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F3A6" w14:textId="77777777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AE55D2">
        <w:rPr>
          <w:rFonts w:ascii="Arial" w:hAnsi="Arial" w:cs="Arial"/>
        </w:rPr>
        <w:t xml:space="preserve">            </w:t>
      </w:r>
      <w:r w:rsidR="008E149C">
        <w:rPr>
          <w:rFonts w:ascii="Arial" w:hAnsi="Arial" w:cs="Arial"/>
          <w:sz w:val="24"/>
        </w:rPr>
        <w:t>Final</w:t>
      </w:r>
      <w:r w:rsidR="0058692D">
        <w:rPr>
          <w:rFonts w:ascii="Arial" w:hAnsi="Arial" w:cs="Arial"/>
          <w:sz w:val="24"/>
        </w:rPr>
        <w:t xml:space="preserve"> </w:t>
      </w:r>
      <w:r w:rsidR="00DE4B72">
        <w:rPr>
          <w:rFonts w:ascii="Arial" w:hAnsi="Arial" w:cs="Arial"/>
          <w:sz w:val="24"/>
        </w:rPr>
        <w:t>Project</w:t>
      </w:r>
      <w:r w:rsidR="002F161E">
        <w:rPr>
          <w:rFonts w:ascii="Arial" w:hAnsi="Arial" w:cs="Arial"/>
        </w:rPr>
        <w:t xml:space="preserve">     </w:t>
      </w:r>
    </w:p>
    <w:p w14:paraId="2B0ED3E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72E38839" w14:textId="77777777" w:rsidR="007872D9" w:rsidRDefault="007872D9" w:rsidP="00432086">
      <w:pPr>
        <w:outlineLvl w:val="0"/>
        <w:rPr>
          <w:rFonts w:ascii="Arial" w:hAnsi="Arial" w:cs="Arial"/>
          <w:b/>
        </w:rPr>
      </w:pPr>
    </w:p>
    <w:p w14:paraId="1DEDEDF7" w14:textId="77777777" w:rsidR="00DE2BBF" w:rsidRDefault="00DE2BBF" w:rsidP="00DE2BBF">
      <w:pPr>
        <w:outlineLvl w:val="0"/>
        <w:rPr>
          <w:rFonts w:ascii="Arial" w:hAnsi="Arial" w:cs="Arial"/>
          <w:b/>
        </w:rPr>
      </w:pPr>
    </w:p>
    <w:p w14:paraId="4BCEEEED" w14:textId="4C532A82" w:rsidR="00DE2BBF" w:rsidRPr="00905F75" w:rsidRDefault="00DE2BBF" w:rsidP="00DE2BBF">
      <w:pPr>
        <w:outlineLvl w:val="0"/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</w:rPr>
        <w:t xml:space="preserve">In Class Check </w:t>
      </w:r>
      <w:r w:rsidRPr="009C4B4D">
        <w:rPr>
          <w:rFonts w:ascii="Arial" w:hAnsi="Arial" w:cs="Arial"/>
          <w:b/>
        </w:rPr>
        <w:t xml:space="preserve">Due: </w:t>
      </w:r>
      <w:r w:rsidR="00825E87">
        <w:rPr>
          <w:rFonts w:ascii="Arial" w:hAnsi="Arial" w:cs="Arial"/>
          <w:b/>
          <w:color w:val="365F91" w:themeColor="accent1" w:themeShade="BF"/>
        </w:rPr>
        <w:t>Wednesday</w:t>
      </w:r>
      <w:r>
        <w:rPr>
          <w:rFonts w:ascii="Arial" w:hAnsi="Arial" w:cs="Arial"/>
          <w:b/>
          <w:color w:val="365F91" w:themeColor="accent1" w:themeShade="BF"/>
        </w:rPr>
        <w:t>, Apr</w:t>
      </w:r>
      <w:r w:rsidRPr="00905F75">
        <w:rPr>
          <w:rFonts w:ascii="Arial" w:hAnsi="Arial" w:cs="Arial"/>
          <w:b/>
          <w:color w:val="365F91" w:themeColor="accent1" w:themeShade="BF"/>
        </w:rPr>
        <w:t xml:space="preserve">. </w:t>
      </w:r>
      <w:r w:rsidR="007D3ACB">
        <w:rPr>
          <w:rFonts w:ascii="Arial" w:hAnsi="Arial" w:cs="Arial"/>
          <w:b/>
          <w:color w:val="365F91" w:themeColor="accent1" w:themeShade="BF"/>
        </w:rPr>
        <w:t>24</w:t>
      </w:r>
      <w:r w:rsidRPr="00905F75">
        <w:rPr>
          <w:rFonts w:ascii="Arial" w:hAnsi="Arial" w:cs="Arial"/>
          <w:b/>
          <w:color w:val="365F91" w:themeColor="accent1" w:themeShade="BF"/>
        </w:rPr>
        <w:t>, 201</w:t>
      </w:r>
      <w:r w:rsidR="007D0358">
        <w:rPr>
          <w:rFonts w:ascii="Arial" w:hAnsi="Arial" w:cs="Arial"/>
          <w:b/>
          <w:color w:val="365F91" w:themeColor="accent1" w:themeShade="BF"/>
        </w:rPr>
        <w:t>9</w:t>
      </w:r>
      <w:r w:rsidRPr="00905F75">
        <w:rPr>
          <w:rFonts w:ascii="Arial" w:hAnsi="Arial" w:cs="Arial"/>
          <w:b/>
          <w:color w:val="365F91" w:themeColor="accent1" w:themeShade="BF"/>
        </w:rPr>
        <w:t xml:space="preserve"> (in class)</w:t>
      </w:r>
    </w:p>
    <w:p w14:paraId="3AA1A20B" w14:textId="77777777" w:rsidR="002914FB" w:rsidRDefault="00DE2BBF" w:rsidP="00DE2BBF">
      <w:pPr>
        <w:outlineLvl w:val="0"/>
        <w:rPr>
          <w:rFonts w:ascii="Arial" w:hAnsi="Arial" w:cs="Arial"/>
          <w:b/>
          <w:color w:val="008000"/>
        </w:rPr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CB0DDE7" w14:textId="65D25689" w:rsidR="00DE2BBF" w:rsidRPr="009C4B4D" w:rsidRDefault="00DE2BBF" w:rsidP="00DE2BBF">
      <w:pPr>
        <w:outlineLvl w:val="0"/>
        <w:rPr>
          <w:rFonts w:ascii="Arial" w:hAnsi="Arial" w:cs="Arial"/>
          <w:b/>
        </w:rPr>
      </w:pPr>
      <w:r w:rsidRPr="006B48F8">
        <w:rPr>
          <w:rFonts w:ascii="Arial" w:hAnsi="Arial" w:cs="Arial"/>
          <w:b/>
          <w:color w:val="FF0000"/>
        </w:rPr>
        <w:tab/>
      </w:r>
      <w:r w:rsidRPr="009C4B4D">
        <w:rPr>
          <w:rFonts w:ascii="Arial" w:hAnsi="Arial" w:cs="Arial"/>
          <w:b/>
        </w:rPr>
        <w:tab/>
      </w:r>
      <w:r w:rsidRPr="009C4B4D">
        <w:rPr>
          <w:rFonts w:ascii="Arial" w:hAnsi="Arial" w:cs="Arial"/>
          <w:b/>
        </w:rPr>
        <w:tab/>
      </w:r>
      <w:r w:rsidRPr="009C4B4D">
        <w:rPr>
          <w:rFonts w:ascii="Arial" w:hAnsi="Arial" w:cs="Arial"/>
          <w:b/>
        </w:rPr>
        <w:tab/>
      </w:r>
      <w:r w:rsidRPr="009C4B4D">
        <w:rPr>
          <w:rFonts w:ascii="Arial" w:hAnsi="Arial" w:cs="Arial"/>
          <w:b/>
        </w:rPr>
        <w:tab/>
      </w:r>
      <w:r w:rsidRPr="009C4B4D">
        <w:rPr>
          <w:rFonts w:ascii="Arial" w:hAnsi="Arial" w:cs="Arial"/>
          <w:b/>
        </w:rPr>
        <w:tab/>
      </w:r>
      <w:r w:rsidRPr="009C4B4D">
        <w:rPr>
          <w:rFonts w:ascii="Arial" w:hAnsi="Arial" w:cs="Arial"/>
          <w:b/>
        </w:rPr>
        <w:tab/>
        <w:t xml:space="preserve">   </w:t>
      </w:r>
    </w:p>
    <w:p w14:paraId="083DBEAA" w14:textId="0CDB5DE3" w:rsidR="00A926AE" w:rsidRPr="00A926AE" w:rsidRDefault="00DE2BBF" w:rsidP="007872D9">
      <w:pPr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Write-Up </w:t>
      </w:r>
      <w:r w:rsidR="007872D9" w:rsidRPr="00A926AE">
        <w:rPr>
          <w:rFonts w:ascii="Arial" w:hAnsi="Arial" w:cs="Arial"/>
          <w:b/>
          <w:sz w:val="22"/>
          <w:szCs w:val="22"/>
        </w:rPr>
        <w:t xml:space="preserve">Due: </w:t>
      </w:r>
      <w:r w:rsidR="007D3ACB">
        <w:rPr>
          <w:rFonts w:ascii="Arial" w:hAnsi="Arial" w:cs="Arial"/>
          <w:b/>
          <w:sz w:val="22"/>
          <w:szCs w:val="22"/>
        </w:rPr>
        <w:t>Thurs</w:t>
      </w:r>
      <w:r w:rsidR="00EB5E71">
        <w:rPr>
          <w:rFonts w:ascii="Arial" w:hAnsi="Arial" w:cs="Arial"/>
          <w:b/>
          <w:sz w:val="22"/>
          <w:szCs w:val="22"/>
        </w:rPr>
        <w:t>day</w:t>
      </w:r>
      <w:r w:rsidR="007872D9" w:rsidRPr="00A926AE">
        <w:rPr>
          <w:rFonts w:ascii="Arial" w:hAnsi="Arial" w:cs="Arial"/>
          <w:b/>
          <w:sz w:val="22"/>
          <w:szCs w:val="22"/>
        </w:rPr>
        <w:t xml:space="preserve">, Apr. </w:t>
      </w:r>
      <w:r w:rsidR="00035934">
        <w:rPr>
          <w:rFonts w:ascii="Arial" w:hAnsi="Arial" w:cs="Arial"/>
          <w:b/>
          <w:sz w:val="22"/>
          <w:szCs w:val="22"/>
        </w:rPr>
        <w:t>2</w:t>
      </w:r>
      <w:r w:rsidR="007D3ACB">
        <w:rPr>
          <w:rFonts w:ascii="Arial" w:hAnsi="Arial" w:cs="Arial"/>
          <w:b/>
          <w:sz w:val="22"/>
          <w:szCs w:val="22"/>
        </w:rPr>
        <w:t>5</w:t>
      </w:r>
      <w:r w:rsidR="007872D9" w:rsidRPr="00A926AE">
        <w:rPr>
          <w:rFonts w:ascii="Arial" w:hAnsi="Arial" w:cs="Arial"/>
          <w:b/>
          <w:sz w:val="22"/>
          <w:szCs w:val="22"/>
        </w:rPr>
        <w:t>, 201</w:t>
      </w:r>
      <w:r w:rsidR="007D0358">
        <w:rPr>
          <w:rFonts w:ascii="Arial" w:hAnsi="Arial" w:cs="Arial"/>
          <w:b/>
          <w:sz w:val="22"/>
          <w:szCs w:val="22"/>
        </w:rPr>
        <w:t>9</w:t>
      </w:r>
      <w:r w:rsidR="007872D9" w:rsidRPr="00A926AE">
        <w:rPr>
          <w:rFonts w:ascii="Arial" w:hAnsi="Arial" w:cs="Arial"/>
          <w:b/>
          <w:sz w:val="22"/>
          <w:szCs w:val="22"/>
        </w:rPr>
        <w:t xml:space="preserve"> </w:t>
      </w:r>
      <w:r w:rsidR="002914FB">
        <w:rPr>
          <w:rFonts w:ascii="Arial" w:hAnsi="Arial" w:cs="Arial"/>
          <w:b/>
          <w:sz w:val="22"/>
          <w:szCs w:val="22"/>
        </w:rPr>
        <w:t xml:space="preserve">@ 4:30 p.m. </w:t>
      </w:r>
      <w:r w:rsidR="007872D9" w:rsidRPr="00A926AE">
        <w:rPr>
          <w:rFonts w:ascii="Arial" w:hAnsi="Arial" w:cs="Arial"/>
          <w:b/>
          <w:sz w:val="22"/>
          <w:szCs w:val="22"/>
        </w:rPr>
        <w:t xml:space="preserve">(via </w:t>
      </w:r>
      <w:r w:rsidR="00AF151C">
        <w:rPr>
          <w:rFonts w:ascii="Arial" w:hAnsi="Arial" w:cs="Arial"/>
          <w:b/>
          <w:sz w:val="22"/>
          <w:szCs w:val="22"/>
        </w:rPr>
        <w:t>Brightspace</w:t>
      </w:r>
      <w:r w:rsidR="007872D9" w:rsidRPr="00A926AE">
        <w:rPr>
          <w:rFonts w:ascii="Arial" w:hAnsi="Arial" w:cs="Arial"/>
          <w:b/>
          <w:sz w:val="22"/>
          <w:szCs w:val="22"/>
        </w:rPr>
        <w:t>)</w:t>
      </w:r>
      <w:r w:rsidR="007872D9" w:rsidRPr="00A926AE">
        <w:rPr>
          <w:rFonts w:ascii="Arial" w:hAnsi="Arial" w:cs="Arial"/>
          <w:b/>
          <w:sz w:val="22"/>
          <w:szCs w:val="22"/>
        </w:rPr>
        <w:tab/>
      </w:r>
    </w:p>
    <w:p w14:paraId="43C827C5" w14:textId="77777777" w:rsidR="007872D9" w:rsidRPr="00A83AB9" w:rsidRDefault="007872D9" w:rsidP="007872D9">
      <w:pPr>
        <w:outlineLvl w:val="0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A83AB9">
        <w:rPr>
          <w:rFonts w:ascii="Arial" w:hAnsi="Arial" w:cs="Arial"/>
          <w:b/>
          <w:color w:val="5F497A" w:themeColor="accent4" w:themeShade="BF"/>
          <w:sz w:val="20"/>
          <w:szCs w:val="20"/>
        </w:rPr>
        <w:tab/>
      </w:r>
    </w:p>
    <w:p w14:paraId="70AA8A41" w14:textId="77777777" w:rsidR="00522309" w:rsidRPr="00A83AB9" w:rsidRDefault="0058692D" w:rsidP="003D27E5">
      <w:pPr>
        <w:pStyle w:val="1"/>
        <w:rPr>
          <w:sz w:val="24"/>
          <w:szCs w:val="24"/>
        </w:rPr>
      </w:pPr>
      <w:bookmarkStart w:id="1" w:name="OLE_LINK1"/>
      <w:bookmarkStart w:id="2" w:name="OLE_LINK2"/>
      <w:r w:rsidRPr="00A83AB9">
        <w:rPr>
          <w:sz w:val="24"/>
          <w:szCs w:val="24"/>
        </w:rPr>
        <w:t>Instructions</w:t>
      </w:r>
      <w:r w:rsidR="00E336BA" w:rsidRPr="00A83AB9">
        <w:rPr>
          <w:sz w:val="24"/>
          <w:szCs w:val="24"/>
        </w:rPr>
        <w:t xml:space="preserve"> </w:t>
      </w:r>
    </w:p>
    <w:p w14:paraId="5986C9B6" w14:textId="56775887" w:rsidR="00CE1CEF" w:rsidRDefault="005158D6" w:rsidP="004D13BC">
      <w:pPr>
        <w:pStyle w:val="af0"/>
        <w:numPr>
          <w:ilvl w:val="0"/>
          <w:numId w:val="6"/>
        </w:numPr>
      </w:pPr>
      <w:r>
        <w:t xml:space="preserve">This </w:t>
      </w:r>
      <w:r w:rsidR="005B0756">
        <w:t>project</w:t>
      </w:r>
      <w:r>
        <w:t xml:space="preserve"> </w:t>
      </w:r>
      <w:r w:rsidR="005B0756">
        <w:t xml:space="preserve">involves </w:t>
      </w:r>
      <w:r w:rsidR="008E149C">
        <w:t xml:space="preserve">installing a distribution of Linux not covered in class (i.e. </w:t>
      </w:r>
      <w:r w:rsidR="00E03101">
        <w:t xml:space="preserve">NOT </w:t>
      </w:r>
      <w:r w:rsidR="00B52143">
        <w:t>CentOS</w:t>
      </w:r>
      <w:r w:rsidR="00527F77">
        <w:t>/</w:t>
      </w:r>
      <w:r w:rsidR="00DE2BBF">
        <w:t>Mint</w:t>
      </w:r>
      <w:r w:rsidR="008E149C">
        <w:t xml:space="preserve">) in a VMWare Virtual Machine, configuring it as requested, and </w:t>
      </w:r>
      <w:r w:rsidR="005B0756">
        <w:t xml:space="preserve">installing/activating and configuring some </w:t>
      </w:r>
      <w:r w:rsidR="001661C0">
        <w:t xml:space="preserve">useful </w:t>
      </w:r>
      <w:r w:rsidR="005B0756">
        <w:t xml:space="preserve">services on </w:t>
      </w:r>
      <w:r w:rsidR="008E149C">
        <w:t>the</w:t>
      </w:r>
      <w:r w:rsidR="005B0756">
        <w:t xml:space="preserve"> installation.</w:t>
      </w:r>
    </w:p>
    <w:p w14:paraId="22F52CC0" w14:textId="5AB61B6E" w:rsidR="005B0756" w:rsidRPr="00E62642" w:rsidRDefault="00CE1CEF" w:rsidP="004D13BC">
      <w:pPr>
        <w:pStyle w:val="af0"/>
        <w:numPr>
          <w:ilvl w:val="0"/>
          <w:numId w:val="6"/>
        </w:numPr>
        <w:rPr>
          <w:color w:val="0D0D0D" w:themeColor="text1" w:themeTint="F2"/>
        </w:rPr>
      </w:pPr>
      <w:r w:rsidRPr="00E62642">
        <w:rPr>
          <w:color w:val="0D0D0D" w:themeColor="text1" w:themeTint="F2"/>
        </w:rPr>
        <w:t xml:space="preserve">The entire project is marked out of 50 points but will be worth </w:t>
      </w:r>
      <w:r w:rsidR="00826B52" w:rsidRPr="00E62642">
        <w:rPr>
          <w:color w:val="0D0D0D" w:themeColor="text1" w:themeTint="F2"/>
        </w:rPr>
        <w:t>2</w:t>
      </w:r>
      <w:r w:rsidRPr="00E62642">
        <w:rPr>
          <w:color w:val="0D0D0D" w:themeColor="text1" w:themeTint="F2"/>
        </w:rPr>
        <w:t xml:space="preserve">0 points </w:t>
      </w:r>
      <w:r w:rsidR="00A343F2" w:rsidRPr="00E62642">
        <w:rPr>
          <w:color w:val="0D0D0D" w:themeColor="text1" w:themeTint="F2"/>
        </w:rPr>
        <w:t>overall</w:t>
      </w:r>
      <w:r w:rsidRPr="00E62642">
        <w:rPr>
          <w:color w:val="0D0D0D" w:themeColor="text1" w:themeTint="F2"/>
        </w:rPr>
        <w:t>.</w:t>
      </w:r>
    </w:p>
    <w:p w14:paraId="32C28F3A" w14:textId="3F0E69C5" w:rsidR="005B0756" w:rsidRPr="00E62642" w:rsidRDefault="008E149C" w:rsidP="004D13BC">
      <w:pPr>
        <w:pStyle w:val="af0"/>
        <w:numPr>
          <w:ilvl w:val="0"/>
          <w:numId w:val="6"/>
        </w:numPr>
        <w:rPr>
          <w:b/>
          <w:color w:val="0D0D0D" w:themeColor="text1" w:themeTint="F2"/>
        </w:rPr>
      </w:pPr>
      <w:r w:rsidRPr="00E62642">
        <w:rPr>
          <w:b/>
          <w:color w:val="0D0D0D" w:themeColor="text1" w:themeTint="F2"/>
        </w:rPr>
        <w:t xml:space="preserve">We will be documenting the installation procedure with key screenshots so be sure to capture these as you </w:t>
      </w:r>
      <w:proofErr w:type="gramStart"/>
      <w:r w:rsidRPr="00E62642">
        <w:rPr>
          <w:b/>
          <w:color w:val="0D0D0D" w:themeColor="text1" w:themeTint="F2"/>
        </w:rPr>
        <w:t>go, or</w:t>
      </w:r>
      <w:proofErr w:type="gramEnd"/>
      <w:r w:rsidRPr="00E62642">
        <w:rPr>
          <w:b/>
          <w:color w:val="0D0D0D" w:themeColor="text1" w:themeTint="F2"/>
        </w:rPr>
        <w:t xml:space="preserve"> perform one installation for testing purposes and go back and repeat it to document it. To keep the file size of the write</w:t>
      </w:r>
      <w:r w:rsidR="00855DF1" w:rsidRPr="00E62642">
        <w:rPr>
          <w:b/>
          <w:color w:val="0D0D0D" w:themeColor="text1" w:themeTint="F2"/>
        </w:rPr>
        <w:t xml:space="preserve"> </w:t>
      </w:r>
      <w:r w:rsidRPr="00E62642">
        <w:rPr>
          <w:b/>
          <w:color w:val="0D0D0D" w:themeColor="text1" w:themeTint="F2"/>
        </w:rPr>
        <w:t xml:space="preserve">up down so you can </w:t>
      </w:r>
      <w:r w:rsidR="007D0430" w:rsidRPr="00E62642">
        <w:rPr>
          <w:b/>
          <w:color w:val="0D0D0D" w:themeColor="text1" w:themeTint="F2"/>
        </w:rPr>
        <w:t xml:space="preserve">post it to </w:t>
      </w:r>
      <w:r w:rsidR="00AF151C" w:rsidRPr="00E62642">
        <w:rPr>
          <w:rFonts w:ascii="Arial" w:hAnsi="Arial" w:cs="Arial"/>
          <w:b/>
          <w:color w:val="0D0D0D" w:themeColor="text1" w:themeTint="F2"/>
          <w:sz w:val="22"/>
          <w:szCs w:val="22"/>
        </w:rPr>
        <w:t>Brightspace</w:t>
      </w:r>
      <w:r w:rsidRPr="00E62642">
        <w:rPr>
          <w:b/>
          <w:color w:val="0D0D0D" w:themeColor="text1" w:themeTint="F2"/>
        </w:rPr>
        <w:t xml:space="preserve">, you </w:t>
      </w:r>
      <w:r w:rsidR="00CA44CC" w:rsidRPr="00E62642">
        <w:rPr>
          <w:b/>
          <w:color w:val="0D0D0D" w:themeColor="text1" w:themeTint="F2"/>
        </w:rPr>
        <w:t>might</w:t>
      </w:r>
      <w:r w:rsidRPr="00E62642">
        <w:rPr>
          <w:b/>
          <w:color w:val="0D0D0D" w:themeColor="text1" w:themeTint="F2"/>
        </w:rPr>
        <w:t xml:space="preserve"> want to pass screenshots through image editing software like MS Paint or Photoshop to save screenshot images as JPEGs to s</w:t>
      </w:r>
      <w:r w:rsidR="00855DF1" w:rsidRPr="00E62642">
        <w:rPr>
          <w:b/>
          <w:color w:val="0D0D0D" w:themeColor="text1" w:themeTint="F2"/>
        </w:rPr>
        <w:t>ave space.</w:t>
      </w:r>
    </w:p>
    <w:p w14:paraId="6CFD76DD" w14:textId="2746B2BB" w:rsidR="00065EAD" w:rsidRDefault="00855DF1" w:rsidP="004D13BC">
      <w:pPr>
        <w:pStyle w:val="af0"/>
        <w:numPr>
          <w:ilvl w:val="0"/>
          <w:numId w:val="6"/>
        </w:numPr>
      </w:pPr>
      <w:r>
        <w:t xml:space="preserve">You are probably better off with a major Linux distribution such as </w:t>
      </w:r>
      <w:r w:rsidRPr="00E00E1B">
        <w:rPr>
          <w:b/>
          <w:i/>
        </w:rPr>
        <w:t>Ubuntu</w:t>
      </w:r>
      <w:r>
        <w:t xml:space="preserve">, </w:t>
      </w:r>
      <w:r w:rsidR="00E00E1B" w:rsidRPr="00E00E1B">
        <w:rPr>
          <w:b/>
          <w:i/>
        </w:rPr>
        <w:t>Debian</w:t>
      </w:r>
      <w:r w:rsidR="00E00E1B">
        <w:t xml:space="preserve">, </w:t>
      </w:r>
      <w:r w:rsidR="00E00E1B" w:rsidRPr="00E00E1B">
        <w:rPr>
          <w:b/>
          <w:i/>
        </w:rPr>
        <w:t>Fedora</w:t>
      </w:r>
      <w:r w:rsidR="00E00E1B">
        <w:t xml:space="preserve">, </w:t>
      </w:r>
      <w:r w:rsidR="00B52143">
        <w:rPr>
          <w:b/>
          <w:i/>
        </w:rPr>
        <w:t>OpenSUSE,</w:t>
      </w:r>
      <w:r w:rsidR="00E00E1B">
        <w:t xml:space="preserve"> </w:t>
      </w:r>
      <w:r w:rsidR="00E00E1B" w:rsidRPr="00E00E1B">
        <w:rPr>
          <w:b/>
          <w:i/>
        </w:rPr>
        <w:t>Slackware</w:t>
      </w:r>
      <w:r w:rsidR="00E00E1B">
        <w:t xml:space="preserve">, </w:t>
      </w:r>
      <w:r w:rsidR="00CA44CC">
        <w:rPr>
          <w:b/>
          <w:i/>
        </w:rPr>
        <w:t>FreeBSD</w:t>
      </w:r>
      <w:r w:rsidR="00AE55D2">
        <w:t xml:space="preserve">, </w:t>
      </w:r>
      <w:r w:rsidR="00D149F7">
        <w:t xml:space="preserve">etc. </w:t>
      </w:r>
      <w:r w:rsidR="00336376">
        <w:t xml:space="preserve">The major distributions will be generally far better supported and documented than smaller distributions. </w:t>
      </w:r>
      <w:r w:rsidR="00E00E1B">
        <w:t xml:space="preserve">See </w:t>
      </w:r>
      <w:hyperlink r:id="rId11" w:history="1">
        <w:r w:rsidR="00E00E1B" w:rsidRPr="009F7674">
          <w:rPr>
            <w:rStyle w:val="af1"/>
          </w:rPr>
          <w:t>http://distrowatch.com</w:t>
        </w:r>
      </w:hyperlink>
      <w:r w:rsidR="00E00E1B">
        <w:t xml:space="preserve"> </w:t>
      </w:r>
      <w:r w:rsidR="00CE1CEF">
        <w:t xml:space="preserve">and click on the Major Distributions link </w:t>
      </w:r>
      <w:r w:rsidR="00E00E1B">
        <w:t>for some descriptions of</w:t>
      </w:r>
      <w:r w:rsidR="006A5954">
        <w:t xml:space="preserve"> </w:t>
      </w:r>
      <w:r w:rsidR="00E00E1B">
        <w:t xml:space="preserve">the various </w:t>
      </w:r>
      <w:r w:rsidR="00336376">
        <w:t>distributions</w:t>
      </w:r>
      <w:r w:rsidR="005158D6">
        <w:t>.</w:t>
      </w:r>
      <w:r w:rsidR="00065EAD">
        <w:t xml:space="preserve"> If you don’t have a strong preference or desire to learn another</w:t>
      </w:r>
      <w:r w:rsidR="006A5954">
        <w:t xml:space="preserve"> </w:t>
      </w:r>
      <w:r w:rsidR="00065EAD">
        <w:t xml:space="preserve">distribution, then </w:t>
      </w:r>
      <w:r w:rsidR="00B52143">
        <w:rPr>
          <w:b/>
          <w:i/>
        </w:rPr>
        <w:t>Fedora</w:t>
      </w:r>
      <w:r w:rsidR="00065EAD">
        <w:t xml:space="preserve"> is a good bet as it is very popular</w:t>
      </w:r>
      <w:r w:rsidR="00B52143">
        <w:t xml:space="preserve"> and </w:t>
      </w:r>
      <w:proofErr w:type="gramStart"/>
      <w:r w:rsidR="00B52143">
        <w:t>similar to</w:t>
      </w:r>
      <w:proofErr w:type="gramEnd"/>
      <w:r w:rsidR="00B52143">
        <w:t xml:space="preserve"> CentOS</w:t>
      </w:r>
      <w:r w:rsidR="00065EAD">
        <w:t>.</w:t>
      </w:r>
      <w:r w:rsidR="006A5954">
        <w:t xml:space="preserve"> </w:t>
      </w:r>
    </w:p>
    <w:p w14:paraId="52C5F179" w14:textId="5E437B16" w:rsidR="00830A5B" w:rsidRPr="00A83AB9" w:rsidRDefault="00830A5B" w:rsidP="00830A5B">
      <w:pPr>
        <w:pStyle w:val="af0"/>
        <w:numPr>
          <w:ilvl w:val="0"/>
          <w:numId w:val="6"/>
        </w:numPr>
        <w:rPr>
          <w:b/>
        </w:rPr>
      </w:pPr>
      <w:r w:rsidRPr="00A83AB9">
        <w:rPr>
          <w:b/>
        </w:rPr>
        <w:t>The virtual machine should have your first name as the hostname.</w:t>
      </w:r>
      <w:r w:rsidR="006A5954">
        <w:rPr>
          <w:b/>
        </w:rPr>
        <w:t xml:space="preserve"> </w:t>
      </w:r>
    </w:p>
    <w:p w14:paraId="0ECD8C19" w14:textId="34A4B60C" w:rsidR="00065EAD" w:rsidRDefault="00065EAD" w:rsidP="004D13BC">
      <w:pPr>
        <w:pStyle w:val="af0"/>
        <w:numPr>
          <w:ilvl w:val="0"/>
          <w:numId w:val="6"/>
        </w:numPr>
      </w:pPr>
      <w:r>
        <w:t>The virtual mach</w:t>
      </w:r>
      <w:r w:rsidR="009E6C13">
        <w:t xml:space="preserve">ine should have a large enough </w:t>
      </w:r>
      <w:r>
        <w:t>hard disk set to allow for the following partitioning. Any default partitions particular to the Linux distr</w:t>
      </w:r>
      <w:r w:rsidR="009E6C13">
        <w:t xml:space="preserve">ibution you choose </w:t>
      </w:r>
      <w:r w:rsidR="00650741">
        <w:t>can</w:t>
      </w:r>
      <w:r>
        <w:t xml:space="preserve"> be left </w:t>
      </w:r>
      <w:r w:rsidR="00650741">
        <w:t>as-</w:t>
      </w:r>
      <w:proofErr w:type="gramStart"/>
      <w:r w:rsidR="00650741">
        <w:t>is</w:t>
      </w:r>
      <w:proofErr w:type="gramEnd"/>
      <w:r w:rsidR="00650741">
        <w:t xml:space="preserve"> </w:t>
      </w:r>
      <w:r>
        <w:t>but the following partitions must be set as requested:</w:t>
      </w:r>
      <w:r w:rsidR="00DE418E">
        <w:t xml:space="preserve"> </w:t>
      </w:r>
    </w:p>
    <w:p w14:paraId="7E844616" w14:textId="2DE8BAE9" w:rsidR="00065EAD" w:rsidRDefault="00065EAD" w:rsidP="004D13BC">
      <w:pPr>
        <w:pStyle w:val="af0"/>
        <w:numPr>
          <w:ilvl w:val="2"/>
          <w:numId w:val="6"/>
        </w:numPr>
      </w:pPr>
      <w:r>
        <w:t>swap -&gt; 2.5 Gb</w:t>
      </w:r>
      <w:r w:rsidR="00DE418E">
        <w:t xml:space="preserve"> </w:t>
      </w:r>
    </w:p>
    <w:p w14:paraId="3381C43C" w14:textId="54573A3C" w:rsidR="00A768F2" w:rsidRDefault="00065EAD" w:rsidP="004D13BC">
      <w:pPr>
        <w:pStyle w:val="af0"/>
        <w:numPr>
          <w:ilvl w:val="2"/>
          <w:numId w:val="6"/>
        </w:numPr>
      </w:pPr>
      <w:r>
        <w:t xml:space="preserve">/data -&gt; </w:t>
      </w:r>
      <w:proofErr w:type="gramStart"/>
      <w:r>
        <w:t>10  Gb</w:t>
      </w:r>
      <w:proofErr w:type="gramEnd"/>
      <w:r w:rsidR="00DE418E">
        <w:t xml:space="preserve"> </w:t>
      </w:r>
    </w:p>
    <w:p w14:paraId="14521096" w14:textId="21C57F42" w:rsidR="00830A5B" w:rsidRDefault="00A343F2" w:rsidP="004D13BC">
      <w:pPr>
        <w:pStyle w:val="af0"/>
        <w:numPr>
          <w:ilvl w:val="0"/>
          <w:numId w:val="6"/>
        </w:numPr>
      </w:pPr>
      <w:r>
        <w:t xml:space="preserve">The virtual machine should be set up to boot into a </w:t>
      </w:r>
      <w:r w:rsidR="00B52143">
        <w:t>terminal</w:t>
      </w:r>
      <w:r>
        <w:t xml:space="preserve"> with the GUI only starting when explicitly launched.</w:t>
      </w:r>
      <w:r w:rsidR="008F1965">
        <w:t xml:space="preserve"> </w:t>
      </w:r>
      <w:r w:rsidR="00B52143">
        <w:t>So, we want a GUI but not one that launches automatically.</w:t>
      </w:r>
    </w:p>
    <w:p w14:paraId="2B52F55A" w14:textId="3161F57A" w:rsidR="00A343F2" w:rsidRDefault="00830A5B" w:rsidP="004D13BC">
      <w:pPr>
        <w:pStyle w:val="af0"/>
        <w:numPr>
          <w:ilvl w:val="0"/>
          <w:numId w:val="6"/>
        </w:numPr>
      </w:pPr>
      <w:r>
        <w:t xml:space="preserve">The virtual machine should have </w:t>
      </w:r>
      <w:r w:rsidR="00075A9B">
        <w:t xml:space="preserve">either </w:t>
      </w:r>
      <w:r>
        <w:t>V</w:t>
      </w:r>
      <w:r w:rsidR="002701B5">
        <w:t>M</w:t>
      </w:r>
      <w:r w:rsidR="008F1965">
        <w:t>Ware Tools</w:t>
      </w:r>
      <w:r w:rsidR="00075A9B">
        <w:t xml:space="preserve"> or Open</w:t>
      </w:r>
      <w:r w:rsidR="00DC3FF0">
        <w:t xml:space="preserve"> </w:t>
      </w:r>
      <w:r w:rsidR="00075A9B">
        <w:t>VM Tools</w:t>
      </w:r>
      <w:r>
        <w:t xml:space="preserve"> installed.</w:t>
      </w:r>
      <w:r w:rsidR="00DE418E">
        <w:t xml:space="preserve"> </w:t>
      </w:r>
    </w:p>
    <w:p w14:paraId="289B53A4" w14:textId="77777777" w:rsidR="00E10C4E" w:rsidRDefault="00A768F2" w:rsidP="004D13BC">
      <w:pPr>
        <w:pStyle w:val="af0"/>
        <w:numPr>
          <w:ilvl w:val="0"/>
          <w:numId w:val="6"/>
        </w:numPr>
      </w:pPr>
      <w:r w:rsidRPr="00A768F2">
        <w:t>Have all tasks and configuration options completed so that you can go through the checklist.</w:t>
      </w:r>
      <w:r>
        <w:t xml:space="preserve"> </w:t>
      </w:r>
      <w:proofErr w:type="gramStart"/>
      <w:r>
        <w:t>In particular, make</w:t>
      </w:r>
      <w:proofErr w:type="gramEnd"/>
      <w:r>
        <w:t xml:space="preserve"> sure to have the </w:t>
      </w:r>
      <w:r w:rsidRPr="00650741">
        <w:rPr>
          <w:b/>
        </w:rPr>
        <w:t>s</w:t>
      </w:r>
      <w:r w:rsidR="00CE1CEF" w:rsidRPr="00650741">
        <w:rPr>
          <w:b/>
        </w:rPr>
        <w:t>cript file</w:t>
      </w:r>
      <w:r w:rsidR="00CE1CEF">
        <w:t xml:space="preserve"> mentioned above steps 3.a – 3.g</w:t>
      </w:r>
      <w:r>
        <w:t xml:space="preserve"> completed</w:t>
      </w:r>
      <w:r w:rsidR="00650741">
        <w:t xml:space="preserve"> and </w:t>
      </w:r>
      <w:r w:rsidR="00650741" w:rsidRPr="005B15ED">
        <w:rPr>
          <w:b/>
        </w:rPr>
        <w:t>ready to execute</w:t>
      </w:r>
      <w:r>
        <w:t>.</w:t>
      </w:r>
    </w:p>
    <w:p w14:paraId="69E47B2A" w14:textId="52D5FDAB" w:rsidR="00CA44CC" w:rsidRDefault="00E10C4E" w:rsidP="004D13BC">
      <w:pPr>
        <w:pStyle w:val="af0"/>
        <w:numPr>
          <w:ilvl w:val="0"/>
          <w:numId w:val="6"/>
        </w:numPr>
        <w:rPr>
          <w:b/>
        </w:rPr>
      </w:pPr>
      <w:r>
        <w:t xml:space="preserve">In the services section, the </w:t>
      </w:r>
      <w:r w:rsidR="00065EAD">
        <w:t xml:space="preserve">recommended </w:t>
      </w:r>
      <w:r>
        <w:t xml:space="preserve">potential </w:t>
      </w:r>
      <w:r w:rsidR="00B52143">
        <w:t xml:space="preserve">additional </w:t>
      </w:r>
      <w:r w:rsidR="00065EAD">
        <w:t xml:space="preserve">server </w:t>
      </w:r>
      <w:r>
        <w:t xml:space="preserve">services that can be set up are: </w:t>
      </w:r>
      <w:r w:rsidRPr="00650741">
        <w:rPr>
          <w:b/>
        </w:rPr>
        <w:t>SSH</w:t>
      </w:r>
      <w:r>
        <w:t xml:space="preserve">, </w:t>
      </w:r>
      <w:r w:rsidRPr="00650741">
        <w:rPr>
          <w:b/>
        </w:rPr>
        <w:t>VNC</w:t>
      </w:r>
      <w:r>
        <w:t xml:space="preserve">, </w:t>
      </w:r>
      <w:r w:rsidRPr="00650741">
        <w:rPr>
          <w:b/>
        </w:rPr>
        <w:t>Samba</w:t>
      </w:r>
      <w:r>
        <w:t xml:space="preserve">, </w:t>
      </w:r>
      <w:r w:rsidR="00DE0D35" w:rsidRPr="00650741">
        <w:rPr>
          <w:b/>
        </w:rPr>
        <w:t>NFS</w:t>
      </w:r>
      <w:r w:rsidR="00DE0D35">
        <w:t xml:space="preserve">, </w:t>
      </w:r>
      <w:r w:rsidR="00065EAD">
        <w:t xml:space="preserve">and </w:t>
      </w:r>
      <w:r w:rsidR="00DE0D35" w:rsidRPr="00650741">
        <w:rPr>
          <w:b/>
        </w:rPr>
        <w:t>FTP</w:t>
      </w:r>
      <w:r>
        <w:t>.</w:t>
      </w:r>
      <w:r w:rsidR="00487AC3">
        <w:t xml:space="preserve"> </w:t>
      </w:r>
      <w:r w:rsidR="00065EAD">
        <w:t xml:space="preserve">You must configure </w:t>
      </w:r>
      <w:r w:rsidR="00065EAD" w:rsidRPr="003D27E5">
        <w:rPr>
          <w:b/>
        </w:rPr>
        <w:t xml:space="preserve">at least </w:t>
      </w:r>
      <w:r w:rsidR="00B52143">
        <w:rPr>
          <w:b/>
        </w:rPr>
        <w:t>2</w:t>
      </w:r>
      <w:r w:rsidR="00065EAD" w:rsidRPr="003D27E5">
        <w:rPr>
          <w:b/>
        </w:rPr>
        <w:t xml:space="preserve"> of these services for full marks</w:t>
      </w:r>
      <w:r w:rsidR="003D27E5" w:rsidRPr="003D27E5">
        <w:rPr>
          <w:b/>
        </w:rPr>
        <w:t xml:space="preserve"> on the project</w:t>
      </w:r>
      <w:r w:rsidR="00B52143">
        <w:rPr>
          <w:b/>
        </w:rPr>
        <w:t xml:space="preserve"> in addition to the </w:t>
      </w:r>
      <w:r w:rsidR="00B52143" w:rsidRPr="00E62642">
        <w:rPr>
          <w:b/>
          <w:color w:val="0D0D0D" w:themeColor="text1" w:themeTint="F2"/>
        </w:rPr>
        <w:t xml:space="preserve">required </w:t>
      </w:r>
      <w:r w:rsidR="0087207D" w:rsidRPr="00E62642">
        <w:rPr>
          <w:b/>
          <w:color w:val="0D0D0D" w:themeColor="text1" w:themeTint="F2"/>
        </w:rPr>
        <w:t>NGINX</w:t>
      </w:r>
      <w:r w:rsidR="00065EAD">
        <w:t>.</w:t>
      </w:r>
      <w:r w:rsidR="003D27E5">
        <w:t xml:space="preserve"> </w:t>
      </w:r>
      <w:r w:rsidR="009E6C13">
        <w:t xml:space="preserve">If you happen to choose a Linux distribution that has one or more of these running by default, then </w:t>
      </w:r>
      <w:r w:rsidR="00CE1CEF">
        <w:t>it will be</w:t>
      </w:r>
      <w:r w:rsidR="009E6C13">
        <w:t xml:space="preserve"> your lucky day. </w:t>
      </w:r>
      <w:r w:rsidR="00487AC3" w:rsidRPr="00487AC3">
        <w:rPr>
          <w:b/>
        </w:rPr>
        <w:t xml:space="preserve">If there is a service that you would like to try that is not mentioned above, then you must clear it with </w:t>
      </w:r>
      <w:r w:rsidR="00D37267">
        <w:rPr>
          <w:b/>
        </w:rPr>
        <w:t>the instructor</w:t>
      </w:r>
      <w:r w:rsidR="00487AC3" w:rsidRPr="00487AC3">
        <w:rPr>
          <w:b/>
        </w:rPr>
        <w:t xml:space="preserve"> first.</w:t>
      </w:r>
      <w:r w:rsidR="003D27E5">
        <w:rPr>
          <w:b/>
        </w:rPr>
        <w:t xml:space="preserve"> </w:t>
      </w:r>
    </w:p>
    <w:p w14:paraId="3DB0524E" w14:textId="0020E156" w:rsidR="00A768F2" w:rsidRPr="00CA44CC" w:rsidRDefault="00CA44CC" w:rsidP="00CA44CC">
      <w:pPr>
        <w:widowControl/>
        <w:rPr>
          <w:b/>
        </w:rPr>
      </w:pPr>
      <w:r>
        <w:rPr>
          <w:b/>
        </w:rPr>
        <w:br w:type="page"/>
      </w:r>
    </w:p>
    <w:p w14:paraId="7D55EA1F" w14:textId="2EC93642" w:rsidR="00714CB3" w:rsidRDefault="008E149C" w:rsidP="004D13BC">
      <w:pPr>
        <w:pStyle w:val="af0"/>
        <w:numPr>
          <w:ilvl w:val="0"/>
          <w:numId w:val="6"/>
        </w:numPr>
      </w:pPr>
      <w:r>
        <w:lastRenderedPageBreak/>
        <w:t>The checklist</w:t>
      </w:r>
      <w:r w:rsidR="001661C0">
        <w:t xml:space="preserve"> for the </w:t>
      </w:r>
      <w:r>
        <w:t>installation</w:t>
      </w:r>
      <w:r w:rsidR="00A768F2">
        <w:t xml:space="preserve"> and services</w:t>
      </w:r>
      <w:r w:rsidR="001661C0">
        <w:t xml:space="preserve"> </w:t>
      </w:r>
      <w:r w:rsidR="001661C0" w:rsidRPr="008E149C">
        <w:rPr>
          <w:b/>
        </w:rPr>
        <w:t>will be done in class before the deadline</w:t>
      </w:r>
      <w:r w:rsidR="005158D6">
        <w:t>.</w:t>
      </w:r>
      <w:r>
        <w:t xml:space="preserve"> The write-up</w:t>
      </w:r>
      <w:r w:rsidR="00714CB3">
        <w:t xml:space="preserve"> can be submitted </w:t>
      </w:r>
      <w:r w:rsidR="007D0430">
        <w:t xml:space="preserve">to </w:t>
      </w:r>
      <w:r w:rsidR="00DC3FF0">
        <w:rPr>
          <w:rFonts w:ascii="Arial" w:hAnsi="Arial" w:cs="Arial"/>
          <w:b/>
          <w:sz w:val="22"/>
          <w:szCs w:val="22"/>
        </w:rPr>
        <w:t>Brightspace</w:t>
      </w:r>
      <w:r w:rsidR="00DC3FF0">
        <w:t xml:space="preserve"> </w:t>
      </w:r>
      <w:r w:rsidR="00714CB3">
        <w:t>before the deadline.</w:t>
      </w:r>
      <w:r>
        <w:t xml:space="preserve"> </w:t>
      </w:r>
    </w:p>
    <w:p w14:paraId="6403AEBB" w14:textId="77777777" w:rsidR="004D13BC" w:rsidRDefault="00714CB3" w:rsidP="004D13BC">
      <w:pPr>
        <w:pStyle w:val="af0"/>
        <w:numPr>
          <w:ilvl w:val="0"/>
          <w:numId w:val="6"/>
        </w:numPr>
        <w:outlineLvl w:val="0"/>
        <w:sectPr w:rsidR="004D13BC" w:rsidSect="004D13BC">
          <w:headerReference w:type="default" r:id="rId12"/>
          <w:footerReference w:type="default" r:id="rId13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  <w:r>
        <w:t>THINGS MAY GO AWRY –</w:t>
      </w:r>
      <w:r w:rsidRPr="004D13BC">
        <w:rPr>
          <w:u w:val="single"/>
        </w:rPr>
        <w:t>FULL BACKUP</w:t>
      </w:r>
      <w:r w:rsidR="002C3C1D">
        <w:rPr>
          <w:u w:val="single"/>
        </w:rPr>
        <w:t>S</w:t>
      </w:r>
      <w:r w:rsidRPr="004D13BC">
        <w:rPr>
          <w:u w:val="single"/>
        </w:rPr>
        <w:t xml:space="preserve"> OF YOUR VIRTUAL MACHINE</w:t>
      </w:r>
      <w:r w:rsidR="00E03101" w:rsidRPr="004D13BC">
        <w:rPr>
          <w:u w:val="single"/>
        </w:rPr>
        <w:t xml:space="preserve"> </w:t>
      </w:r>
      <w:r w:rsidRPr="004D13BC">
        <w:rPr>
          <w:u w:val="single"/>
        </w:rPr>
        <w:t>DIRECTORY</w:t>
      </w:r>
      <w:r>
        <w:t xml:space="preserve"> ARE HIGHLY RECOMMENDED </w:t>
      </w:r>
      <w:r w:rsidR="008E149C">
        <w:t xml:space="preserve">AFTER YOU GET THE BASIC INSTALLATION FINISHED AND </w:t>
      </w:r>
      <w:r>
        <w:t>BEFORE YOU BEGIN</w:t>
      </w:r>
      <w:r w:rsidR="008E149C">
        <w:t xml:space="preserve"> SETTING UP THE CONFIGURATION AND ADDITIONAL SERVICES</w:t>
      </w:r>
      <w:r>
        <w:t>.</w:t>
      </w:r>
    </w:p>
    <w:p w14:paraId="7C53255B" w14:textId="77777777" w:rsidR="0048201D" w:rsidRPr="004D13BC" w:rsidRDefault="0048201D" w:rsidP="004D13BC">
      <w:pPr>
        <w:outlineLvl w:val="0"/>
        <w:rPr>
          <w:rFonts w:ascii="Arial" w:hAnsi="Arial" w:cs="Arial"/>
          <w:b/>
        </w:rPr>
      </w:pPr>
      <w:r w:rsidRPr="004D13BC">
        <w:rPr>
          <w:rFonts w:ascii="Arial" w:hAnsi="Arial" w:cs="Arial"/>
          <w:b/>
        </w:rPr>
        <w:lastRenderedPageBreak/>
        <w:t xml:space="preserve">Student Name:    </w:t>
      </w:r>
      <w:r w:rsidR="001E6DB0" w:rsidRPr="004D13BC">
        <w:rPr>
          <w:rFonts w:ascii="Arial" w:hAnsi="Arial" w:cs="Arial"/>
          <w:b/>
        </w:rPr>
        <w:t xml:space="preserve">    </w:t>
      </w:r>
      <w:r w:rsidRPr="004D13BC">
        <w:rPr>
          <w:rFonts w:ascii="Arial" w:hAnsi="Arial" w:cs="Arial"/>
          <w:b/>
        </w:rPr>
        <w:t>____________________________________</w:t>
      </w:r>
    </w:p>
    <w:p w14:paraId="1CCD03B4" w14:textId="77777777" w:rsidR="0048201D" w:rsidRDefault="0048201D" w:rsidP="0048201D">
      <w:pPr>
        <w:outlineLvl w:val="0"/>
        <w:rPr>
          <w:rFonts w:ascii="Arial" w:hAnsi="Arial" w:cs="Arial"/>
          <w:b/>
        </w:rPr>
      </w:pPr>
    </w:p>
    <w:p w14:paraId="0013DCBF" w14:textId="77777777" w:rsidR="001E6DB0" w:rsidRDefault="0048201D" w:rsidP="0048201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Student ID:          </w:t>
      </w:r>
      <w:r w:rsidR="001E6DB0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____________________________________</w:t>
      </w:r>
    </w:p>
    <w:p w14:paraId="15084263" w14:textId="77777777" w:rsidR="001E6DB0" w:rsidRDefault="001E6DB0" w:rsidP="0048201D">
      <w:pPr>
        <w:outlineLvl w:val="0"/>
        <w:rPr>
          <w:rFonts w:ascii="Arial" w:hAnsi="Arial" w:cs="Arial"/>
          <w:b/>
        </w:rPr>
      </w:pPr>
    </w:p>
    <w:p w14:paraId="78E78FE0" w14:textId="77777777" w:rsidR="0048201D" w:rsidRDefault="001E6DB0" w:rsidP="0048201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Linux Distribution: ____________________________________</w:t>
      </w:r>
    </w:p>
    <w:p w14:paraId="66878FE8" w14:textId="77777777" w:rsidR="005158D6" w:rsidRDefault="005158D6">
      <w:pPr>
        <w:widowControl/>
      </w:pPr>
    </w:p>
    <w:tbl>
      <w:tblPr>
        <w:tblStyle w:val="af"/>
        <w:tblW w:w="13573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10347"/>
        <w:gridCol w:w="2516"/>
      </w:tblGrid>
      <w:tr w:rsidR="00E03101" w14:paraId="24CF923E" w14:textId="77777777" w:rsidTr="00B55581">
        <w:trPr>
          <w:trHeight w:val="455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79A8B7EE" w14:textId="77777777" w:rsidR="00E03101" w:rsidRDefault="00E03101" w:rsidP="005158D6">
            <w:pPr>
              <w:pStyle w:val="af0"/>
              <w:ind w:left="0"/>
            </w:pPr>
            <w:r>
              <w:t>Item #</w:t>
            </w:r>
          </w:p>
        </w:tc>
        <w:tc>
          <w:tcPr>
            <w:tcW w:w="10347" w:type="dxa"/>
            <w:tcBorders>
              <w:bottom w:val="single" w:sz="4" w:space="0" w:color="auto"/>
            </w:tcBorders>
            <w:shd w:val="clear" w:color="auto" w:fill="C0C0C0"/>
          </w:tcPr>
          <w:p w14:paraId="58A520F1" w14:textId="77777777" w:rsidR="00E03101" w:rsidRDefault="00E03101" w:rsidP="005158D6">
            <w:pPr>
              <w:pStyle w:val="af0"/>
              <w:ind w:left="0"/>
            </w:pPr>
            <w:r>
              <w:t>Item Description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C0C0C0"/>
          </w:tcPr>
          <w:p w14:paraId="51EDA494" w14:textId="77777777" w:rsidR="00E03101" w:rsidRDefault="001E5B35" w:rsidP="001E5B35">
            <w:pPr>
              <w:pStyle w:val="af0"/>
              <w:ind w:left="0"/>
            </w:pPr>
            <w:r>
              <w:t xml:space="preserve">Student has completed </w:t>
            </w:r>
            <w:r w:rsidR="00E03101">
              <w:t>(Y/N)?</w:t>
            </w:r>
          </w:p>
        </w:tc>
      </w:tr>
      <w:tr w:rsidR="00E03101" w14:paraId="49FA743D" w14:textId="77777777" w:rsidTr="004D13BC">
        <w:trPr>
          <w:trHeight w:val="192"/>
        </w:trPr>
        <w:tc>
          <w:tcPr>
            <w:tcW w:w="13573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4A2A0B25" w14:textId="77777777" w:rsidR="00E03101" w:rsidRDefault="00E03101" w:rsidP="00E03101">
            <w:pPr>
              <w:pStyle w:val="af0"/>
              <w:ind w:left="0"/>
              <w:jc w:val="center"/>
            </w:pPr>
            <w:r>
              <w:t>Basic Installation and Configuration</w:t>
            </w:r>
            <w:r w:rsidR="00CE1CEF">
              <w:t xml:space="preserve"> (15 points</w:t>
            </w:r>
            <w:r w:rsidR="00AF1750">
              <w:t xml:space="preserve"> total – 1 point each item</w:t>
            </w:r>
            <w:r w:rsidR="00CE1CEF">
              <w:t>)</w:t>
            </w:r>
          </w:p>
        </w:tc>
      </w:tr>
      <w:tr w:rsidR="00E03101" w14:paraId="34EC5713" w14:textId="77777777" w:rsidTr="00222EE6">
        <w:trPr>
          <w:trHeight w:val="347"/>
        </w:trPr>
        <w:tc>
          <w:tcPr>
            <w:tcW w:w="710" w:type="dxa"/>
            <w:tcBorders>
              <w:bottom w:val="single" w:sz="4" w:space="0" w:color="auto"/>
            </w:tcBorders>
          </w:tcPr>
          <w:p w14:paraId="284A3449" w14:textId="77777777" w:rsidR="00E03101" w:rsidRDefault="001E6DB0" w:rsidP="005158D6">
            <w:pPr>
              <w:pStyle w:val="af0"/>
              <w:ind w:left="0"/>
            </w:pPr>
            <w:r>
              <w:t>-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41C48C1E" w14:textId="77777777" w:rsidR="00E03101" w:rsidRDefault="001E6DB0" w:rsidP="009E6C13">
            <w:r>
              <w:t xml:space="preserve">Have a different </w:t>
            </w:r>
            <w:proofErr w:type="spellStart"/>
            <w:r>
              <w:t>flavour</w:t>
            </w:r>
            <w:proofErr w:type="spellEnd"/>
            <w:r>
              <w:t xml:space="preserve"> of Linux installed and configured in a VMWare Virtual </w:t>
            </w:r>
            <w:r w:rsidR="00CE1CEF">
              <w:t>Machine as</w:t>
            </w:r>
            <w:r w:rsidR="009E6C13">
              <w:t xml:space="preserve"> per the instructions above and </w:t>
            </w:r>
            <w:r>
              <w:t>so that you can go through the steps below</w:t>
            </w:r>
            <w:r w:rsidR="00E03101">
              <w:t>.</w:t>
            </w:r>
            <w:r w:rsidR="00530163">
              <w:t xml:space="preserve"> 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CCCCCC"/>
          </w:tcPr>
          <w:p w14:paraId="2C402C32" w14:textId="77777777" w:rsidR="00E03101" w:rsidRPr="00DE2230" w:rsidRDefault="00E03101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E03101" w14:paraId="1373C8A5" w14:textId="77777777" w:rsidTr="00222EE6">
        <w:trPr>
          <w:trHeight w:val="181"/>
        </w:trPr>
        <w:tc>
          <w:tcPr>
            <w:tcW w:w="710" w:type="dxa"/>
            <w:tcBorders>
              <w:bottom w:val="single" w:sz="4" w:space="0" w:color="auto"/>
            </w:tcBorders>
          </w:tcPr>
          <w:p w14:paraId="69D556BB" w14:textId="77777777" w:rsidR="00E03101" w:rsidRDefault="00441750" w:rsidP="005158D6">
            <w:pPr>
              <w:pStyle w:val="af0"/>
              <w:ind w:left="0"/>
            </w:pPr>
            <w:r>
              <w:t>1</w:t>
            </w:r>
            <w:r w:rsidR="00E03101">
              <w:t>.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386D342D" w14:textId="10CBFEC1" w:rsidR="00E03101" w:rsidRDefault="001E6DB0" w:rsidP="00B977D9">
            <w:r>
              <w:t>Power on the new VMWare Virtual Machine.</w:t>
            </w:r>
            <w:r w:rsidR="00F5149B">
              <w:t xml:space="preserve"> It should boot into a </w:t>
            </w:r>
            <w:r w:rsidR="00B977D9">
              <w:t>terminal</w:t>
            </w:r>
            <w:r w:rsidR="00F5149B">
              <w:t xml:space="preserve"> as per point </w:t>
            </w:r>
            <w:r w:rsidR="0017017D">
              <w:t>7</w:t>
            </w:r>
            <w:r w:rsidR="00F5149B">
              <w:t xml:space="preserve"> in the description on the </w:t>
            </w:r>
            <w:r w:rsidR="004D13BC">
              <w:t>first</w:t>
            </w:r>
            <w:r w:rsidR="00F5149B">
              <w:t xml:space="preserve"> page.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2675034B" w14:textId="77777777" w:rsidR="00E03101" w:rsidRDefault="00DE2230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s</w:t>
            </w:r>
            <w:r w:rsidR="007309B3" w:rsidRPr="00DE2230">
              <w:rPr>
                <w:color w:val="FF0000"/>
                <w:sz w:val="20"/>
              </w:rPr>
              <w:t>h</w:t>
            </w:r>
            <w:proofErr w:type="spellEnd"/>
            <w:r w:rsidR="007309B3" w:rsidRPr="00DE2230">
              <w:rPr>
                <w:color w:val="FF0000"/>
                <w:sz w:val="20"/>
              </w:rPr>
              <w:t xml:space="preserve"> </w:t>
            </w:r>
            <w:r w:rsidRPr="00DE2230">
              <w:rPr>
                <w:color w:val="FF0000"/>
                <w:sz w:val="20"/>
              </w:rPr>
              <w:t>finalproject.sh</w:t>
            </w:r>
          </w:p>
          <w:p w14:paraId="50777FEF" w14:textId="00C23A47" w:rsidR="00DE2230" w:rsidRPr="00DE2230" w:rsidRDefault="00DE2230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or bash ~~~~</w:t>
            </w:r>
          </w:p>
        </w:tc>
      </w:tr>
      <w:tr w:rsidR="00E03101" w14:paraId="57C63EC4" w14:textId="77777777" w:rsidTr="00222EE6">
        <w:trPr>
          <w:trHeight w:val="175"/>
        </w:trPr>
        <w:tc>
          <w:tcPr>
            <w:tcW w:w="710" w:type="dxa"/>
            <w:tcBorders>
              <w:bottom w:val="single" w:sz="4" w:space="0" w:color="auto"/>
            </w:tcBorders>
          </w:tcPr>
          <w:p w14:paraId="5BE52D18" w14:textId="77777777" w:rsidR="00E03101" w:rsidRDefault="00441750" w:rsidP="005158D6">
            <w:pPr>
              <w:pStyle w:val="af0"/>
              <w:ind w:left="0"/>
            </w:pPr>
            <w:r>
              <w:t>2</w:t>
            </w:r>
            <w:r w:rsidR="00E03101">
              <w:t>.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01FFD2AE" w14:textId="77777777" w:rsidR="00E03101" w:rsidRDefault="001E6DB0" w:rsidP="001D7736">
            <w:r>
              <w:t xml:space="preserve">When presented with a login screen, log in as a </w:t>
            </w:r>
            <w:r w:rsidRPr="00CE1CEF">
              <w:rPr>
                <w:b/>
              </w:rPr>
              <w:t>non-root user</w:t>
            </w:r>
            <w:r>
              <w:t xml:space="preserve">. 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E421256" w14:textId="77777777" w:rsidR="00E03101" w:rsidRPr="00DE2230" w:rsidRDefault="00E03101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530163" w14:paraId="09B77602" w14:textId="77777777" w:rsidTr="00222EE6">
        <w:trPr>
          <w:trHeight w:val="287"/>
        </w:trPr>
        <w:tc>
          <w:tcPr>
            <w:tcW w:w="710" w:type="dxa"/>
            <w:tcBorders>
              <w:bottom w:val="single" w:sz="4" w:space="0" w:color="auto"/>
            </w:tcBorders>
          </w:tcPr>
          <w:p w14:paraId="6B62C7A8" w14:textId="77777777" w:rsidR="00530163" w:rsidRDefault="00A768F2" w:rsidP="005158D6">
            <w:pPr>
              <w:pStyle w:val="af0"/>
              <w:ind w:left="0"/>
            </w:pPr>
            <w:r>
              <w:t>-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47926BCC" w14:textId="77777777" w:rsidR="00530163" w:rsidRDefault="00A768F2" w:rsidP="0079270E">
            <w:r>
              <w:t xml:space="preserve">Have an executable shell script file created to perform the actions below. The script will be called with </w:t>
            </w:r>
            <w:r w:rsidR="0079270E">
              <w:t xml:space="preserve">a switch plus </w:t>
            </w:r>
            <w:r w:rsidR="00122EFC">
              <w:t>two</w:t>
            </w:r>
            <w:r>
              <w:t xml:space="preserve"> argument</w:t>
            </w:r>
            <w:r w:rsidR="00122EFC">
              <w:t>s</w:t>
            </w:r>
            <w:r w:rsidR="001E5B35">
              <w:t>,</w:t>
            </w:r>
            <w:r>
              <w:t xml:space="preserve"> which will be </w:t>
            </w:r>
            <w:r w:rsidR="00122EFC">
              <w:t xml:space="preserve">the </w:t>
            </w:r>
            <w:r w:rsidR="00122EFC" w:rsidRPr="00122EFC">
              <w:rPr>
                <w:b/>
              </w:rPr>
              <w:t xml:space="preserve">file </w:t>
            </w:r>
            <w:r w:rsidR="00122EFC">
              <w:t xml:space="preserve">to write </w:t>
            </w:r>
            <w:proofErr w:type="gramStart"/>
            <w:r w:rsidR="00122EFC">
              <w:t>all of</w:t>
            </w:r>
            <w:proofErr w:type="gramEnd"/>
            <w:r w:rsidR="00122EFC">
              <w:t xml:space="preserve"> the output to in steps 3.b – 3.g and </w:t>
            </w:r>
            <w:r>
              <w:t xml:space="preserve">the </w:t>
            </w:r>
            <w:r w:rsidRPr="00122EFC">
              <w:rPr>
                <w:b/>
              </w:rPr>
              <w:t>folder</w:t>
            </w:r>
            <w:r>
              <w:t xml:space="preserve"> to archive in step </w:t>
            </w:r>
            <w:r w:rsidR="00CE1CEF">
              <w:t>3.g</w:t>
            </w:r>
            <w:r>
              <w:t>. The script will be executed from your home directory but must run out of a subfolder included in your PATH.</w:t>
            </w:r>
            <w:r w:rsidR="00562FE0">
              <w:t xml:space="preserve"> Each task should be separated with “++++++++++++++++++++++++++++++++++</w:t>
            </w:r>
            <w:r w:rsidR="00B016CC">
              <w:t>++++++++++++++++++++++</w:t>
            </w:r>
            <w:r w:rsidR="00562FE0">
              <w:t>” lines</w:t>
            </w:r>
            <w:r w:rsidR="000F2525">
              <w:t xml:space="preserve"> </w:t>
            </w:r>
            <w:r w:rsidR="000F2525" w:rsidRPr="000F2525">
              <w:rPr>
                <w:b/>
              </w:rPr>
              <w:t>in the output file</w:t>
            </w:r>
            <w:r w:rsidR="00562FE0" w:rsidRPr="000F2525">
              <w:rPr>
                <w:b/>
              </w:rPr>
              <w:t xml:space="preserve">. 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CCCCCC"/>
          </w:tcPr>
          <w:p w14:paraId="573E3D03" w14:textId="7CEEDF82" w:rsidR="00530163" w:rsidRPr="00DE2230" w:rsidRDefault="000D737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Sep</w:t>
            </w:r>
            <w:proofErr w:type="gramStart"/>
            <w:r>
              <w:rPr>
                <w:color w:val="FF0000"/>
                <w:sz w:val="20"/>
              </w:rPr>
              <w:t>=”+</w:t>
            </w:r>
            <w:proofErr w:type="gramEnd"/>
            <w:r>
              <w:rPr>
                <w:color w:val="FF0000"/>
                <w:sz w:val="20"/>
              </w:rPr>
              <w:t>+++++”</w:t>
            </w:r>
          </w:p>
        </w:tc>
      </w:tr>
      <w:tr w:rsidR="00A768F2" w14:paraId="6AEF2F72" w14:textId="77777777" w:rsidTr="00222EE6">
        <w:trPr>
          <w:trHeight w:val="173"/>
        </w:trPr>
        <w:tc>
          <w:tcPr>
            <w:tcW w:w="710" w:type="dxa"/>
            <w:tcBorders>
              <w:bottom w:val="single" w:sz="4" w:space="0" w:color="auto"/>
            </w:tcBorders>
          </w:tcPr>
          <w:p w14:paraId="5E36DD00" w14:textId="77777777" w:rsidR="00A768F2" w:rsidRDefault="00EF445C" w:rsidP="005158D6">
            <w:pPr>
              <w:pStyle w:val="af0"/>
              <w:ind w:left="0"/>
            </w:pPr>
            <w:r>
              <w:t>3.a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79C944A1" w14:textId="77777777" w:rsidR="00A768F2" w:rsidRDefault="00A768F2" w:rsidP="00A768F2">
            <w:r>
              <w:t>The script will have comments at the top with your username and ID.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auto"/>
          </w:tcPr>
          <w:p w14:paraId="395AC974" w14:textId="77777777" w:rsidR="00A768F2" w:rsidRPr="00DE2230" w:rsidRDefault="00A768F2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104419" w14:paraId="46AB5C24" w14:textId="77777777" w:rsidTr="00222EE6">
        <w:trPr>
          <w:trHeight w:val="230"/>
        </w:trPr>
        <w:tc>
          <w:tcPr>
            <w:tcW w:w="710" w:type="dxa"/>
            <w:tcBorders>
              <w:bottom w:val="single" w:sz="4" w:space="0" w:color="auto"/>
            </w:tcBorders>
          </w:tcPr>
          <w:p w14:paraId="74FC0D1D" w14:textId="77777777" w:rsidR="00104419" w:rsidRDefault="00EF445C" w:rsidP="005158D6">
            <w:pPr>
              <w:pStyle w:val="af0"/>
              <w:ind w:left="0"/>
            </w:pPr>
            <w:r>
              <w:t>3.b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04901689" w14:textId="77777777" w:rsidR="00104419" w:rsidRDefault="00A768F2" w:rsidP="006D5206">
            <w:r>
              <w:t>The script will</w:t>
            </w:r>
            <w:r w:rsidR="00104419">
              <w:t xml:space="preserve"> </w:t>
            </w:r>
            <w:r w:rsidR="00650741">
              <w:t>output</w:t>
            </w:r>
            <w:r w:rsidR="00104419">
              <w:t xml:space="preserve"> full system information</w:t>
            </w:r>
            <w:r w:rsidR="00122EFC">
              <w:t xml:space="preserve"> </w:t>
            </w:r>
            <w:r w:rsidR="007872D9">
              <w:t xml:space="preserve">including the hostname </w:t>
            </w:r>
            <w:r w:rsidR="00122EFC">
              <w:t xml:space="preserve">redirected to the file specified in the </w:t>
            </w:r>
            <w:r w:rsidR="006D5206">
              <w:rPr>
                <w:b/>
              </w:rPr>
              <w:t>2nd</w:t>
            </w:r>
            <w:r w:rsidR="00122EFC">
              <w:t xml:space="preserve"> argument</w:t>
            </w:r>
            <w:r w:rsidR="00104419"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26BD4922" w14:textId="05654DC9" w:rsidR="00104419" w:rsidRPr="00DE2230" w:rsidRDefault="00222EE6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ps</w:t>
            </w:r>
            <w:proofErr w:type="spellEnd"/>
            <w:r>
              <w:rPr>
                <w:color w:val="FF0000"/>
                <w:sz w:val="20"/>
              </w:rPr>
              <w:t xml:space="preserve"> -</w:t>
            </w:r>
            <w:proofErr w:type="spellStart"/>
            <w:r>
              <w:rPr>
                <w:color w:val="FF0000"/>
                <w:sz w:val="20"/>
              </w:rPr>
              <w:t>ef</w:t>
            </w:r>
            <w:proofErr w:type="spellEnd"/>
            <w:r>
              <w:rPr>
                <w:color w:val="FF0000"/>
                <w:sz w:val="20"/>
              </w:rPr>
              <w:t xml:space="preserve"> | </w:t>
            </w:r>
            <w:r w:rsidR="00AF1D70">
              <w:rPr>
                <w:color w:val="FF0000"/>
                <w:sz w:val="20"/>
              </w:rPr>
              <w:t>grep `</w:t>
            </w:r>
            <w:proofErr w:type="spellStart"/>
            <w:r w:rsidR="00AF1D70">
              <w:rPr>
                <w:color w:val="FF0000"/>
                <w:sz w:val="20"/>
              </w:rPr>
              <w:t>whoami</w:t>
            </w:r>
            <w:proofErr w:type="spellEnd"/>
            <w:r w:rsidR="00AF1D70">
              <w:rPr>
                <w:color w:val="FF0000"/>
                <w:sz w:val="20"/>
              </w:rPr>
              <w:t>`</w:t>
            </w:r>
            <w:r w:rsidR="0087092D">
              <w:rPr>
                <w:color w:val="FF0000"/>
                <w:sz w:val="20"/>
              </w:rPr>
              <w:t xml:space="preserve"> &gt; $1.txt</w:t>
            </w:r>
          </w:p>
        </w:tc>
      </w:tr>
      <w:tr w:rsidR="00104419" w14:paraId="0D15A07F" w14:textId="77777777" w:rsidTr="00222EE6">
        <w:trPr>
          <w:trHeight w:val="199"/>
        </w:trPr>
        <w:tc>
          <w:tcPr>
            <w:tcW w:w="710" w:type="dxa"/>
            <w:tcBorders>
              <w:bottom w:val="single" w:sz="4" w:space="0" w:color="auto"/>
            </w:tcBorders>
          </w:tcPr>
          <w:p w14:paraId="36FAB329" w14:textId="77777777" w:rsidR="00104419" w:rsidRDefault="00EF445C" w:rsidP="005158D6">
            <w:pPr>
              <w:pStyle w:val="af0"/>
              <w:ind w:left="0"/>
            </w:pPr>
            <w:r>
              <w:t>3.c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4AB7FCD1" w14:textId="77777777" w:rsidR="00104419" w:rsidRDefault="00EF445C" w:rsidP="00650741">
            <w:r>
              <w:t>The script will</w:t>
            </w:r>
            <w:r w:rsidR="00104419">
              <w:t xml:space="preserve"> </w:t>
            </w:r>
            <w:r w:rsidR="00650741">
              <w:t>output</w:t>
            </w:r>
            <w:r w:rsidR="00104419">
              <w:t xml:space="preserve"> </w:t>
            </w:r>
            <w:r>
              <w:t xml:space="preserve">the </w:t>
            </w:r>
            <w:r w:rsidR="00104419">
              <w:t>currently mounted file systems</w:t>
            </w:r>
            <w:r w:rsidR="00122EFC">
              <w:t xml:space="preserve"> with the output appended to the same file</w:t>
            </w:r>
            <w:r w:rsidR="00104419"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0F6ABE5D" w14:textId="3D9E5E11" w:rsidR="00104419" w:rsidRPr="00DE2230" w:rsidRDefault="00710C6F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Mount &gt;&gt; $1.txt</w:t>
            </w:r>
          </w:p>
        </w:tc>
      </w:tr>
      <w:tr w:rsidR="00EF445C" w14:paraId="107B053A" w14:textId="77777777" w:rsidTr="00222EE6">
        <w:trPr>
          <w:trHeight w:val="177"/>
        </w:trPr>
        <w:tc>
          <w:tcPr>
            <w:tcW w:w="710" w:type="dxa"/>
            <w:tcBorders>
              <w:bottom w:val="single" w:sz="4" w:space="0" w:color="auto"/>
            </w:tcBorders>
          </w:tcPr>
          <w:p w14:paraId="11BAF025" w14:textId="77777777" w:rsidR="00EF445C" w:rsidRDefault="00EF445C" w:rsidP="005158D6">
            <w:pPr>
              <w:pStyle w:val="af0"/>
              <w:ind w:left="0"/>
            </w:pPr>
            <w:r>
              <w:t>3.d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4B9B8445" w14:textId="77777777" w:rsidR="00EF445C" w:rsidRDefault="00EF445C" w:rsidP="00650741">
            <w:r>
              <w:t xml:space="preserve">The script will </w:t>
            </w:r>
            <w:r w:rsidR="00650741">
              <w:t>output</w:t>
            </w:r>
            <w:r>
              <w:t xml:space="preserve"> the current run level</w:t>
            </w:r>
            <w:r w:rsidR="00122EFC">
              <w:t xml:space="preserve"> appended to the same file</w:t>
            </w:r>
            <w: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282E3A30" w14:textId="2AAAE4A2" w:rsidR="00EF445C" w:rsidRPr="00DE2230" w:rsidRDefault="0061494E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r</w:t>
            </w:r>
            <w:r w:rsidR="00CC5A7E">
              <w:rPr>
                <w:color w:val="FF0000"/>
                <w:sz w:val="20"/>
              </w:rPr>
              <w:t>unlevel</w:t>
            </w:r>
            <w:proofErr w:type="spellEnd"/>
            <w:r w:rsidR="00CC5A7E">
              <w:rPr>
                <w:color w:val="FF0000"/>
                <w:sz w:val="20"/>
              </w:rPr>
              <w:t xml:space="preserve"> &gt;&gt; $1.txt</w:t>
            </w:r>
          </w:p>
        </w:tc>
      </w:tr>
      <w:tr w:rsidR="00EF445C" w14:paraId="4250B937" w14:textId="77777777" w:rsidTr="00222EE6">
        <w:trPr>
          <w:trHeight w:val="287"/>
        </w:trPr>
        <w:tc>
          <w:tcPr>
            <w:tcW w:w="710" w:type="dxa"/>
            <w:tcBorders>
              <w:bottom w:val="single" w:sz="4" w:space="0" w:color="auto"/>
            </w:tcBorders>
          </w:tcPr>
          <w:p w14:paraId="5A8447FA" w14:textId="77777777" w:rsidR="00EF445C" w:rsidRDefault="00EF445C" w:rsidP="005158D6">
            <w:pPr>
              <w:pStyle w:val="af0"/>
              <w:ind w:left="0"/>
            </w:pPr>
            <w:r>
              <w:t>3.e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1FCA2DB8" w14:textId="77777777" w:rsidR="00EF445C" w:rsidRDefault="000F2525" w:rsidP="000F2525">
            <w:r>
              <w:t>If t</w:t>
            </w:r>
            <w:r w:rsidR="00EF445C">
              <w:t>he script</w:t>
            </w:r>
            <w:r>
              <w:t xml:space="preserve"> is run with a “-p” switch, it</w:t>
            </w:r>
            <w:r w:rsidR="00EF445C">
              <w:t xml:space="preserve"> will output the current PATH variable to</w:t>
            </w:r>
            <w:r w:rsidR="00122EFC">
              <w:t xml:space="preserve"> the same file</w:t>
            </w:r>
            <w:r w:rsidR="00EF445C">
              <w:t>.</w:t>
            </w:r>
            <w:r>
              <w:t xml:space="preserve"> If it is run with a “-s” switch, it will output the current SHELL.</w:t>
            </w:r>
            <w:r w:rsidR="0079270E">
              <w:t xml:space="preserve"> For any other switch it will report an “illegal switch”.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668E77D5" w14:textId="77777777" w:rsidR="00EF445C" w:rsidRDefault="006049BE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If [ “$1” = “-p</w:t>
            </w:r>
            <w:proofErr w:type="gramStart"/>
            <w:r>
              <w:rPr>
                <w:color w:val="FF0000"/>
                <w:sz w:val="20"/>
              </w:rPr>
              <w:t>” ]</w:t>
            </w:r>
            <w:proofErr w:type="gramEnd"/>
          </w:p>
          <w:p w14:paraId="50BD501C" w14:textId="521920FC" w:rsidR="006049BE" w:rsidRDefault="006049BE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Then</w:t>
            </w:r>
          </w:p>
          <w:p w14:paraId="0F381997" w14:textId="77777777" w:rsidR="006049BE" w:rsidRDefault="006049BE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</w:t>
            </w:r>
            <w:proofErr w:type="spellStart"/>
            <w:r w:rsidR="006C50D1">
              <w:rPr>
                <w:color w:val="FF0000"/>
                <w:sz w:val="20"/>
              </w:rPr>
              <w:t>Realpath</w:t>
            </w:r>
            <w:proofErr w:type="spellEnd"/>
            <w:r w:rsidR="006C50D1">
              <w:rPr>
                <w:color w:val="FF0000"/>
                <w:sz w:val="20"/>
              </w:rPr>
              <w:t xml:space="preserve"> $2</w:t>
            </w:r>
          </w:p>
          <w:p w14:paraId="6FC17E05" w14:textId="77777777" w:rsidR="006C50D1" w:rsidRDefault="006C50D1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Elif</w:t>
            </w:r>
            <w:proofErr w:type="spellEnd"/>
            <w:r>
              <w:rPr>
                <w:color w:val="FF0000"/>
                <w:sz w:val="20"/>
              </w:rPr>
              <w:t xml:space="preserve"> [“$1” = “-s</w:t>
            </w:r>
            <w:proofErr w:type="gramStart"/>
            <w:r>
              <w:rPr>
                <w:color w:val="FF0000"/>
                <w:sz w:val="20"/>
              </w:rPr>
              <w:t>” ]</w:t>
            </w:r>
            <w:proofErr w:type="gramEnd"/>
          </w:p>
          <w:p w14:paraId="0CF4AB2F" w14:textId="4270E0AE" w:rsidR="006C50D1" w:rsidRDefault="006C50D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Then</w:t>
            </w:r>
          </w:p>
          <w:p w14:paraId="06148B1A" w14:textId="77777777" w:rsidR="006C50D1" w:rsidRDefault="006C50D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Echo $0</w:t>
            </w:r>
          </w:p>
          <w:p w14:paraId="20D01111" w14:textId="42CBAAA4" w:rsidR="00B55581" w:rsidRDefault="00B5558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Else</w:t>
            </w:r>
          </w:p>
          <w:p w14:paraId="763C320D" w14:textId="77777777" w:rsidR="00B55581" w:rsidRDefault="00B5558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    Echo “illegal switch”</w:t>
            </w:r>
          </w:p>
          <w:p w14:paraId="2A48B4E7" w14:textId="3AA0AE77" w:rsidR="00B55581" w:rsidRPr="00DE2230" w:rsidRDefault="00B55581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fi</w:t>
            </w:r>
          </w:p>
        </w:tc>
      </w:tr>
      <w:tr w:rsidR="00530163" w14:paraId="665EF0F9" w14:textId="77777777" w:rsidTr="00222EE6">
        <w:trPr>
          <w:trHeight w:val="239"/>
        </w:trPr>
        <w:tc>
          <w:tcPr>
            <w:tcW w:w="710" w:type="dxa"/>
            <w:tcBorders>
              <w:bottom w:val="single" w:sz="4" w:space="0" w:color="auto"/>
            </w:tcBorders>
          </w:tcPr>
          <w:p w14:paraId="2DDE4EC5" w14:textId="77777777" w:rsidR="00530163" w:rsidRDefault="00EF445C" w:rsidP="005158D6">
            <w:pPr>
              <w:pStyle w:val="af0"/>
              <w:ind w:left="0"/>
            </w:pPr>
            <w:r>
              <w:t>3.f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4480A299" w14:textId="77777777" w:rsidR="00530163" w:rsidRDefault="00EF445C" w:rsidP="00CE1CEF">
            <w:r>
              <w:t xml:space="preserve">The script will </w:t>
            </w:r>
            <w:r w:rsidR="00CE1CEF">
              <w:t>output</w:t>
            </w:r>
            <w:r>
              <w:t xml:space="preserve"> a full listing of your home folder</w:t>
            </w:r>
            <w:r w:rsidR="00122EFC">
              <w:t xml:space="preserve"> to the same file</w:t>
            </w:r>
            <w: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EAA8EB" w14:textId="3E2DA973" w:rsidR="00530163" w:rsidRPr="00DE2230" w:rsidRDefault="00C95C15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Ls -la </w:t>
            </w:r>
            <w:r w:rsidR="00226590">
              <w:rPr>
                <w:color w:val="FF0000"/>
                <w:sz w:val="20"/>
              </w:rPr>
              <w:t>/ ~</w:t>
            </w:r>
            <w:r w:rsidR="008C4246">
              <w:rPr>
                <w:color w:val="FF0000"/>
                <w:sz w:val="20"/>
              </w:rPr>
              <w:t xml:space="preserve"> &gt;&gt; $2.txt</w:t>
            </w:r>
          </w:p>
        </w:tc>
      </w:tr>
      <w:tr w:rsidR="00530163" w14:paraId="6178D8B5" w14:textId="77777777" w:rsidTr="00222EE6">
        <w:trPr>
          <w:trHeight w:val="287"/>
        </w:trPr>
        <w:tc>
          <w:tcPr>
            <w:tcW w:w="710" w:type="dxa"/>
            <w:tcBorders>
              <w:bottom w:val="single" w:sz="4" w:space="0" w:color="auto"/>
            </w:tcBorders>
          </w:tcPr>
          <w:p w14:paraId="634F63BC" w14:textId="77777777" w:rsidR="00530163" w:rsidRDefault="00EF445C" w:rsidP="005158D6">
            <w:pPr>
              <w:pStyle w:val="af0"/>
              <w:ind w:left="0"/>
            </w:pPr>
            <w:r>
              <w:lastRenderedPageBreak/>
              <w:t>3.g</w:t>
            </w:r>
          </w:p>
        </w:tc>
        <w:tc>
          <w:tcPr>
            <w:tcW w:w="10347" w:type="dxa"/>
            <w:tcBorders>
              <w:bottom w:val="single" w:sz="4" w:space="0" w:color="auto"/>
            </w:tcBorders>
          </w:tcPr>
          <w:p w14:paraId="77B216FC" w14:textId="77777777" w:rsidR="00530163" w:rsidRDefault="00CE1CEF" w:rsidP="006D5206">
            <w:r>
              <w:t>The script will a</w:t>
            </w:r>
            <w:r w:rsidR="00EF445C">
              <w:t xml:space="preserve">rchive and compress a folder specified by the instructor as the </w:t>
            </w:r>
            <w:r w:rsidR="006D5206">
              <w:rPr>
                <w:b/>
              </w:rPr>
              <w:t>3rd</w:t>
            </w:r>
            <w:r w:rsidR="00EF445C">
              <w:t xml:space="preserve"> argument </w:t>
            </w:r>
            <w:r>
              <w:t xml:space="preserve">of the script </w:t>
            </w:r>
            <w:r w:rsidR="00EF445C">
              <w:t>to a tar.</w:t>
            </w:r>
            <w:r w:rsidR="00B016CC">
              <w:t>gz</w:t>
            </w:r>
            <w:r w:rsidR="00EF445C">
              <w:t xml:space="preserve"> file</w:t>
            </w:r>
            <w:r>
              <w:t xml:space="preserve"> in verbose mode</w:t>
            </w:r>
            <w:r w:rsidR="00122EFC">
              <w:t xml:space="preserve"> with output redirected and appended to the same file</w:t>
            </w:r>
            <w:r w:rsidR="00EF445C">
              <w:t>.</w:t>
            </w:r>
            <w:r w:rsidR="00B016CC">
              <w:t xml:space="preserve"> </w:t>
            </w:r>
            <w:r w:rsidR="00562FE0">
              <w:t>*</w:t>
            </w:r>
            <w:r w:rsidR="00562FE0" w:rsidRPr="00562FE0">
              <w:rPr>
                <w:b/>
              </w:rPr>
              <w:t>Use a function for this</w:t>
            </w:r>
            <w:r w:rsidR="00B016CC">
              <w:rPr>
                <w:b/>
              </w:rPr>
              <w:t>*</w:t>
            </w:r>
            <w:r w:rsidR="00562FE0" w:rsidRPr="00562FE0">
              <w:rPr>
                <w:b/>
              </w:rPr>
              <w:t>.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A58BE28" w14:textId="20163082" w:rsidR="00530163" w:rsidRDefault="00540630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proofErr w:type="gramStart"/>
            <w:r>
              <w:rPr>
                <w:rFonts w:ascii="바탕" w:hAnsi="바탕" w:cs="바탕" w:hint="eastAsia"/>
                <w:color w:val="FF0000"/>
                <w:sz w:val="20"/>
                <w:lang w:eastAsia="ko-KR"/>
              </w:rPr>
              <w:t>f</w:t>
            </w:r>
            <w:r>
              <w:rPr>
                <w:rFonts w:ascii="바탕" w:hAnsi="바탕" w:cs="바탕"/>
                <w:color w:val="FF0000"/>
                <w:sz w:val="20"/>
                <w:lang w:eastAsia="ko-KR"/>
              </w:rPr>
              <w:t>n</w:t>
            </w:r>
            <w:proofErr w:type="spellEnd"/>
            <w:r>
              <w:rPr>
                <w:color w:val="FF0000"/>
                <w:sz w:val="20"/>
              </w:rPr>
              <w:t>(</w:t>
            </w:r>
            <w:proofErr w:type="gramEnd"/>
            <w:r>
              <w:rPr>
                <w:color w:val="FF0000"/>
                <w:sz w:val="20"/>
              </w:rPr>
              <w:t>)</w:t>
            </w:r>
          </w:p>
          <w:p w14:paraId="684CB6FB" w14:textId="0E4FC093" w:rsidR="00540630" w:rsidRDefault="00540630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{</w:t>
            </w:r>
          </w:p>
          <w:p w14:paraId="249B769C" w14:textId="7C573D7D" w:rsidR="00540630" w:rsidRDefault="00540630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Sudo</w:t>
            </w:r>
            <w:proofErr w:type="spellEnd"/>
            <w:r>
              <w:rPr>
                <w:color w:val="FF0000"/>
                <w:sz w:val="20"/>
              </w:rPr>
              <w:t xml:space="preserve"> tar -</w:t>
            </w:r>
            <w:proofErr w:type="spellStart"/>
            <w:r>
              <w:rPr>
                <w:color w:val="FF0000"/>
                <w:sz w:val="20"/>
              </w:rPr>
              <w:t>zcvf</w:t>
            </w:r>
            <w:proofErr w:type="spellEnd"/>
            <w:r>
              <w:rPr>
                <w:color w:val="FF0000"/>
                <w:sz w:val="20"/>
              </w:rPr>
              <w:t xml:space="preserve"> $1.tar.gz $2</w:t>
            </w:r>
          </w:p>
          <w:p w14:paraId="17D0823C" w14:textId="77777777" w:rsidR="00540630" w:rsidRDefault="00540630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}</w:t>
            </w:r>
          </w:p>
          <w:p w14:paraId="0628ACC6" w14:textId="4C0847CF" w:rsidR="006C409F" w:rsidRPr="00DE2230" w:rsidRDefault="006C409F" w:rsidP="005158D6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>
              <w:rPr>
                <w:color w:val="FF0000"/>
                <w:sz w:val="20"/>
                <w:lang w:eastAsia="ko-KR"/>
              </w:rPr>
              <w:t>Fn</w:t>
            </w:r>
            <w:proofErr w:type="spellEnd"/>
            <w:r>
              <w:rPr>
                <w:rFonts w:hint="eastAsia"/>
                <w:color w:val="FF0000"/>
                <w:sz w:val="20"/>
                <w:lang w:eastAsia="ko-KR"/>
              </w:rPr>
              <w:t xml:space="preserve"> </w:t>
            </w:r>
            <w:r>
              <w:rPr>
                <w:color w:val="FF0000"/>
                <w:sz w:val="20"/>
                <w:lang w:eastAsia="ko-KR"/>
              </w:rPr>
              <w:t>$2 $3</w:t>
            </w:r>
          </w:p>
        </w:tc>
      </w:tr>
      <w:tr w:rsidR="00E03101" w14:paraId="46AADD31" w14:textId="77777777" w:rsidTr="00222EE6">
        <w:trPr>
          <w:trHeight w:val="214"/>
        </w:trPr>
        <w:tc>
          <w:tcPr>
            <w:tcW w:w="710" w:type="dxa"/>
          </w:tcPr>
          <w:p w14:paraId="741E7B1B" w14:textId="77777777" w:rsidR="00E03101" w:rsidRDefault="00F5149B" w:rsidP="005158D6">
            <w:pPr>
              <w:pStyle w:val="af0"/>
              <w:ind w:left="0"/>
            </w:pPr>
            <w:r>
              <w:t>4</w:t>
            </w:r>
            <w:r w:rsidR="00E03101">
              <w:t>.</w:t>
            </w:r>
          </w:p>
        </w:tc>
        <w:tc>
          <w:tcPr>
            <w:tcW w:w="10347" w:type="dxa"/>
          </w:tcPr>
          <w:p w14:paraId="5065B577" w14:textId="77777777" w:rsidR="00E03101" w:rsidRPr="00765119" w:rsidRDefault="00CE1CEF" w:rsidP="002C1116">
            <w:r>
              <w:t>Become the root user in the terminal.</w:t>
            </w:r>
          </w:p>
        </w:tc>
        <w:tc>
          <w:tcPr>
            <w:tcW w:w="2516" w:type="dxa"/>
          </w:tcPr>
          <w:p w14:paraId="68EF7D68" w14:textId="7E6D1E43" w:rsidR="00E03101" w:rsidRPr="00DE2230" w:rsidRDefault="005B7F29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S</w:t>
            </w:r>
            <w:r w:rsidR="0093460F">
              <w:rPr>
                <w:color w:val="FF0000"/>
                <w:sz w:val="20"/>
              </w:rPr>
              <w:t>u</w:t>
            </w:r>
            <w:proofErr w:type="spellEnd"/>
          </w:p>
        </w:tc>
      </w:tr>
      <w:tr w:rsidR="00CE1CEF" w14:paraId="6EAA7316" w14:textId="77777777" w:rsidTr="00222EE6">
        <w:trPr>
          <w:trHeight w:val="219"/>
        </w:trPr>
        <w:tc>
          <w:tcPr>
            <w:tcW w:w="710" w:type="dxa"/>
          </w:tcPr>
          <w:p w14:paraId="23F4758C" w14:textId="77777777" w:rsidR="00CE1CEF" w:rsidRDefault="00F5149B" w:rsidP="005158D6">
            <w:pPr>
              <w:pStyle w:val="af0"/>
              <w:ind w:left="0"/>
            </w:pPr>
            <w:r>
              <w:t>5</w:t>
            </w:r>
            <w:r w:rsidR="00CE1CEF">
              <w:t>.</w:t>
            </w:r>
          </w:p>
        </w:tc>
        <w:tc>
          <w:tcPr>
            <w:tcW w:w="10347" w:type="dxa"/>
          </w:tcPr>
          <w:p w14:paraId="744E400B" w14:textId="07A66EAE" w:rsidR="00CE1CEF" w:rsidRDefault="00CE1CEF" w:rsidP="00CE1CEF">
            <w:r>
              <w:t xml:space="preserve">Become a second non-root user (that you have already created) in the terminal. </w:t>
            </w:r>
            <w:proofErr w:type="spellStart"/>
            <w:r w:rsidR="005B7F29" w:rsidRPr="005B7F29">
              <w:rPr>
                <w:color w:val="FF0000"/>
              </w:rPr>
              <w:t>Sudo</w:t>
            </w:r>
            <w:proofErr w:type="spellEnd"/>
            <w:r w:rsidR="005B7F29" w:rsidRPr="005B7F29">
              <w:rPr>
                <w:color w:val="FF0000"/>
              </w:rPr>
              <w:t xml:space="preserve"> </w:t>
            </w:r>
            <w:proofErr w:type="spellStart"/>
            <w:r w:rsidR="005B7F29" w:rsidRPr="005B7F29">
              <w:rPr>
                <w:color w:val="FF0000"/>
              </w:rPr>
              <w:t>useradd</w:t>
            </w:r>
            <w:proofErr w:type="spellEnd"/>
            <w:r w:rsidR="005B7F29" w:rsidRPr="005B7F29">
              <w:rPr>
                <w:color w:val="FF0000"/>
              </w:rPr>
              <w:t xml:space="preserve"> osys1001</w:t>
            </w:r>
          </w:p>
        </w:tc>
        <w:tc>
          <w:tcPr>
            <w:tcW w:w="2516" w:type="dxa"/>
          </w:tcPr>
          <w:p w14:paraId="78FBCB12" w14:textId="547A80C3" w:rsidR="00CE1CEF" w:rsidRPr="00DE2230" w:rsidRDefault="0093460F" w:rsidP="005158D6">
            <w:pPr>
              <w:pStyle w:val="af0"/>
              <w:ind w:left="0"/>
              <w:rPr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Su</w:t>
            </w:r>
            <w:proofErr w:type="spellEnd"/>
            <w:r>
              <w:rPr>
                <w:color w:val="FF0000"/>
                <w:sz w:val="20"/>
              </w:rPr>
              <w:t xml:space="preserve"> osys1001</w:t>
            </w:r>
          </w:p>
        </w:tc>
      </w:tr>
    </w:tbl>
    <w:p w14:paraId="1C0E1572" w14:textId="77777777" w:rsidR="004D13BC" w:rsidRDefault="004D13BC"/>
    <w:tbl>
      <w:tblPr>
        <w:tblStyle w:val="af"/>
        <w:tblW w:w="13573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964"/>
        <w:gridCol w:w="10781"/>
        <w:gridCol w:w="1828"/>
      </w:tblGrid>
      <w:tr w:rsidR="00CE1CEF" w14:paraId="2AF0A5DE" w14:textId="77777777" w:rsidTr="004D13BC">
        <w:trPr>
          <w:trHeight w:val="219"/>
        </w:trPr>
        <w:tc>
          <w:tcPr>
            <w:tcW w:w="964" w:type="dxa"/>
          </w:tcPr>
          <w:p w14:paraId="63597307" w14:textId="77777777" w:rsidR="00CE1CEF" w:rsidRDefault="00F5149B" w:rsidP="005158D6">
            <w:pPr>
              <w:pStyle w:val="af0"/>
              <w:ind w:left="0"/>
            </w:pPr>
            <w:r>
              <w:t>6</w:t>
            </w:r>
            <w:r w:rsidR="00CE1CEF">
              <w:t>.</w:t>
            </w:r>
          </w:p>
        </w:tc>
        <w:tc>
          <w:tcPr>
            <w:tcW w:w="10781" w:type="dxa"/>
          </w:tcPr>
          <w:p w14:paraId="799ED1B8" w14:textId="77777777" w:rsidR="00CE1CEF" w:rsidRDefault="00CE1CEF" w:rsidP="00CE1CEF">
            <w:r>
              <w:t>Verify that the user has a different default group set than your other non-root user with a full listing of their home directory.</w:t>
            </w:r>
          </w:p>
        </w:tc>
        <w:tc>
          <w:tcPr>
            <w:tcW w:w="1828" w:type="dxa"/>
          </w:tcPr>
          <w:p w14:paraId="5CE07B8D" w14:textId="4981CAA3" w:rsidR="00CE1CEF" w:rsidRPr="00403E06" w:rsidRDefault="00403E06" w:rsidP="005158D6">
            <w:pPr>
              <w:pStyle w:val="af0"/>
              <w:ind w:left="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Ls -la / ~</w:t>
            </w:r>
            <w:bookmarkStart w:id="3" w:name="_GoBack"/>
            <w:bookmarkEnd w:id="3"/>
          </w:p>
        </w:tc>
      </w:tr>
      <w:tr w:rsidR="00F5149B" w14:paraId="5A0F58F7" w14:textId="77777777" w:rsidTr="004D13BC">
        <w:trPr>
          <w:trHeight w:val="219"/>
        </w:trPr>
        <w:tc>
          <w:tcPr>
            <w:tcW w:w="964" w:type="dxa"/>
          </w:tcPr>
          <w:p w14:paraId="6D1800B9" w14:textId="77777777" w:rsidR="00F5149B" w:rsidRDefault="00F5149B" w:rsidP="005158D6">
            <w:pPr>
              <w:pStyle w:val="af0"/>
              <w:ind w:left="0"/>
            </w:pPr>
          </w:p>
        </w:tc>
        <w:tc>
          <w:tcPr>
            <w:tcW w:w="10781" w:type="dxa"/>
          </w:tcPr>
          <w:p w14:paraId="4CE0B98F" w14:textId="77777777" w:rsidR="00F5149B" w:rsidRDefault="00F5149B" w:rsidP="00CE1CEF">
            <w:r>
              <w:t xml:space="preserve">Switch to a </w:t>
            </w:r>
            <w:proofErr w:type="spellStart"/>
            <w:r>
              <w:t>runlevel</w:t>
            </w:r>
            <w:proofErr w:type="spellEnd"/>
            <w:r w:rsidR="00E12889">
              <w:t xml:space="preserve"> with the GUI running or launch the GUI in the current one </w:t>
            </w:r>
            <w:r>
              <w:t>and log in as a non-root user.</w:t>
            </w:r>
          </w:p>
        </w:tc>
        <w:tc>
          <w:tcPr>
            <w:tcW w:w="1828" w:type="dxa"/>
            <w:shd w:val="clear" w:color="auto" w:fill="BFBFBF" w:themeFill="background1" w:themeFillShade="BF"/>
          </w:tcPr>
          <w:p w14:paraId="643B82A1" w14:textId="77777777" w:rsidR="00F5149B" w:rsidRPr="00403E06" w:rsidRDefault="00F5149B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F5149B" w14:paraId="028736B8" w14:textId="77777777" w:rsidTr="004D13BC">
        <w:trPr>
          <w:trHeight w:val="219"/>
        </w:trPr>
        <w:tc>
          <w:tcPr>
            <w:tcW w:w="964" w:type="dxa"/>
          </w:tcPr>
          <w:p w14:paraId="19D4ECF3" w14:textId="77777777" w:rsidR="00F5149B" w:rsidRDefault="00F5149B" w:rsidP="005158D6">
            <w:pPr>
              <w:pStyle w:val="af0"/>
              <w:ind w:left="0"/>
            </w:pPr>
            <w:r>
              <w:t>7.</w:t>
            </w:r>
          </w:p>
        </w:tc>
        <w:tc>
          <w:tcPr>
            <w:tcW w:w="10781" w:type="dxa"/>
          </w:tcPr>
          <w:p w14:paraId="1892EB5D" w14:textId="77777777" w:rsidR="00F5149B" w:rsidRDefault="00F5149B" w:rsidP="00CE1CEF">
            <w:r>
              <w:t xml:space="preserve">Launch a Web Browser and hit a site specified by the instructor. </w:t>
            </w:r>
            <w:r w:rsidRPr="00530163">
              <w:rPr>
                <w:b/>
              </w:rPr>
              <w:t xml:space="preserve">So, you will need </w:t>
            </w:r>
            <w:r>
              <w:rPr>
                <w:b/>
              </w:rPr>
              <w:t xml:space="preserve">to have </w:t>
            </w:r>
            <w:r w:rsidRPr="00530163">
              <w:rPr>
                <w:b/>
              </w:rPr>
              <w:t>network connectivity working.</w:t>
            </w:r>
          </w:p>
        </w:tc>
        <w:tc>
          <w:tcPr>
            <w:tcW w:w="1828" w:type="dxa"/>
          </w:tcPr>
          <w:p w14:paraId="575C1464" w14:textId="77777777" w:rsidR="00F5149B" w:rsidRPr="00403E06" w:rsidRDefault="00F5149B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F5149B" w14:paraId="4FDAF8B0" w14:textId="77777777" w:rsidTr="004D13BC">
        <w:trPr>
          <w:trHeight w:val="219"/>
        </w:trPr>
        <w:tc>
          <w:tcPr>
            <w:tcW w:w="964" w:type="dxa"/>
          </w:tcPr>
          <w:p w14:paraId="184AE406" w14:textId="77777777" w:rsidR="00F5149B" w:rsidRDefault="00F5149B" w:rsidP="005158D6">
            <w:pPr>
              <w:pStyle w:val="af0"/>
              <w:ind w:left="0"/>
            </w:pPr>
            <w:r>
              <w:t>8.</w:t>
            </w:r>
          </w:p>
        </w:tc>
        <w:tc>
          <w:tcPr>
            <w:tcW w:w="10781" w:type="dxa"/>
          </w:tcPr>
          <w:p w14:paraId="0C1A6FFC" w14:textId="77777777" w:rsidR="00F5149B" w:rsidRDefault="00F5149B" w:rsidP="004D13BC">
            <w:r>
              <w:t>Use either a graphical utility or the command line to show the system has been partitioned as requested</w:t>
            </w:r>
            <w:r w:rsidR="004D13BC">
              <w:t xml:space="preserve"> in point 5 in the description on the first page.</w:t>
            </w:r>
          </w:p>
        </w:tc>
        <w:tc>
          <w:tcPr>
            <w:tcW w:w="1828" w:type="dxa"/>
          </w:tcPr>
          <w:p w14:paraId="6D46CAB2" w14:textId="77777777" w:rsidR="00F5149B" w:rsidRPr="00403E06" w:rsidRDefault="00F5149B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  <w:tr w:rsidR="00B13CCC" w14:paraId="693A0EEB" w14:textId="77777777" w:rsidTr="004D13BC">
        <w:trPr>
          <w:trHeight w:val="347"/>
        </w:trPr>
        <w:tc>
          <w:tcPr>
            <w:tcW w:w="964" w:type="dxa"/>
          </w:tcPr>
          <w:p w14:paraId="1E8352AE" w14:textId="77777777" w:rsidR="00B13CCC" w:rsidRDefault="00CE1CEF" w:rsidP="005158D6">
            <w:pPr>
              <w:pStyle w:val="af0"/>
              <w:ind w:left="0"/>
            </w:pPr>
            <w:r>
              <w:t>9.</w:t>
            </w:r>
          </w:p>
        </w:tc>
        <w:tc>
          <w:tcPr>
            <w:tcW w:w="10781" w:type="dxa"/>
          </w:tcPr>
          <w:p w14:paraId="2F078F6A" w14:textId="77777777" w:rsidR="00B13CCC" w:rsidRDefault="00E12889" w:rsidP="00E12889">
            <w:r>
              <w:t>Demonstrate</w:t>
            </w:r>
            <w:r w:rsidR="00EA78F6">
              <w:t xml:space="preserve"> </w:t>
            </w:r>
            <w:r w:rsidR="00CE1CEF">
              <w:t xml:space="preserve">that </w:t>
            </w:r>
            <w:r>
              <w:t>VMWare Tools is installed.</w:t>
            </w:r>
          </w:p>
        </w:tc>
        <w:tc>
          <w:tcPr>
            <w:tcW w:w="1828" w:type="dxa"/>
          </w:tcPr>
          <w:p w14:paraId="5015A3CF" w14:textId="77777777" w:rsidR="00B13CCC" w:rsidRPr="00403E06" w:rsidRDefault="00B13CCC" w:rsidP="005158D6">
            <w:pPr>
              <w:pStyle w:val="af0"/>
              <w:ind w:left="0"/>
              <w:rPr>
                <w:color w:val="FF0000"/>
                <w:sz w:val="20"/>
              </w:rPr>
            </w:pPr>
          </w:p>
        </w:tc>
      </w:tr>
    </w:tbl>
    <w:p w14:paraId="735B3B96" w14:textId="77777777" w:rsidR="00174DE5" w:rsidRDefault="00174DE5"/>
    <w:p w14:paraId="0E09F11E" w14:textId="77777777" w:rsidR="00174DE5" w:rsidRDefault="00174DE5"/>
    <w:tbl>
      <w:tblPr>
        <w:tblStyle w:val="af"/>
        <w:tblW w:w="0" w:type="auto"/>
        <w:tblInd w:w="-176" w:type="dxa"/>
        <w:tblLayout w:type="fixed"/>
        <w:tblLook w:val="00A0" w:firstRow="1" w:lastRow="0" w:firstColumn="1" w:lastColumn="0" w:noHBand="0" w:noVBand="0"/>
      </w:tblPr>
      <w:tblGrid>
        <w:gridCol w:w="1282"/>
        <w:gridCol w:w="5504"/>
        <w:gridCol w:w="2209"/>
        <w:gridCol w:w="2209"/>
        <w:gridCol w:w="2347"/>
      </w:tblGrid>
      <w:tr w:rsidR="0017017D" w:rsidRPr="0017017D" w14:paraId="03F84FBD" w14:textId="77777777" w:rsidTr="00976270">
        <w:trPr>
          <w:trHeight w:val="1276"/>
        </w:trPr>
        <w:tc>
          <w:tcPr>
            <w:tcW w:w="1282" w:type="dxa"/>
            <w:tcBorders>
              <w:bottom w:val="single" w:sz="4" w:space="0" w:color="auto"/>
            </w:tcBorders>
            <w:shd w:val="clear" w:color="auto" w:fill="C0C0C0"/>
          </w:tcPr>
          <w:p w14:paraId="2E73B6AF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Item #</w:t>
            </w:r>
          </w:p>
        </w:tc>
        <w:tc>
          <w:tcPr>
            <w:tcW w:w="5504" w:type="dxa"/>
            <w:tcBorders>
              <w:bottom w:val="single" w:sz="4" w:space="0" w:color="auto"/>
            </w:tcBorders>
            <w:shd w:val="clear" w:color="auto" w:fill="C0C0C0"/>
          </w:tcPr>
          <w:p w14:paraId="2834268D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Item Description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C0C0C0"/>
          </w:tcPr>
          <w:p w14:paraId="73B7B3EE" w14:textId="7C0FDC8F" w:rsidR="00976270" w:rsidRPr="00B138D6" w:rsidRDefault="00976270" w:rsidP="007066C0">
            <w:pPr>
              <w:pStyle w:val="af0"/>
              <w:ind w:left="0"/>
            </w:pPr>
            <w:r w:rsidRPr="00B138D6">
              <w:t xml:space="preserve">Student has completed for </w:t>
            </w:r>
            <w:r w:rsidR="007066C0">
              <w:t>NGINX</w:t>
            </w:r>
            <w:r w:rsidRPr="00B138D6">
              <w:t xml:space="preserve"> (Y/N)?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C0C0C0"/>
          </w:tcPr>
          <w:p w14:paraId="697EA0F4" w14:textId="77777777" w:rsidR="00976270" w:rsidRPr="00B138D6" w:rsidRDefault="00976270" w:rsidP="00824A64">
            <w:pPr>
              <w:pStyle w:val="af0"/>
              <w:ind w:left="0"/>
            </w:pPr>
            <w:r w:rsidRPr="00B138D6">
              <w:t>Student has completed for Service 2 (Y/N)?</w:t>
            </w:r>
          </w:p>
        </w:tc>
        <w:tc>
          <w:tcPr>
            <w:tcW w:w="2347" w:type="dxa"/>
            <w:tcBorders>
              <w:bottom w:val="single" w:sz="4" w:space="0" w:color="auto"/>
            </w:tcBorders>
            <w:shd w:val="clear" w:color="auto" w:fill="C0C0C0"/>
          </w:tcPr>
          <w:p w14:paraId="39F19545" w14:textId="77777777" w:rsidR="00976270" w:rsidRPr="00B138D6" w:rsidRDefault="00976270" w:rsidP="00824A64">
            <w:pPr>
              <w:pStyle w:val="af0"/>
              <w:ind w:left="0"/>
            </w:pPr>
            <w:r w:rsidRPr="00B138D6">
              <w:t>Student has completed for Service 3 (Y/N)?</w:t>
            </w:r>
          </w:p>
        </w:tc>
      </w:tr>
      <w:tr w:rsidR="0017017D" w:rsidRPr="0017017D" w14:paraId="5B6480A1" w14:textId="77777777" w:rsidTr="00976270">
        <w:trPr>
          <w:trHeight w:val="288"/>
        </w:trPr>
        <w:tc>
          <w:tcPr>
            <w:tcW w:w="1282" w:type="dxa"/>
            <w:tcBorders>
              <w:bottom w:val="single" w:sz="4" w:space="0" w:color="auto"/>
            </w:tcBorders>
          </w:tcPr>
          <w:p w14:paraId="6817A6B4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 xml:space="preserve">- </w:t>
            </w:r>
          </w:p>
        </w:tc>
        <w:tc>
          <w:tcPr>
            <w:tcW w:w="5504" w:type="dxa"/>
            <w:tcBorders>
              <w:bottom w:val="single" w:sz="4" w:space="0" w:color="auto"/>
            </w:tcBorders>
          </w:tcPr>
          <w:p w14:paraId="6E632533" w14:textId="77777777" w:rsidR="00976270" w:rsidRPr="00B138D6" w:rsidRDefault="00976270" w:rsidP="00174DE5">
            <w:r w:rsidRPr="00B138D6">
              <w:t>Service 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6C96FF40" w14:textId="77777777" w:rsidR="00976270" w:rsidRPr="00B138D6" w:rsidRDefault="00976270" w:rsidP="005158D6">
            <w:pPr>
              <w:pStyle w:val="af0"/>
              <w:ind w:left="0"/>
            </w:pPr>
          </w:p>
          <w:p w14:paraId="77CB1F7A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6837472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3C170D42" w14:textId="77777777" w:rsidR="00976270" w:rsidRPr="00B138D6" w:rsidRDefault="00976270" w:rsidP="005158D6">
            <w:pPr>
              <w:pStyle w:val="af0"/>
              <w:ind w:left="0"/>
            </w:pPr>
          </w:p>
        </w:tc>
      </w:tr>
      <w:tr w:rsidR="0017017D" w:rsidRPr="0017017D" w14:paraId="69A630C7" w14:textId="77777777" w:rsidTr="00976270">
        <w:trPr>
          <w:trHeight w:val="288"/>
        </w:trPr>
        <w:tc>
          <w:tcPr>
            <w:tcW w:w="1282" w:type="dxa"/>
            <w:tcBorders>
              <w:bottom w:val="single" w:sz="4" w:space="0" w:color="auto"/>
            </w:tcBorders>
          </w:tcPr>
          <w:p w14:paraId="39A790A8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1.</w:t>
            </w:r>
          </w:p>
        </w:tc>
        <w:tc>
          <w:tcPr>
            <w:tcW w:w="5504" w:type="dxa"/>
            <w:tcBorders>
              <w:bottom w:val="single" w:sz="4" w:space="0" w:color="auto"/>
            </w:tcBorders>
          </w:tcPr>
          <w:p w14:paraId="6C6553A5" w14:textId="77777777" w:rsidR="00976270" w:rsidRPr="00B138D6" w:rsidRDefault="00976270" w:rsidP="00174DE5">
            <w:r w:rsidRPr="00B138D6">
              <w:t>Demonstrate that the service is currently running on the system.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0646E040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68159BBD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20048D1C" w14:textId="77777777" w:rsidR="00976270" w:rsidRPr="00B138D6" w:rsidRDefault="00976270" w:rsidP="005158D6">
            <w:pPr>
              <w:pStyle w:val="af0"/>
              <w:ind w:left="0"/>
            </w:pPr>
          </w:p>
        </w:tc>
      </w:tr>
      <w:tr w:rsidR="0017017D" w:rsidRPr="0017017D" w14:paraId="25D7626A" w14:textId="77777777" w:rsidTr="00976270">
        <w:trPr>
          <w:trHeight w:val="880"/>
        </w:trPr>
        <w:tc>
          <w:tcPr>
            <w:tcW w:w="1282" w:type="dxa"/>
            <w:tcBorders>
              <w:bottom w:val="single" w:sz="4" w:space="0" w:color="auto"/>
            </w:tcBorders>
          </w:tcPr>
          <w:p w14:paraId="27AA38AE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2.</w:t>
            </w:r>
          </w:p>
        </w:tc>
        <w:tc>
          <w:tcPr>
            <w:tcW w:w="5504" w:type="dxa"/>
            <w:tcBorders>
              <w:bottom w:val="single" w:sz="4" w:space="0" w:color="auto"/>
            </w:tcBorders>
          </w:tcPr>
          <w:p w14:paraId="484D44C0" w14:textId="77777777" w:rsidR="00976270" w:rsidRPr="00B138D6" w:rsidRDefault="00976270" w:rsidP="00824A64">
            <w:r w:rsidRPr="00B138D6">
              <w:t xml:space="preserve">Demonstrate that the Service is properly installed, configured, and not blocked by any firewall (Firewall must be running for full points) by </w:t>
            </w:r>
            <w:r w:rsidRPr="00B138D6">
              <w:rPr>
                <w:b/>
              </w:rPr>
              <w:t>testing it from a client</w:t>
            </w:r>
            <w:r w:rsidRPr="00B138D6">
              <w:t xml:space="preserve"> (i.e. on the Host Windows OS).</w:t>
            </w:r>
          </w:p>
          <w:p w14:paraId="575355E9" w14:textId="77777777" w:rsidR="00976270" w:rsidRPr="00B138D6" w:rsidRDefault="00976270" w:rsidP="007872D9">
            <w:r w:rsidRPr="00B138D6">
              <w:t>(2 points)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313B585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16277C0C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03CE8BD7" w14:textId="77777777" w:rsidR="00976270" w:rsidRPr="00B138D6" w:rsidRDefault="00976270" w:rsidP="005158D6">
            <w:pPr>
              <w:pStyle w:val="af0"/>
              <w:ind w:left="0"/>
            </w:pPr>
          </w:p>
        </w:tc>
      </w:tr>
      <w:tr w:rsidR="0017017D" w:rsidRPr="0017017D" w14:paraId="1808B00A" w14:textId="77777777" w:rsidTr="00976270">
        <w:trPr>
          <w:trHeight w:val="288"/>
        </w:trPr>
        <w:tc>
          <w:tcPr>
            <w:tcW w:w="1282" w:type="dxa"/>
            <w:tcBorders>
              <w:bottom w:val="single" w:sz="4" w:space="0" w:color="auto"/>
            </w:tcBorders>
          </w:tcPr>
          <w:p w14:paraId="52E755E5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3.</w:t>
            </w:r>
          </w:p>
        </w:tc>
        <w:tc>
          <w:tcPr>
            <w:tcW w:w="5504" w:type="dxa"/>
            <w:tcBorders>
              <w:bottom w:val="single" w:sz="4" w:space="0" w:color="auto"/>
            </w:tcBorders>
          </w:tcPr>
          <w:p w14:paraId="0FD726C8" w14:textId="77777777" w:rsidR="00976270" w:rsidRPr="00B138D6" w:rsidRDefault="00976270" w:rsidP="00E10C4E">
            <w:r w:rsidRPr="00B138D6">
              <w:t xml:space="preserve">Demonstrate that you modified one setting from the </w:t>
            </w:r>
            <w:r w:rsidRPr="00B138D6">
              <w:lastRenderedPageBreak/>
              <w:t>default.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BF79269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73B8921E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0ACA9026" w14:textId="77777777" w:rsidR="00976270" w:rsidRPr="00B138D6" w:rsidRDefault="00976270" w:rsidP="005158D6">
            <w:pPr>
              <w:pStyle w:val="af0"/>
              <w:ind w:left="0"/>
            </w:pPr>
          </w:p>
        </w:tc>
      </w:tr>
      <w:tr w:rsidR="0017017D" w:rsidRPr="0017017D" w14:paraId="7EB59168" w14:textId="77777777" w:rsidTr="00976270">
        <w:trPr>
          <w:trHeight w:val="288"/>
        </w:trPr>
        <w:tc>
          <w:tcPr>
            <w:tcW w:w="1282" w:type="dxa"/>
            <w:tcBorders>
              <w:bottom w:val="single" w:sz="4" w:space="0" w:color="auto"/>
            </w:tcBorders>
          </w:tcPr>
          <w:p w14:paraId="205625E2" w14:textId="77777777" w:rsidR="00976270" w:rsidRPr="00B138D6" w:rsidRDefault="00976270" w:rsidP="005158D6">
            <w:pPr>
              <w:pStyle w:val="af0"/>
              <w:ind w:left="0"/>
            </w:pPr>
            <w:r w:rsidRPr="00B138D6">
              <w:t>4.</w:t>
            </w:r>
          </w:p>
        </w:tc>
        <w:tc>
          <w:tcPr>
            <w:tcW w:w="5504" w:type="dxa"/>
            <w:tcBorders>
              <w:bottom w:val="single" w:sz="4" w:space="0" w:color="auto"/>
            </w:tcBorders>
          </w:tcPr>
          <w:p w14:paraId="23F81610" w14:textId="77777777" w:rsidR="00976270" w:rsidRPr="00B138D6" w:rsidRDefault="00976270" w:rsidP="00E10C4E">
            <w:r w:rsidRPr="00B138D6">
              <w:t>Demonstrate the service is set up to run on system startup.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7F7317CF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7D6562A5" w14:textId="77777777" w:rsidR="00976270" w:rsidRPr="00B138D6" w:rsidRDefault="00976270" w:rsidP="005158D6">
            <w:pPr>
              <w:pStyle w:val="af0"/>
              <w:ind w:left="0"/>
            </w:pP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35865D49" w14:textId="77777777" w:rsidR="00976270" w:rsidRPr="00B138D6" w:rsidRDefault="00976270" w:rsidP="005158D6">
            <w:pPr>
              <w:pStyle w:val="af0"/>
              <w:ind w:left="0"/>
            </w:pPr>
          </w:p>
        </w:tc>
      </w:tr>
    </w:tbl>
    <w:p w14:paraId="16984576" w14:textId="77777777" w:rsidR="00976270" w:rsidRPr="0017017D" w:rsidRDefault="00976270">
      <w:pPr>
        <w:rPr>
          <w:color w:val="FF0000"/>
        </w:rPr>
      </w:pPr>
    </w:p>
    <w:p w14:paraId="6AAD6AF3" w14:textId="77777777" w:rsidR="00976270" w:rsidRPr="0017017D" w:rsidRDefault="00976270" w:rsidP="00976270">
      <w:pPr>
        <w:rPr>
          <w:color w:val="FF0000"/>
        </w:rPr>
      </w:pPr>
      <w:r w:rsidRPr="0017017D">
        <w:rPr>
          <w:color w:val="FF0000"/>
        </w:rPr>
        <w:br w:type="page"/>
      </w:r>
    </w:p>
    <w:p w14:paraId="19ECD721" w14:textId="77777777" w:rsidR="00CC3A93" w:rsidRPr="0017017D" w:rsidRDefault="00CC3A93">
      <w:pPr>
        <w:rPr>
          <w:color w:val="FF0000"/>
        </w:rPr>
      </w:pPr>
    </w:p>
    <w:tbl>
      <w:tblPr>
        <w:tblW w:w="4950" w:type="pct"/>
        <w:tblCellSpacing w:w="7" w:type="dxa"/>
        <w:tblBorders>
          <w:left w:val="single" w:sz="4" w:space="0" w:color="auto"/>
          <w:right w:val="single" w:sz="4" w:space="0" w:color="auto"/>
          <w:insideH w:val="single" w:sz="4" w:space="0" w:color="auto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3738"/>
        <w:gridCol w:w="3727"/>
        <w:gridCol w:w="4318"/>
        <w:gridCol w:w="692"/>
      </w:tblGrid>
      <w:tr w:rsidR="00B138D6" w:rsidRPr="00B138D6" w14:paraId="71F9A836" w14:textId="77777777" w:rsidTr="00CA44CC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bottom w:val="single" w:sz="4" w:space="0" w:color="auto"/>
            </w:tcBorders>
            <w:shd w:val="clear" w:color="auto" w:fill="354668"/>
            <w:tcMar>
              <w:top w:w="120" w:type="dxa"/>
              <w:left w:w="60" w:type="dxa"/>
              <w:bottom w:w="0" w:type="dxa"/>
              <w:right w:w="0" w:type="dxa"/>
            </w:tcMar>
            <w:hideMark/>
          </w:tcPr>
          <w:p w14:paraId="2E05C137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>OSYS100</w:t>
            </w:r>
            <w:r w:rsidR="00AE018A"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>0</w:t>
            </w:r>
            <w:r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 xml:space="preserve"> - Final Project Rubric</w:t>
            </w:r>
            <w:r w:rsidRPr="00B138D6"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  <w:t xml:space="preserve"> </w:t>
            </w:r>
          </w:p>
          <w:p w14:paraId="2DD2259C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  <w:t xml:space="preserve">Write Up </w:t>
            </w:r>
          </w:p>
        </w:tc>
      </w:tr>
      <w:tr w:rsidR="00B138D6" w:rsidRPr="00B138D6" w14:paraId="0D4EDFFC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35466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1B717F5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> </w:t>
            </w: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35466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81EBAB1" w14:textId="795040D3" w:rsidR="002D5880" w:rsidRPr="00B138D6" w:rsidRDefault="002D5880" w:rsidP="002D5880">
            <w:pPr>
              <w:widowControl/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>Developing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35466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DECE3FB" w14:textId="10E878C2" w:rsidR="002D5880" w:rsidRPr="00B138D6" w:rsidRDefault="002D5880" w:rsidP="002D5880">
            <w:pPr>
              <w:widowControl/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>Competent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35466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3F2D931" w14:textId="54E52EFD" w:rsidR="002D5880" w:rsidRPr="00B138D6" w:rsidRDefault="002D5880" w:rsidP="00CA44CC">
            <w:pPr>
              <w:widowControl/>
              <w:rPr>
                <w:rFonts w:ascii="Verdana" w:hAnsi="Verdana"/>
                <w:snapToGrid/>
                <w:color w:val="FFFFFF" w:themeColor="background1"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color w:val="FFFFFF" w:themeColor="background1"/>
                <w:sz w:val="16"/>
                <w:szCs w:val="16"/>
              </w:rPr>
              <w:t>Professional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354668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68311CE" w14:textId="77777777" w:rsidR="002D5880" w:rsidRPr="00B138D6" w:rsidRDefault="002D5880" w:rsidP="002D5880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tr w:rsidR="00B138D6" w:rsidRPr="00B138D6" w14:paraId="05F17E05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5F3795A" w14:textId="3253EDD8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Write Up - Overall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Formatting </w:t>
            </w: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832B05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Developing (0 -1 pts.)</w:t>
            </w:r>
          </w:p>
          <w:p w14:paraId="2B161092" w14:textId="1D74A8CD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>A minority of the following are present in the document: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Table of Contents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Appropriate Headers/</w:t>
            </w:r>
            <w:proofErr w:type="spellStart"/>
            <w:r w:rsidRPr="00B138D6">
              <w:rPr>
                <w:rFonts w:ascii="Verdana" w:hAnsi="Verdana"/>
                <w:snapToGrid/>
                <w:sz w:val="16"/>
                <w:szCs w:val="16"/>
              </w:rPr>
              <w:t>Subheaders</w:t>
            </w:r>
            <w:proofErr w:type="spellEnd"/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for Each Section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Evidence that Spell Check has been run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Page numbers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Headers &amp; Footers - but not on the 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Readable text alignment, font, and paragraph spacing 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867BE5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Competent (2 – 4 pts.)</w:t>
            </w:r>
          </w:p>
          <w:p w14:paraId="2A4BC547" w14:textId="074A827E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>A majority of the following are present in the document: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Table of Contents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Appropriate Headers/</w:t>
            </w:r>
            <w:proofErr w:type="spellStart"/>
            <w:r w:rsidRPr="00B138D6">
              <w:rPr>
                <w:rFonts w:ascii="Verdana" w:hAnsi="Verdana"/>
                <w:snapToGrid/>
                <w:sz w:val="16"/>
                <w:szCs w:val="16"/>
              </w:rPr>
              <w:t>Subheaders</w:t>
            </w:r>
            <w:proofErr w:type="spellEnd"/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for Each Section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Evidence that Spell Check has been run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Page numbers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Headers &amp; Footers - but not on the 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Readable text alignment, font, and paragraph spacing 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7DBFA67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Professional (5 pts.)</w:t>
            </w:r>
          </w:p>
          <w:p w14:paraId="0D221172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>All of the following are present in the document: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Table of Contents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Appropriate Headers/</w:t>
            </w:r>
            <w:proofErr w:type="spellStart"/>
            <w:r w:rsidRPr="00B138D6">
              <w:rPr>
                <w:rFonts w:ascii="Verdana" w:hAnsi="Verdana"/>
                <w:snapToGrid/>
                <w:sz w:val="16"/>
                <w:szCs w:val="16"/>
              </w:rPr>
              <w:t>Subheaders</w:t>
            </w:r>
            <w:proofErr w:type="spellEnd"/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for Each Section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Evidence that Spell Check has been run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Page numbers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>Headers &amp; Footers - but not on the cover page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Readable text alignment, font, and paragraph spacing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  <w:hideMark/>
          </w:tcPr>
          <w:p w14:paraId="6F03F596" w14:textId="77777777" w:rsidR="002D5880" w:rsidRPr="00B138D6" w:rsidRDefault="002D5880" w:rsidP="002D5880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tr w:rsidR="00B138D6" w:rsidRPr="00B138D6" w14:paraId="3A434920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C7C497B" w14:textId="7EB109FD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Write Up - Content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Installation Steps </w:t>
            </w: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71BA7FB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Developing (0 -1 pts.)</w:t>
            </w:r>
          </w:p>
          <w:p w14:paraId="2B084025" w14:textId="67275A7C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 of the Linux Distribution incompletely documented. 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6919DDC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Competent (2 – 4 pts.)</w:t>
            </w:r>
          </w:p>
          <w:p w14:paraId="4B61F9A2" w14:textId="5F4CFA3D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 of the Linux Distribution documented so </w:t>
            </w:r>
            <w:proofErr w:type="gramStart"/>
            <w:r w:rsidRPr="00B138D6">
              <w:rPr>
                <w:rFonts w:ascii="Verdana" w:hAnsi="Verdana"/>
                <w:snapToGrid/>
                <w:sz w:val="16"/>
                <w:szCs w:val="16"/>
              </w:rPr>
              <w:t>fairly tech-savvy</w:t>
            </w:r>
            <w:proofErr w:type="gramEnd"/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users can follow it. 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B2874F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Professional (5 pts.)</w:t>
            </w:r>
          </w:p>
          <w:p w14:paraId="43FD91CE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 of the Linux Distribution clearly documented so even relatively non-technical users can follow it.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  <w:hideMark/>
          </w:tcPr>
          <w:p w14:paraId="71CF56D6" w14:textId="77777777" w:rsidR="002D5880" w:rsidRPr="00B138D6" w:rsidRDefault="002D5880" w:rsidP="002D5880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tr w:rsidR="00B138D6" w:rsidRPr="00B138D6" w14:paraId="689EA18F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259345B" w14:textId="6C451C0F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Write Up - Content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Service Setup Steps </w:t>
            </w: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3A57D4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Developing (0 -1 pts.)</w:t>
            </w:r>
          </w:p>
          <w:p w14:paraId="204858E1" w14:textId="53CC390A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procedures of the three core project services incompletely documented. 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28662C4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Competent (2 – 4 pts.)</w:t>
            </w:r>
          </w:p>
          <w:p w14:paraId="4887C76E" w14:textId="27F09587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procedures of the three core project services documented so </w:t>
            </w:r>
            <w:proofErr w:type="gramStart"/>
            <w:r w:rsidRPr="00B138D6">
              <w:rPr>
                <w:rFonts w:ascii="Verdana" w:hAnsi="Verdana"/>
                <w:snapToGrid/>
                <w:sz w:val="16"/>
                <w:szCs w:val="16"/>
              </w:rPr>
              <w:t>fairly tech-savvy</w:t>
            </w:r>
            <w:proofErr w:type="gramEnd"/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users can follow them. 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BFA92B7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Professional (5 pts.)</w:t>
            </w:r>
          </w:p>
          <w:p w14:paraId="76DB4274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Installation/configuration procedure of the three core project services clearly documented so even relatively non-technical users can follow them.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  <w:hideMark/>
          </w:tcPr>
          <w:p w14:paraId="54916363" w14:textId="77777777" w:rsidR="002D5880" w:rsidRPr="00B138D6" w:rsidRDefault="002D5880" w:rsidP="002D5880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tr w:rsidR="00B138D6" w:rsidRPr="00B138D6" w14:paraId="5CACB3CB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8A8C790" w14:textId="03533950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Write-Up - Content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 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Screen Shots </w:t>
            </w: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FCA644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Developing (0 -1 pts.)</w:t>
            </w:r>
          </w:p>
          <w:p w14:paraId="10837F6F" w14:textId="32192BA3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Screen shots were not used to any effective degree. 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FBC7B33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Competent (2 – 4 pts.)</w:t>
            </w:r>
          </w:p>
          <w:p w14:paraId="1CCF1E02" w14:textId="7B9207B3" w:rsidR="002D5880" w:rsidRPr="00B138D6" w:rsidRDefault="002D5880" w:rsidP="00CA44CC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Moderately effective and frequent use of screen shots to demonstrate set up steps of both the OS installation and the services. 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0BEFB55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Professional (5 pts.)</w:t>
            </w:r>
          </w:p>
          <w:p w14:paraId="49BCC618" w14:textId="77777777" w:rsidR="002D5880" w:rsidRPr="00B138D6" w:rsidRDefault="002D5880" w:rsidP="002D5880">
            <w:pPr>
              <w:widowControl/>
              <w:rPr>
                <w:rFonts w:ascii="Verdana" w:hAnsi="Verdana"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snapToGrid/>
                <w:sz w:val="16"/>
                <w:szCs w:val="16"/>
              </w:rPr>
              <w:t xml:space="preserve">Completely effective and frequent use of screen shots to demonstrate set up steps of both the OS installation and the services. </w:t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</w:r>
            <w:r w:rsidRPr="00B138D6">
              <w:rPr>
                <w:rFonts w:ascii="Verdana" w:hAnsi="Verdana"/>
                <w:snapToGrid/>
                <w:sz w:val="16"/>
                <w:szCs w:val="16"/>
              </w:rPr>
              <w:br/>
              <w:t xml:space="preserve">Screen shots included to show successful use of each of the three core project services from a client.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  <w:hideMark/>
          </w:tcPr>
          <w:p w14:paraId="6A0854DE" w14:textId="77777777" w:rsidR="002D5880" w:rsidRPr="00B138D6" w:rsidRDefault="002D5880" w:rsidP="002D5880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bookmarkEnd w:id="1"/>
      <w:bookmarkEnd w:id="2"/>
      <w:tr w:rsidR="00B138D6" w:rsidRPr="00B138D6" w14:paraId="3ECB837F" w14:textId="77777777" w:rsidTr="00CA44CC">
        <w:trPr>
          <w:tblCellSpacing w:w="7" w:type="dxa"/>
        </w:trPr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7A6935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lastRenderedPageBreak/>
              <w:t>Student ID:</w:t>
            </w:r>
          </w:p>
          <w:p w14:paraId="3B22F6C3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</w:p>
          <w:p w14:paraId="47616EE1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</w:p>
          <w:p w14:paraId="7FE797FC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</w:p>
          <w:p w14:paraId="72BE8E1D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</w:p>
        </w:tc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35EDA36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>Student Name: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8E5FDD8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Write Up Total                       </w:t>
            </w:r>
          </w:p>
          <w:p w14:paraId="6A481218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</w:p>
          <w:p w14:paraId="69EB1F9F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proofErr w:type="gramStart"/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(  </w:t>
            </w:r>
            <w:proofErr w:type="gramEnd"/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    / 20)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EFE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290F18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Project Total                       </w:t>
            </w:r>
          </w:p>
          <w:p w14:paraId="4E3500FB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</w:p>
          <w:p w14:paraId="6273815C" w14:textId="77777777" w:rsidR="002D5880" w:rsidRPr="00B138D6" w:rsidRDefault="002D5880" w:rsidP="002D5880">
            <w:pPr>
              <w:widowControl/>
              <w:jc w:val="center"/>
              <w:rPr>
                <w:rFonts w:ascii="Verdana" w:hAnsi="Verdana"/>
                <w:snapToGrid/>
                <w:sz w:val="21"/>
                <w:szCs w:val="21"/>
              </w:rPr>
            </w:pPr>
            <w:proofErr w:type="gramStart"/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(  </w:t>
            </w:r>
            <w:proofErr w:type="gramEnd"/>
            <w:r w:rsidRPr="00B138D6">
              <w:rPr>
                <w:rFonts w:ascii="Verdana" w:hAnsi="Verdana"/>
                <w:snapToGrid/>
                <w:sz w:val="21"/>
                <w:szCs w:val="21"/>
              </w:rPr>
              <w:t xml:space="preserve">    / 50)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  <w:vAlign w:val="center"/>
            <w:hideMark/>
          </w:tcPr>
          <w:p w14:paraId="0436A102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</w:tc>
      </w:tr>
      <w:tr w:rsidR="00B138D6" w:rsidRPr="00B138D6" w14:paraId="507EB2A4" w14:textId="77777777" w:rsidTr="00CA44CC">
        <w:trPr>
          <w:trHeight w:val="290"/>
          <w:tblCellSpacing w:w="7" w:type="dxa"/>
        </w:trPr>
        <w:tc>
          <w:tcPr>
            <w:tcW w:w="4990" w:type="pct"/>
            <w:gridSpan w:val="5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807AB4" w14:textId="77777777" w:rsidR="002D5880" w:rsidRPr="00B138D6" w:rsidRDefault="002D5880" w:rsidP="00031661">
            <w:pPr>
              <w:widowControl/>
              <w:rPr>
                <w:rFonts w:ascii="Verdana" w:hAnsi="Verdana"/>
                <w:b/>
                <w:bCs/>
                <w:snapToGrid/>
                <w:sz w:val="16"/>
                <w:szCs w:val="16"/>
              </w:rPr>
            </w:pPr>
            <w:r w:rsidRPr="00B138D6">
              <w:rPr>
                <w:rFonts w:ascii="Verdana" w:hAnsi="Verdana"/>
                <w:b/>
                <w:bCs/>
                <w:snapToGrid/>
                <w:sz w:val="16"/>
                <w:szCs w:val="16"/>
              </w:rPr>
              <w:t>Comments:</w:t>
            </w:r>
          </w:p>
          <w:p w14:paraId="7BEFFD84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40DD9EA6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111C1D26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7E970248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023F8F4D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5B693C49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6F3AA904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3872EFE5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2C69FE55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794ECA0F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  <w:p w14:paraId="5EAA90B7" w14:textId="77777777" w:rsidR="002D5880" w:rsidRPr="00B138D6" w:rsidRDefault="002D5880" w:rsidP="00031661">
            <w:pPr>
              <w:widowControl/>
              <w:rPr>
                <w:snapToGrid/>
                <w:sz w:val="20"/>
                <w:szCs w:val="20"/>
              </w:rPr>
            </w:pPr>
          </w:p>
        </w:tc>
      </w:tr>
    </w:tbl>
    <w:p w14:paraId="27982894" w14:textId="77777777" w:rsidR="003D27E5" w:rsidRPr="0017017D" w:rsidRDefault="003D27E5" w:rsidP="002D5880">
      <w:pPr>
        <w:rPr>
          <w:color w:val="FF0000"/>
        </w:rPr>
      </w:pPr>
    </w:p>
    <w:sectPr w:rsidR="003D27E5" w:rsidRPr="0017017D" w:rsidSect="00CC3A93">
      <w:pgSz w:w="15840" w:h="12240" w:orient="landscape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A5F0" w14:textId="77777777" w:rsidR="00EB7D95" w:rsidRDefault="00EB7D95">
      <w:r>
        <w:separator/>
      </w:r>
    </w:p>
  </w:endnote>
  <w:endnote w:type="continuationSeparator" w:id="0">
    <w:p w14:paraId="02AF2162" w14:textId="77777777" w:rsidR="00EB7D95" w:rsidRDefault="00EB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8175" w14:textId="33357666" w:rsidR="004D13BC" w:rsidRPr="003751A0" w:rsidRDefault="004D13BC" w:rsidP="00AA2D03">
    <w:pPr>
      <w:pStyle w:val="a5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                      Year- </w:t>
    </w:r>
    <w:r w:rsidR="007872D9">
      <w:rPr>
        <w:rFonts w:ascii="Arial" w:hAnsi="Arial" w:cs="Arial"/>
        <w:b/>
        <w:i/>
        <w:sz w:val="16"/>
        <w:szCs w:val="16"/>
      </w:rPr>
      <w:t>20</w:t>
    </w:r>
    <w:r w:rsidR="007D0358">
      <w:rPr>
        <w:rFonts w:ascii="Arial" w:hAnsi="Arial" w:cs="Arial"/>
        <w:b/>
        <w:i/>
        <w:sz w:val="16"/>
        <w:szCs w:val="16"/>
      </w:rPr>
      <w:t>18</w:t>
    </w:r>
    <w:r>
      <w:rPr>
        <w:rFonts w:ascii="Arial" w:hAnsi="Arial" w:cs="Arial"/>
        <w:b/>
        <w:i/>
        <w:sz w:val="16"/>
        <w:szCs w:val="16"/>
      </w:rPr>
      <w:t>/</w:t>
    </w:r>
    <w:r w:rsidR="007872D9">
      <w:rPr>
        <w:rFonts w:ascii="Arial" w:hAnsi="Arial" w:cs="Arial"/>
        <w:b/>
        <w:i/>
        <w:sz w:val="16"/>
        <w:szCs w:val="16"/>
      </w:rPr>
      <w:t>201</w:t>
    </w:r>
    <w:r w:rsidR="007D0358">
      <w:rPr>
        <w:rFonts w:ascii="Arial" w:hAnsi="Arial" w:cs="Arial"/>
        <w:b/>
        <w:i/>
        <w:sz w:val="16"/>
        <w:szCs w:val="16"/>
      </w:rPr>
      <w:t>9</w:t>
    </w:r>
    <w:r w:rsidR="007872D9">
      <w:rPr>
        <w:rFonts w:ascii="Arial" w:hAnsi="Arial" w:cs="Arial"/>
        <w:b/>
        <w:i/>
        <w:sz w:val="16"/>
        <w:szCs w:val="16"/>
      </w:rPr>
      <w:t xml:space="preserve">                   </w:t>
    </w:r>
    <w:r w:rsidR="007872D9"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7D3ACB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7D3ACB">
      <w:rPr>
        <w:rStyle w:val="a7"/>
        <w:rFonts w:ascii="Arial" w:hAnsi="Arial" w:cs="Arial"/>
        <w:b/>
        <w:noProof/>
        <w:sz w:val="16"/>
        <w:szCs w:val="16"/>
      </w:rPr>
      <w:t>6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6D27402A" w14:textId="77777777" w:rsidR="004D13BC" w:rsidRPr="00AA2D03" w:rsidRDefault="00EB7D95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2EAE86CC">
        <v:line id="_x0000_s2057" style="position:absolute;z-index:251658752" from="0,-13.2pt" to="468pt,-13.2pt" strokeweight="1.5pt"/>
      </w:pict>
    </w:r>
    <w:r w:rsidR="004D13BC">
      <w:rPr>
        <w:rFonts w:ascii="Arial" w:hAnsi="Arial" w:cs="Arial"/>
        <w:b/>
        <w:i/>
        <w:sz w:val="16"/>
        <w:szCs w:val="16"/>
      </w:rPr>
      <w:tab/>
    </w:r>
    <w:r w:rsidR="004D13BC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C71C1" w14:textId="77777777" w:rsidR="00EB7D95" w:rsidRDefault="00EB7D95">
      <w:r>
        <w:separator/>
      </w:r>
    </w:p>
  </w:footnote>
  <w:footnote w:type="continuationSeparator" w:id="0">
    <w:p w14:paraId="68658AFA" w14:textId="77777777" w:rsidR="00EB7D95" w:rsidRDefault="00EB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0C19" w14:textId="77777777" w:rsidR="004D13BC" w:rsidRDefault="004D13BC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30C738B0" wp14:editId="65D67AB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5BDDC1F" w14:textId="77777777" w:rsidR="004D13BC" w:rsidRPr="002412D7" w:rsidRDefault="004D13BC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Final Project</w:t>
    </w:r>
  </w:p>
  <w:p w14:paraId="4FB25E36" w14:textId="77777777" w:rsidR="004D13BC" w:rsidRPr="00432086" w:rsidRDefault="00EB7D95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02DF8CB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04FC"/>
    <w:multiLevelType w:val="hybridMultilevel"/>
    <w:tmpl w:val="D452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0F8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05CBA"/>
    <w:multiLevelType w:val="hybridMultilevel"/>
    <w:tmpl w:val="05F4B4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30576"/>
    <w:rsid w:val="000323C4"/>
    <w:rsid w:val="00035934"/>
    <w:rsid w:val="0003640D"/>
    <w:rsid w:val="0004171F"/>
    <w:rsid w:val="00047F03"/>
    <w:rsid w:val="0006005F"/>
    <w:rsid w:val="00065EAD"/>
    <w:rsid w:val="00071697"/>
    <w:rsid w:val="00072C9C"/>
    <w:rsid w:val="00075A9B"/>
    <w:rsid w:val="000778C2"/>
    <w:rsid w:val="00077FB2"/>
    <w:rsid w:val="00081F27"/>
    <w:rsid w:val="00083BF2"/>
    <w:rsid w:val="00084536"/>
    <w:rsid w:val="00090963"/>
    <w:rsid w:val="000923F2"/>
    <w:rsid w:val="000933D0"/>
    <w:rsid w:val="000A29F6"/>
    <w:rsid w:val="000A2D32"/>
    <w:rsid w:val="000A2F18"/>
    <w:rsid w:val="000A49B9"/>
    <w:rsid w:val="000A7C80"/>
    <w:rsid w:val="000B5900"/>
    <w:rsid w:val="000B73B6"/>
    <w:rsid w:val="000B7889"/>
    <w:rsid w:val="000C14FC"/>
    <w:rsid w:val="000D4798"/>
    <w:rsid w:val="000D7371"/>
    <w:rsid w:val="000F0B93"/>
    <w:rsid w:val="000F2525"/>
    <w:rsid w:val="000F383E"/>
    <w:rsid w:val="000F4393"/>
    <w:rsid w:val="000F4487"/>
    <w:rsid w:val="000F7DDA"/>
    <w:rsid w:val="00100EDC"/>
    <w:rsid w:val="00104419"/>
    <w:rsid w:val="00105893"/>
    <w:rsid w:val="00106761"/>
    <w:rsid w:val="00106BDC"/>
    <w:rsid w:val="00114902"/>
    <w:rsid w:val="001149A5"/>
    <w:rsid w:val="00117F04"/>
    <w:rsid w:val="0012098B"/>
    <w:rsid w:val="00122EFC"/>
    <w:rsid w:val="00125257"/>
    <w:rsid w:val="00132746"/>
    <w:rsid w:val="001361D9"/>
    <w:rsid w:val="001372DC"/>
    <w:rsid w:val="00151497"/>
    <w:rsid w:val="00155346"/>
    <w:rsid w:val="0016422E"/>
    <w:rsid w:val="001661C0"/>
    <w:rsid w:val="0017017D"/>
    <w:rsid w:val="00174DE5"/>
    <w:rsid w:val="00181E97"/>
    <w:rsid w:val="00190F16"/>
    <w:rsid w:val="00193449"/>
    <w:rsid w:val="00193B3D"/>
    <w:rsid w:val="001B3C5E"/>
    <w:rsid w:val="001B5FD5"/>
    <w:rsid w:val="001B672B"/>
    <w:rsid w:val="001C3EA5"/>
    <w:rsid w:val="001D56FF"/>
    <w:rsid w:val="001D7195"/>
    <w:rsid w:val="001D7736"/>
    <w:rsid w:val="001E025D"/>
    <w:rsid w:val="001E5B35"/>
    <w:rsid w:val="001E6DB0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2EE6"/>
    <w:rsid w:val="00225AE1"/>
    <w:rsid w:val="00226590"/>
    <w:rsid w:val="00230C41"/>
    <w:rsid w:val="002337CB"/>
    <w:rsid w:val="0023799A"/>
    <w:rsid w:val="00241CEF"/>
    <w:rsid w:val="00242EFD"/>
    <w:rsid w:val="00245588"/>
    <w:rsid w:val="00251D92"/>
    <w:rsid w:val="00261A1C"/>
    <w:rsid w:val="002652DF"/>
    <w:rsid w:val="00265562"/>
    <w:rsid w:val="002667AF"/>
    <w:rsid w:val="002701B5"/>
    <w:rsid w:val="00286BC7"/>
    <w:rsid w:val="002914FB"/>
    <w:rsid w:val="002926AD"/>
    <w:rsid w:val="00293AB7"/>
    <w:rsid w:val="002B3715"/>
    <w:rsid w:val="002B501F"/>
    <w:rsid w:val="002B5916"/>
    <w:rsid w:val="002C0B3B"/>
    <w:rsid w:val="002C1116"/>
    <w:rsid w:val="002C1C2E"/>
    <w:rsid w:val="002C3961"/>
    <w:rsid w:val="002C3C1D"/>
    <w:rsid w:val="002C5A46"/>
    <w:rsid w:val="002D1879"/>
    <w:rsid w:val="002D208E"/>
    <w:rsid w:val="002D4E8F"/>
    <w:rsid w:val="002D5880"/>
    <w:rsid w:val="002D5D86"/>
    <w:rsid w:val="002D64BA"/>
    <w:rsid w:val="002E164A"/>
    <w:rsid w:val="002E284D"/>
    <w:rsid w:val="002E3076"/>
    <w:rsid w:val="002E6EC4"/>
    <w:rsid w:val="002E6FBE"/>
    <w:rsid w:val="002F138B"/>
    <w:rsid w:val="002F161E"/>
    <w:rsid w:val="002F5FBC"/>
    <w:rsid w:val="003063A0"/>
    <w:rsid w:val="00311A37"/>
    <w:rsid w:val="003235FF"/>
    <w:rsid w:val="00326D9B"/>
    <w:rsid w:val="00326DBB"/>
    <w:rsid w:val="00327901"/>
    <w:rsid w:val="00336376"/>
    <w:rsid w:val="00337390"/>
    <w:rsid w:val="003474A6"/>
    <w:rsid w:val="003539F5"/>
    <w:rsid w:val="00354110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2570"/>
    <w:rsid w:val="003B4989"/>
    <w:rsid w:val="003B590B"/>
    <w:rsid w:val="003C03B5"/>
    <w:rsid w:val="003C448B"/>
    <w:rsid w:val="003C65C6"/>
    <w:rsid w:val="003D08A8"/>
    <w:rsid w:val="003D119B"/>
    <w:rsid w:val="003D1336"/>
    <w:rsid w:val="003D27E5"/>
    <w:rsid w:val="003D2D46"/>
    <w:rsid w:val="003E03CD"/>
    <w:rsid w:val="003E4080"/>
    <w:rsid w:val="003E5F8B"/>
    <w:rsid w:val="003F12DD"/>
    <w:rsid w:val="00401B3E"/>
    <w:rsid w:val="004028D4"/>
    <w:rsid w:val="0040307A"/>
    <w:rsid w:val="00403E06"/>
    <w:rsid w:val="00405F02"/>
    <w:rsid w:val="004071D5"/>
    <w:rsid w:val="004124D0"/>
    <w:rsid w:val="004140BE"/>
    <w:rsid w:val="00416B9E"/>
    <w:rsid w:val="00420941"/>
    <w:rsid w:val="00423573"/>
    <w:rsid w:val="004239BA"/>
    <w:rsid w:val="00424349"/>
    <w:rsid w:val="004267DC"/>
    <w:rsid w:val="00431641"/>
    <w:rsid w:val="00432086"/>
    <w:rsid w:val="00432EDD"/>
    <w:rsid w:val="00441750"/>
    <w:rsid w:val="004502A9"/>
    <w:rsid w:val="00454DE9"/>
    <w:rsid w:val="00460F17"/>
    <w:rsid w:val="00461302"/>
    <w:rsid w:val="004643A6"/>
    <w:rsid w:val="00464B22"/>
    <w:rsid w:val="00477D7C"/>
    <w:rsid w:val="00480172"/>
    <w:rsid w:val="0048201D"/>
    <w:rsid w:val="004839A8"/>
    <w:rsid w:val="00486F50"/>
    <w:rsid w:val="00487AC3"/>
    <w:rsid w:val="004A5272"/>
    <w:rsid w:val="004B337A"/>
    <w:rsid w:val="004B7AAE"/>
    <w:rsid w:val="004C171B"/>
    <w:rsid w:val="004D13BC"/>
    <w:rsid w:val="004D27F5"/>
    <w:rsid w:val="004E142D"/>
    <w:rsid w:val="004E7C94"/>
    <w:rsid w:val="004F2B43"/>
    <w:rsid w:val="004F3C9E"/>
    <w:rsid w:val="004F48EB"/>
    <w:rsid w:val="005033CD"/>
    <w:rsid w:val="00504165"/>
    <w:rsid w:val="00504A48"/>
    <w:rsid w:val="005158D6"/>
    <w:rsid w:val="00515BE1"/>
    <w:rsid w:val="00516FDF"/>
    <w:rsid w:val="00520326"/>
    <w:rsid w:val="00521402"/>
    <w:rsid w:val="00521650"/>
    <w:rsid w:val="00522309"/>
    <w:rsid w:val="005238DF"/>
    <w:rsid w:val="00524840"/>
    <w:rsid w:val="00527F77"/>
    <w:rsid w:val="00530163"/>
    <w:rsid w:val="0053285E"/>
    <w:rsid w:val="0053287D"/>
    <w:rsid w:val="005364EB"/>
    <w:rsid w:val="00540630"/>
    <w:rsid w:val="0055614C"/>
    <w:rsid w:val="00557951"/>
    <w:rsid w:val="00562FE0"/>
    <w:rsid w:val="0056337E"/>
    <w:rsid w:val="00567E17"/>
    <w:rsid w:val="00572DA7"/>
    <w:rsid w:val="00582AB5"/>
    <w:rsid w:val="00582BD6"/>
    <w:rsid w:val="0058692D"/>
    <w:rsid w:val="00587B34"/>
    <w:rsid w:val="00591016"/>
    <w:rsid w:val="005923FA"/>
    <w:rsid w:val="00592C71"/>
    <w:rsid w:val="00597199"/>
    <w:rsid w:val="005A1A7E"/>
    <w:rsid w:val="005A3D6E"/>
    <w:rsid w:val="005A7860"/>
    <w:rsid w:val="005B0756"/>
    <w:rsid w:val="005B15ED"/>
    <w:rsid w:val="005B3D79"/>
    <w:rsid w:val="005B5B25"/>
    <w:rsid w:val="005B646F"/>
    <w:rsid w:val="005B66C1"/>
    <w:rsid w:val="005B7F29"/>
    <w:rsid w:val="005C31D7"/>
    <w:rsid w:val="005C3653"/>
    <w:rsid w:val="005C3F36"/>
    <w:rsid w:val="005C6A27"/>
    <w:rsid w:val="005C735E"/>
    <w:rsid w:val="005D6C45"/>
    <w:rsid w:val="005D7229"/>
    <w:rsid w:val="005E791D"/>
    <w:rsid w:val="005F05EE"/>
    <w:rsid w:val="005F06D5"/>
    <w:rsid w:val="005F1502"/>
    <w:rsid w:val="006049BE"/>
    <w:rsid w:val="0061494E"/>
    <w:rsid w:val="00620C88"/>
    <w:rsid w:val="00623E42"/>
    <w:rsid w:val="0063246D"/>
    <w:rsid w:val="006325C3"/>
    <w:rsid w:val="00635791"/>
    <w:rsid w:val="00636E0F"/>
    <w:rsid w:val="0065024A"/>
    <w:rsid w:val="00650741"/>
    <w:rsid w:val="00652DD5"/>
    <w:rsid w:val="00654389"/>
    <w:rsid w:val="00660739"/>
    <w:rsid w:val="00672982"/>
    <w:rsid w:val="00686089"/>
    <w:rsid w:val="006868E0"/>
    <w:rsid w:val="00687C96"/>
    <w:rsid w:val="00695E33"/>
    <w:rsid w:val="00695FFA"/>
    <w:rsid w:val="006A523E"/>
    <w:rsid w:val="006A5954"/>
    <w:rsid w:val="006B3DEE"/>
    <w:rsid w:val="006C32F8"/>
    <w:rsid w:val="006C409F"/>
    <w:rsid w:val="006C50D1"/>
    <w:rsid w:val="006D1C89"/>
    <w:rsid w:val="006D3AB6"/>
    <w:rsid w:val="006D5206"/>
    <w:rsid w:val="006D549E"/>
    <w:rsid w:val="006E3C15"/>
    <w:rsid w:val="006E4D1B"/>
    <w:rsid w:val="006E50C1"/>
    <w:rsid w:val="006F16F6"/>
    <w:rsid w:val="007052A9"/>
    <w:rsid w:val="007058B8"/>
    <w:rsid w:val="007066C0"/>
    <w:rsid w:val="00706AE1"/>
    <w:rsid w:val="00706B90"/>
    <w:rsid w:val="007072D6"/>
    <w:rsid w:val="00710C6F"/>
    <w:rsid w:val="00710E44"/>
    <w:rsid w:val="007145B3"/>
    <w:rsid w:val="00714CB3"/>
    <w:rsid w:val="00722552"/>
    <w:rsid w:val="00724487"/>
    <w:rsid w:val="00725890"/>
    <w:rsid w:val="00727464"/>
    <w:rsid w:val="007309B3"/>
    <w:rsid w:val="00741D6A"/>
    <w:rsid w:val="00762C3B"/>
    <w:rsid w:val="00764268"/>
    <w:rsid w:val="00765119"/>
    <w:rsid w:val="0076537B"/>
    <w:rsid w:val="00765EC9"/>
    <w:rsid w:val="0076652D"/>
    <w:rsid w:val="00784352"/>
    <w:rsid w:val="007872D9"/>
    <w:rsid w:val="00790745"/>
    <w:rsid w:val="0079270E"/>
    <w:rsid w:val="007A5F72"/>
    <w:rsid w:val="007B39C2"/>
    <w:rsid w:val="007B4BE5"/>
    <w:rsid w:val="007B7907"/>
    <w:rsid w:val="007C00B8"/>
    <w:rsid w:val="007D0358"/>
    <w:rsid w:val="007D0430"/>
    <w:rsid w:val="007D3ACB"/>
    <w:rsid w:val="008117F5"/>
    <w:rsid w:val="00812541"/>
    <w:rsid w:val="00812FEC"/>
    <w:rsid w:val="00813A5E"/>
    <w:rsid w:val="00817A67"/>
    <w:rsid w:val="00823D8C"/>
    <w:rsid w:val="00824A64"/>
    <w:rsid w:val="00824ADC"/>
    <w:rsid w:val="00825E87"/>
    <w:rsid w:val="00826B52"/>
    <w:rsid w:val="00830A5B"/>
    <w:rsid w:val="00830BCF"/>
    <w:rsid w:val="00833498"/>
    <w:rsid w:val="00834E07"/>
    <w:rsid w:val="00835733"/>
    <w:rsid w:val="0084562F"/>
    <w:rsid w:val="008458EF"/>
    <w:rsid w:val="00855DF1"/>
    <w:rsid w:val="008675F1"/>
    <w:rsid w:val="0087092D"/>
    <w:rsid w:val="0087207D"/>
    <w:rsid w:val="0087239B"/>
    <w:rsid w:val="008904C2"/>
    <w:rsid w:val="008910FF"/>
    <w:rsid w:val="008B142F"/>
    <w:rsid w:val="008B6568"/>
    <w:rsid w:val="008C4246"/>
    <w:rsid w:val="008D618C"/>
    <w:rsid w:val="008D7B9D"/>
    <w:rsid w:val="008E08DE"/>
    <w:rsid w:val="008E149C"/>
    <w:rsid w:val="008E2D69"/>
    <w:rsid w:val="008E4138"/>
    <w:rsid w:val="008E43E2"/>
    <w:rsid w:val="008E5CD5"/>
    <w:rsid w:val="008F1965"/>
    <w:rsid w:val="009014B9"/>
    <w:rsid w:val="00915467"/>
    <w:rsid w:val="00916ED8"/>
    <w:rsid w:val="00917FCB"/>
    <w:rsid w:val="0092001D"/>
    <w:rsid w:val="00926C3C"/>
    <w:rsid w:val="00930197"/>
    <w:rsid w:val="009319DA"/>
    <w:rsid w:val="0093460F"/>
    <w:rsid w:val="00954883"/>
    <w:rsid w:val="00966732"/>
    <w:rsid w:val="00976270"/>
    <w:rsid w:val="00980FCB"/>
    <w:rsid w:val="00984176"/>
    <w:rsid w:val="00992111"/>
    <w:rsid w:val="009A0B72"/>
    <w:rsid w:val="009A0EE4"/>
    <w:rsid w:val="009A28F7"/>
    <w:rsid w:val="009A2B7C"/>
    <w:rsid w:val="009B3366"/>
    <w:rsid w:val="009B52A1"/>
    <w:rsid w:val="009B60F8"/>
    <w:rsid w:val="009C2323"/>
    <w:rsid w:val="009C3F0A"/>
    <w:rsid w:val="009C55BD"/>
    <w:rsid w:val="009D23FC"/>
    <w:rsid w:val="009D24C4"/>
    <w:rsid w:val="009E0C5B"/>
    <w:rsid w:val="009E3829"/>
    <w:rsid w:val="009E6C13"/>
    <w:rsid w:val="009F12B5"/>
    <w:rsid w:val="009F33CF"/>
    <w:rsid w:val="009F3EC0"/>
    <w:rsid w:val="009F6220"/>
    <w:rsid w:val="009F68DB"/>
    <w:rsid w:val="00A03A14"/>
    <w:rsid w:val="00A07696"/>
    <w:rsid w:val="00A116A1"/>
    <w:rsid w:val="00A17618"/>
    <w:rsid w:val="00A2272A"/>
    <w:rsid w:val="00A23C74"/>
    <w:rsid w:val="00A32826"/>
    <w:rsid w:val="00A343F2"/>
    <w:rsid w:val="00A3441E"/>
    <w:rsid w:val="00A373B9"/>
    <w:rsid w:val="00A37A8F"/>
    <w:rsid w:val="00A4110E"/>
    <w:rsid w:val="00A4351E"/>
    <w:rsid w:val="00A43721"/>
    <w:rsid w:val="00A52853"/>
    <w:rsid w:val="00A6239C"/>
    <w:rsid w:val="00A66E4D"/>
    <w:rsid w:val="00A70E9E"/>
    <w:rsid w:val="00A74FB8"/>
    <w:rsid w:val="00A7525C"/>
    <w:rsid w:val="00A768F2"/>
    <w:rsid w:val="00A77352"/>
    <w:rsid w:val="00A82271"/>
    <w:rsid w:val="00A83AB9"/>
    <w:rsid w:val="00A844EB"/>
    <w:rsid w:val="00A87B0C"/>
    <w:rsid w:val="00A926AE"/>
    <w:rsid w:val="00A93CBB"/>
    <w:rsid w:val="00AA2D03"/>
    <w:rsid w:val="00AA5FB1"/>
    <w:rsid w:val="00AA7AFB"/>
    <w:rsid w:val="00AB4B00"/>
    <w:rsid w:val="00AC38CD"/>
    <w:rsid w:val="00AC4FC4"/>
    <w:rsid w:val="00AD3949"/>
    <w:rsid w:val="00AD5E7F"/>
    <w:rsid w:val="00AD66F8"/>
    <w:rsid w:val="00AE018A"/>
    <w:rsid w:val="00AE55D2"/>
    <w:rsid w:val="00AE5F91"/>
    <w:rsid w:val="00AE712D"/>
    <w:rsid w:val="00AF151C"/>
    <w:rsid w:val="00AF1750"/>
    <w:rsid w:val="00AF1D70"/>
    <w:rsid w:val="00B016CC"/>
    <w:rsid w:val="00B034A0"/>
    <w:rsid w:val="00B0712D"/>
    <w:rsid w:val="00B12625"/>
    <w:rsid w:val="00B138D6"/>
    <w:rsid w:val="00B13CCC"/>
    <w:rsid w:val="00B20069"/>
    <w:rsid w:val="00B213E8"/>
    <w:rsid w:val="00B303DA"/>
    <w:rsid w:val="00B3041C"/>
    <w:rsid w:val="00B31066"/>
    <w:rsid w:val="00B47C58"/>
    <w:rsid w:val="00B52143"/>
    <w:rsid w:val="00B55581"/>
    <w:rsid w:val="00B6256A"/>
    <w:rsid w:val="00B657BB"/>
    <w:rsid w:val="00B66EF6"/>
    <w:rsid w:val="00B77462"/>
    <w:rsid w:val="00B7781F"/>
    <w:rsid w:val="00B85470"/>
    <w:rsid w:val="00B86B6C"/>
    <w:rsid w:val="00B94455"/>
    <w:rsid w:val="00B977D9"/>
    <w:rsid w:val="00B97A58"/>
    <w:rsid w:val="00BA5D92"/>
    <w:rsid w:val="00BB1D66"/>
    <w:rsid w:val="00BB2F98"/>
    <w:rsid w:val="00BB5009"/>
    <w:rsid w:val="00BC2176"/>
    <w:rsid w:val="00BC6EB0"/>
    <w:rsid w:val="00BD14A8"/>
    <w:rsid w:val="00BD69FD"/>
    <w:rsid w:val="00BE119F"/>
    <w:rsid w:val="00BF089B"/>
    <w:rsid w:val="00BF78CB"/>
    <w:rsid w:val="00BF7E82"/>
    <w:rsid w:val="00C00CA7"/>
    <w:rsid w:val="00C0114D"/>
    <w:rsid w:val="00C1200B"/>
    <w:rsid w:val="00C2064D"/>
    <w:rsid w:val="00C26C9E"/>
    <w:rsid w:val="00C555FB"/>
    <w:rsid w:val="00C55785"/>
    <w:rsid w:val="00C55F02"/>
    <w:rsid w:val="00C67A3E"/>
    <w:rsid w:val="00C756D4"/>
    <w:rsid w:val="00C76329"/>
    <w:rsid w:val="00C82D82"/>
    <w:rsid w:val="00C86DC2"/>
    <w:rsid w:val="00C91B3F"/>
    <w:rsid w:val="00C924E7"/>
    <w:rsid w:val="00C92E92"/>
    <w:rsid w:val="00C9403C"/>
    <w:rsid w:val="00C95C15"/>
    <w:rsid w:val="00C96783"/>
    <w:rsid w:val="00CA4106"/>
    <w:rsid w:val="00CA44CC"/>
    <w:rsid w:val="00CA4BCD"/>
    <w:rsid w:val="00CA4E86"/>
    <w:rsid w:val="00CA6630"/>
    <w:rsid w:val="00CB3F15"/>
    <w:rsid w:val="00CB472A"/>
    <w:rsid w:val="00CC0373"/>
    <w:rsid w:val="00CC2541"/>
    <w:rsid w:val="00CC3A93"/>
    <w:rsid w:val="00CC418B"/>
    <w:rsid w:val="00CC5A7E"/>
    <w:rsid w:val="00CC5C16"/>
    <w:rsid w:val="00CC61C9"/>
    <w:rsid w:val="00CC766A"/>
    <w:rsid w:val="00CD4646"/>
    <w:rsid w:val="00CE1CEF"/>
    <w:rsid w:val="00CE4BE1"/>
    <w:rsid w:val="00CE4F2D"/>
    <w:rsid w:val="00CF131B"/>
    <w:rsid w:val="00D00824"/>
    <w:rsid w:val="00D149F7"/>
    <w:rsid w:val="00D162EC"/>
    <w:rsid w:val="00D3183B"/>
    <w:rsid w:val="00D3652A"/>
    <w:rsid w:val="00D37267"/>
    <w:rsid w:val="00D434A7"/>
    <w:rsid w:val="00D45BE4"/>
    <w:rsid w:val="00D52E1E"/>
    <w:rsid w:val="00D57691"/>
    <w:rsid w:val="00D61DD9"/>
    <w:rsid w:val="00D62024"/>
    <w:rsid w:val="00D67725"/>
    <w:rsid w:val="00D742B4"/>
    <w:rsid w:val="00D81100"/>
    <w:rsid w:val="00D8243B"/>
    <w:rsid w:val="00D87B1B"/>
    <w:rsid w:val="00D92A9F"/>
    <w:rsid w:val="00DA0E64"/>
    <w:rsid w:val="00DB6D25"/>
    <w:rsid w:val="00DC0DD9"/>
    <w:rsid w:val="00DC3FF0"/>
    <w:rsid w:val="00DE0D35"/>
    <w:rsid w:val="00DE2230"/>
    <w:rsid w:val="00DE2BBF"/>
    <w:rsid w:val="00DE325A"/>
    <w:rsid w:val="00DE418E"/>
    <w:rsid w:val="00DE4B72"/>
    <w:rsid w:val="00DF4D32"/>
    <w:rsid w:val="00DF62FB"/>
    <w:rsid w:val="00E00E1B"/>
    <w:rsid w:val="00E03101"/>
    <w:rsid w:val="00E07CFE"/>
    <w:rsid w:val="00E10C4E"/>
    <w:rsid w:val="00E12889"/>
    <w:rsid w:val="00E14661"/>
    <w:rsid w:val="00E16030"/>
    <w:rsid w:val="00E228F0"/>
    <w:rsid w:val="00E26B7D"/>
    <w:rsid w:val="00E2767C"/>
    <w:rsid w:val="00E27DA8"/>
    <w:rsid w:val="00E30076"/>
    <w:rsid w:val="00E336BA"/>
    <w:rsid w:val="00E416B5"/>
    <w:rsid w:val="00E50307"/>
    <w:rsid w:val="00E5149D"/>
    <w:rsid w:val="00E55186"/>
    <w:rsid w:val="00E62642"/>
    <w:rsid w:val="00E66C88"/>
    <w:rsid w:val="00E726A0"/>
    <w:rsid w:val="00E72CDA"/>
    <w:rsid w:val="00E74EE3"/>
    <w:rsid w:val="00E837AA"/>
    <w:rsid w:val="00E85977"/>
    <w:rsid w:val="00E86B5D"/>
    <w:rsid w:val="00E97C6D"/>
    <w:rsid w:val="00EA1B09"/>
    <w:rsid w:val="00EA26D5"/>
    <w:rsid w:val="00EA78F6"/>
    <w:rsid w:val="00EB5A37"/>
    <w:rsid w:val="00EB5E71"/>
    <w:rsid w:val="00EB7C50"/>
    <w:rsid w:val="00EB7D95"/>
    <w:rsid w:val="00EC405A"/>
    <w:rsid w:val="00ED1A58"/>
    <w:rsid w:val="00ED6978"/>
    <w:rsid w:val="00EE2682"/>
    <w:rsid w:val="00EE3C04"/>
    <w:rsid w:val="00EE41BB"/>
    <w:rsid w:val="00EF445C"/>
    <w:rsid w:val="00EF51A7"/>
    <w:rsid w:val="00EF63C1"/>
    <w:rsid w:val="00F02ABD"/>
    <w:rsid w:val="00F101AD"/>
    <w:rsid w:val="00F12209"/>
    <w:rsid w:val="00F14D09"/>
    <w:rsid w:val="00F15596"/>
    <w:rsid w:val="00F17592"/>
    <w:rsid w:val="00F2018C"/>
    <w:rsid w:val="00F2048D"/>
    <w:rsid w:val="00F3440D"/>
    <w:rsid w:val="00F41870"/>
    <w:rsid w:val="00F420B2"/>
    <w:rsid w:val="00F46714"/>
    <w:rsid w:val="00F5149B"/>
    <w:rsid w:val="00F5597E"/>
    <w:rsid w:val="00F61CD2"/>
    <w:rsid w:val="00F652DB"/>
    <w:rsid w:val="00F70700"/>
    <w:rsid w:val="00F745C3"/>
    <w:rsid w:val="00F75D83"/>
    <w:rsid w:val="00F86345"/>
    <w:rsid w:val="00F87DC7"/>
    <w:rsid w:val="00F91D4E"/>
    <w:rsid w:val="00F9708E"/>
    <w:rsid w:val="00FA49DD"/>
    <w:rsid w:val="00FB1500"/>
    <w:rsid w:val="00FB1F6E"/>
    <w:rsid w:val="00FB3678"/>
    <w:rsid w:val="00FB7AF8"/>
    <w:rsid w:val="00FC2757"/>
    <w:rsid w:val="00FC383F"/>
    <w:rsid w:val="00FC71EB"/>
    <w:rsid w:val="00FD742A"/>
    <w:rsid w:val="00FD7AA6"/>
    <w:rsid w:val="00FE082F"/>
    <w:rsid w:val="00FE45D5"/>
    <w:rsid w:val="00FE77B5"/>
    <w:rsid w:val="00FF196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0825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053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istrowatc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518</cp:revision>
  <cp:lastPrinted>2006-03-13T14:45:00Z</cp:lastPrinted>
  <dcterms:created xsi:type="dcterms:W3CDTF">2009-07-30T17:00:00Z</dcterms:created>
  <dcterms:modified xsi:type="dcterms:W3CDTF">2019-04-22T01:17:00Z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