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12786" w14:textId="77777777" w:rsidR="00B42680" w:rsidRPr="00B42680" w:rsidRDefault="00B42680" w:rsidP="00B42680">
      <w:pPr>
        <w:rPr>
          <w:b/>
          <w:bCs/>
        </w:rPr>
      </w:pPr>
      <w:r w:rsidRPr="00B42680">
        <w:rPr>
          <w:b/>
          <w:bCs/>
        </w:rPr>
        <w:t>Stress-Induced Birefringence Measurement for Crack Detection in Bessel Beam Laser-Drilled Glass: Applications for Display Hole-Punch and TGV Packaging Inspection</w:t>
      </w:r>
    </w:p>
    <w:p w14:paraId="42AB93F6" w14:textId="77777777" w:rsidR="00B42680" w:rsidRDefault="00B42680" w:rsidP="00B42680">
      <w:pPr>
        <w:rPr>
          <w:b/>
          <w:bCs/>
        </w:rPr>
      </w:pPr>
    </w:p>
    <w:p w14:paraId="7CB9AB7D" w14:textId="4787E010" w:rsidR="00B42680" w:rsidRPr="00B42680" w:rsidRDefault="00B42680" w:rsidP="00B42680">
      <w:r w:rsidRPr="00B42680">
        <w:rPr>
          <w:b/>
          <w:bCs/>
        </w:rPr>
        <w:t>Page Header (First Author and Title):</w:t>
      </w:r>
      <w:r w:rsidRPr="00B42680">
        <w:t xml:space="preserve"> Nakcho Choi </w:t>
      </w:r>
    </w:p>
    <w:p w14:paraId="6424224E" w14:textId="58E78279" w:rsidR="00B42680" w:rsidRPr="00B42680" w:rsidRDefault="00B42680" w:rsidP="00B42680">
      <w:pPr>
        <w:rPr>
          <w:b/>
          <w:bCs/>
        </w:rPr>
      </w:pPr>
      <w:r>
        <w:rPr>
          <w:rFonts w:hint="eastAsia"/>
          <w:b/>
          <w:bCs/>
        </w:rPr>
        <w:t>A</w:t>
      </w:r>
      <w:r w:rsidRPr="00B42680">
        <w:rPr>
          <w:b/>
          <w:bCs/>
        </w:rPr>
        <w:t>bstract (50–70 words, for Online Program)</w:t>
      </w:r>
    </w:p>
    <w:p w14:paraId="5944F016" w14:textId="77777777" w:rsidR="00B42680" w:rsidRPr="00B42680" w:rsidRDefault="00B42680" w:rsidP="00B42680">
      <w:r w:rsidRPr="00B42680">
        <w:t>We demonstrate a novel non-destructive crack detection method for laser-drilled glass using stress-induced birefringence measurement. Bessel beam laser drilling creates micro-cracks invisible to optical microscopy but detectable via Mueller matrix polarimetry (</w:t>
      </w:r>
      <w:proofErr w:type="spellStart"/>
      <w:r w:rsidRPr="00B42680">
        <w:t>AxoScan</w:t>
      </w:r>
      <w:proofErr w:type="spellEnd"/>
      <w:r w:rsidRPr="00B42680">
        <w:t>). Retardance and slow-axis mapping reveal stress concentration around drill holes, enabling quantitative crack assessment. This technique shows promise for display hole-punch camera manufacturing and through-glass via (TGV) packaging quality control, addressing critical inspection gaps in next-generation electronics.</w:t>
      </w:r>
    </w:p>
    <w:p w14:paraId="44BB6F75" w14:textId="77777777" w:rsidR="00B42680" w:rsidRPr="00B42680" w:rsidRDefault="00B42680" w:rsidP="00B42680">
      <w:r w:rsidRPr="00B42680">
        <w:rPr>
          <w:b/>
          <w:bCs/>
        </w:rPr>
        <w:t>Keywords:</w:t>
      </w:r>
      <w:r w:rsidRPr="00B42680">
        <w:t xml:space="preserve"> Bessel beam laser, stress-induced birefringence, Mueller matrix polarimetry, crack detection, glass drilling</w:t>
      </w:r>
    </w:p>
    <w:p w14:paraId="65AFB1D2" w14:textId="77777777" w:rsidR="00B42680" w:rsidRPr="00B42680" w:rsidRDefault="00B42680" w:rsidP="00B42680">
      <w:pPr>
        <w:rPr>
          <w:b/>
          <w:bCs/>
        </w:rPr>
      </w:pPr>
      <w:r w:rsidRPr="00B42680">
        <w:rPr>
          <w:b/>
          <w:bCs/>
        </w:rPr>
        <w:t>1. Introduction</w:t>
      </w:r>
    </w:p>
    <w:p w14:paraId="2045A8B9" w14:textId="518A298B" w:rsidR="00B42680" w:rsidRPr="00B42680" w:rsidRDefault="00B42680" w:rsidP="00B42680">
      <w:pPr>
        <w:rPr>
          <w:b/>
          <w:bCs/>
        </w:rPr>
      </w:pPr>
      <w:r w:rsidRPr="00B42680">
        <w:rPr>
          <w:b/>
          <w:bCs/>
        </w:rPr>
        <w:t xml:space="preserve">1.1 Background and Motivation </w:t>
      </w:r>
    </w:p>
    <w:p w14:paraId="2B66761C" w14:textId="77777777" w:rsidR="00B42680" w:rsidRPr="00B42680" w:rsidRDefault="00B42680" w:rsidP="00B42680">
      <w:r w:rsidRPr="00B42680">
        <w:t>Ultrafast laser drilling of transparent glass has become an enabling technology in both the high-resolution display and advanced semiconductor packaging industries. In displays, the demand for truly bezel-less design has necessitated the integration of front-facing cameras and sensors via precise hole-punch drilling in the glass substrate. For next-generation electronics, Through-Glass Via (TGV) technology, utilizing glass as a substrate for 3D integrated circuits, requires arrays of high-aspect-ratio micro-holes for electrical interconnects [1, 2]. These applications critically depend on precision micro-holes with minimal thermal damage and, most importantly, zero crack formation [3].</w:t>
      </w:r>
    </w:p>
    <w:p w14:paraId="14CDCCCB" w14:textId="77777777" w:rsidR="00B42680" w:rsidRPr="00B42680" w:rsidRDefault="00B42680" w:rsidP="00B42680">
      <w:r w:rsidRPr="00B42680">
        <w:t xml:space="preserve">The Bessel beam, known for its non-diffractive and self-healing propagation characteristics, is highly favored for achieving the necessary high-aspect-ratio drilling in thick glass [4]. However, the intense, localized energy deposition inherent to femtosecond laser-material interaction inevitably generates rapid thermal gradients and shockwave-induced mechanical stress in the material [5, 6]. This stress often leads to the formation of micro-cracks around the drilled zone, compromising the mechanical integrity and long-term reliability of the device [7]. Current industrial inspection methods—including standard optical microscopy, time-consuming SEM analysis, and </w:t>
      </w:r>
      <w:r w:rsidRPr="00B42680">
        <w:lastRenderedPageBreak/>
        <w:t>destructive fragmentation tests—are either insufficiently sensitive to detect sub-surface micro-cracks or incompatible with high-volume, non-destructive inline quality control [8]. This gap in reliable crack inspection presents a major hurdle for the mass production adoption of advanced laser-drilled glass components.</w:t>
      </w:r>
    </w:p>
    <w:p w14:paraId="36363933" w14:textId="77777777" w:rsidR="00B42680" w:rsidRPr="00B42680" w:rsidRDefault="00B42680" w:rsidP="00B42680">
      <w:pPr>
        <w:rPr>
          <w:b/>
          <w:bCs/>
        </w:rPr>
      </w:pPr>
      <w:r w:rsidRPr="00B42680">
        <w:rPr>
          <w:b/>
          <w:bCs/>
        </w:rPr>
        <w:t>1.2 Stress-Induced Birefringence in Glass</w:t>
      </w:r>
    </w:p>
    <w:p w14:paraId="593D2EDF" w14:textId="77777777" w:rsidR="00B42680" w:rsidRPr="00B42680" w:rsidRDefault="00B42680" w:rsidP="00B42680">
      <w:r w:rsidRPr="00B42680">
        <w:t>This study leverages the photoelastic effect, which relates mechanical stress ($\sigma$) in a transparent material to the resulting change in its refractive index ($\Delta n$).</w:t>
      </w:r>
    </w:p>
    <w:p w14:paraId="7A97C1FE" w14:textId="77777777" w:rsidR="00B42680" w:rsidRDefault="00B42680" w:rsidP="00B42680">
      <w:r>
        <w:rPr>
          <w:noProof/>
        </w:rPr>
        <w:drawing>
          <wp:inline distT="114300" distB="114300" distL="114300" distR="114300" wp14:anchorId="4F2BC804" wp14:editId="5DA513DF">
            <wp:extent cx="1092200" cy="292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92200" cy="29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8AD2E1" w14:textId="619F79D0" w:rsidR="00B42680" w:rsidRPr="00B42680" w:rsidRDefault="00B42680" w:rsidP="00B42680">
      <w:r w:rsidRPr="00B42680">
        <w:t>where K is the material's stress-optic coefficient (2-4</w:t>
      </w:r>
      <w:r>
        <w:rPr>
          <w:rFonts w:hint="eastAsia"/>
        </w:rPr>
        <w:t>x</w:t>
      </w:r>
      <w:r w:rsidRPr="00B42680">
        <w:t>10</w:t>
      </w:r>
      <w:r w:rsidRPr="00B42680">
        <w:rPr>
          <w:vertAlign w:val="superscript"/>
        </w:rPr>
        <w:t>-6</w:t>
      </w:r>
      <w:r w:rsidRPr="00B42680">
        <w:t xml:space="preserve"> mm</w:t>
      </w:r>
      <w:r w:rsidRPr="00B42680">
        <w:rPr>
          <w:vertAlign w:val="superscript"/>
        </w:rPr>
        <w:t>2</w:t>
      </w:r>
      <w:r w:rsidRPr="00B42680">
        <w:t>/N for glass) and $\sigma_1, \sigma_2$ are the principal stresses. The resultant optical retardation ($R = \Delta n \</w:t>
      </w:r>
      <w:proofErr w:type="spellStart"/>
      <w:r w:rsidRPr="00B42680">
        <w:t>cdot</w:t>
      </w:r>
      <w:proofErr w:type="spellEnd"/>
      <w:r w:rsidRPr="00B42680">
        <w:t xml:space="preserve"> d$, where $d$ is the optical path length) provides a direct, measurable signature of the internal stress field [9, 10]. </w:t>
      </w:r>
      <w:r w:rsidRPr="00B42680">
        <w:rPr>
          <w:b/>
          <w:bCs/>
        </w:rPr>
        <w:t>In particular, the sharp tip of a micro-crack acts as a severe stress concentrator, amplifying the local stress difference (</w:t>
      </w:r>
      <w:r w:rsidRPr="00B42680">
        <w:t>$\sigma_1 - \sigma_2$</w:t>
      </w:r>
      <w:r w:rsidRPr="00B42680">
        <w:rPr>
          <w:b/>
          <w:bCs/>
        </w:rPr>
        <w:t>) to levels detectable by high-sensitivity polarimetry, even when the crack itself is visually indiscernible</w:t>
      </w:r>
      <w:r w:rsidRPr="00B42680">
        <w:t xml:space="preserve"> [11]. Our methodology extends the principle of stress-induced retardation, previously used for thin-film stress measurement in display panels, to the critical inspection of bulk glass laser-drilling defects.</w:t>
      </w:r>
    </w:p>
    <w:p w14:paraId="5D17E045" w14:textId="77777777" w:rsidR="00B42680" w:rsidRPr="00B42680" w:rsidRDefault="00B42680" w:rsidP="00B42680">
      <w:pPr>
        <w:rPr>
          <w:b/>
          <w:bCs/>
        </w:rPr>
      </w:pPr>
      <w:r w:rsidRPr="00B42680">
        <w:rPr>
          <w:b/>
          <w:bCs/>
        </w:rPr>
        <w:t>1.3 Objectives (3)</w:t>
      </w:r>
    </w:p>
    <w:p w14:paraId="7803964C" w14:textId="2E65B2F2" w:rsidR="00B42680" w:rsidRPr="00B42680" w:rsidRDefault="00B42680" w:rsidP="00B42680">
      <w:r w:rsidRPr="00B42680">
        <w:t>This study applies high-resolution Mueller matrix polarimetry (</w:t>
      </w:r>
      <w:proofErr w:type="spellStart"/>
      <w:r w:rsidRPr="00B42680">
        <w:t>AxoScan</w:t>
      </w:r>
      <w:proofErr w:type="spellEnd"/>
      <w:r w:rsidRPr="00B42680">
        <w:t>) to detect laser-induced cracks in glass via quantitative stress-field visualization. We aim to:</w:t>
      </w:r>
    </w:p>
    <w:p w14:paraId="3CA9DCA4" w14:textId="77777777" w:rsidR="00B42680" w:rsidRPr="00B42680" w:rsidRDefault="00B42680" w:rsidP="00B42680">
      <w:pPr>
        <w:numPr>
          <w:ilvl w:val="0"/>
          <w:numId w:val="3"/>
        </w:numPr>
      </w:pPr>
      <w:r w:rsidRPr="00B42680">
        <w:t>Demonstrate that cracks invisible to conventional optical microscopy are reliably detectable by retardance mapping.</w:t>
      </w:r>
    </w:p>
    <w:p w14:paraId="5B82634E" w14:textId="77777777" w:rsidR="00B42680" w:rsidRPr="00B42680" w:rsidRDefault="00B42680" w:rsidP="00B42680">
      <w:pPr>
        <w:numPr>
          <w:ilvl w:val="0"/>
          <w:numId w:val="3"/>
        </w:numPr>
      </w:pPr>
      <w:r w:rsidRPr="00B42680">
        <w:t>Quantify crack-induced stress distribution around Bessel beam drill holes.</w:t>
      </w:r>
    </w:p>
    <w:p w14:paraId="34289E79" w14:textId="77777777" w:rsidR="00B42680" w:rsidRPr="00B42680" w:rsidRDefault="00B42680" w:rsidP="00B42680">
      <w:pPr>
        <w:numPr>
          <w:ilvl w:val="0"/>
          <w:numId w:val="3"/>
        </w:numPr>
      </w:pPr>
      <w:r w:rsidRPr="00B42680">
        <w:t>Validate the applicability and production viability of this technique for both display hole-punch and TGV packaging inspection.</w:t>
      </w:r>
    </w:p>
    <w:p w14:paraId="151F6271" w14:textId="77777777" w:rsidR="00B42680" w:rsidRDefault="00B42680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15545A75" w14:textId="3C68A219" w:rsidR="00B42680" w:rsidRPr="00B42680" w:rsidRDefault="00B42680" w:rsidP="00B42680">
      <w:pPr>
        <w:rPr>
          <w:b/>
          <w:bCs/>
        </w:rPr>
      </w:pPr>
      <w:r w:rsidRPr="00B42680">
        <w:rPr>
          <w:b/>
          <w:bCs/>
        </w:rPr>
        <w:lastRenderedPageBreak/>
        <w:t>2. Experimental Methods (4)</w:t>
      </w:r>
    </w:p>
    <w:p w14:paraId="601EED74" w14:textId="77777777" w:rsidR="00B42680" w:rsidRPr="00B42680" w:rsidRDefault="00B42680" w:rsidP="00B42680">
      <w:pPr>
        <w:rPr>
          <w:b/>
          <w:bCs/>
        </w:rPr>
      </w:pPr>
      <w:r w:rsidRPr="00B42680">
        <w:rPr>
          <w:b/>
          <w:bCs/>
        </w:rPr>
        <w:t>2.1 Bessel Beam Laser Drilling</w:t>
      </w:r>
    </w:p>
    <w:p w14:paraId="1D8868C3" w14:textId="77777777" w:rsidR="00B42680" w:rsidRPr="00B42680" w:rsidRDefault="00B42680" w:rsidP="00B42680">
      <w:r w:rsidRPr="00B42680">
        <w:t>Glass substrates (soda-lime, 0.5-1.0 mm thick) were drilled using a femtosecond laser system:</w:t>
      </w:r>
    </w:p>
    <w:p w14:paraId="1527D0B7" w14:textId="77777777" w:rsidR="00B42680" w:rsidRPr="00B42680" w:rsidRDefault="00B42680" w:rsidP="00B42680">
      <w:pPr>
        <w:numPr>
          <w:ilvl w:val="0"/>
          <w:numId w:val="4"/>
        </w:numPr>
      </w:pPr>
      <w:r w:rsidRPr="00B42680">
        <w:t>Wavelength: 515 nm / 1030 nm</w:t>
      </w:r>
    </w:p>
    <w:p w14:paraId="337EC816" w14:textId="77777777" w:rsidR="00B42680" w:rsidRPr="00B42680" w:rsidRDefault="00B42680" w:rsidP="00B42680">
      <w:pPr>
        <w:numPr>
          <w:ilvl w:val="0"/>
          <w:numId w:val="4"/>
        </w:numPr>
      </w:pPr>
      <w:r w:rsidRPr="00B42680">
        <w:t>Pulse duration: 300-500 fs</w:t>
      </w:r>
    </w:p>
    <w:p w14:paraId="21CEB209" w14:textId="77777777" w:rsidR="00B42680" w:rsidRPr="00B42680" w:rsidRDefault="00B42680" w:rsidP="00B42680">
      <w:pPr>
        <w:numPr>
          <w:ilvl w:val="0"/>
          <w:numId w:val="4"/>
        </w:numPr>
      </w:pPr>
      <w:r w:rsidRPr="00B42680">
        <w:t xml:space="preserve">Pulse energy: 50-250 </w:t>
      </w:r>
      <w:proofErr w:type="spellStart"/>
      <w:r w:rsidRPr="00B42680">
        <w:t>μJ</w:t>
      </w:r>
      <w:proofErr w:type="spellEnd"/>
      <w:r w:rsidRPr="00B42680">
        <w:t xml:space="preserve"> (energy split conditions tested)</w:t>
      </w:r>
    </w:p>
    <w:p w14:paraId="1190C609" w14:textId="77777777" w:rsidR="00B42680" w:rsidRPr="00B42680" w:rsidRDefault="00B42680" w:rsidP="00B42680">
      <w:pPr>
        <w:numPr>
          <w:ilvl w:val="0"/>
          <w:numId w:val="4"/>
        </w:numPr>
      </w:pPr>
      <w:r w:rsidRPr="00B42680">
        <w:t>Repetition rate: 10-200 kHz</w:t>
      </w:r>
    </w:p>
    <w:p w14:paraId="7A09F4AC" w14:textId="77777777" w:rsidR="00B42680" w:rsidRPr="00B42680" w:rsidRDefault="00B42680" w:rsidP="00B42680">
      <w:pPr>
        <w:numPr>
          <w:ilvl w:val="0"/>
          <w:numId w:val="4"/>
        </w:numPr>
      </w:pPr>
      <w:r w:rsidRPr="00B42680">
        <w:t>Beam shaping: Axicon lens ($5^\circ$ apex angle)</w:t>
      </w:r>
    </w:p>
    <w:p w14:paraId="6AFC6D88" w14:textId="77777777" w:rsidR="00B42680" w:rsidRPr="00B42680" w:rsidRDefault="00B42680" w:rsidP="00B42680">
      <w:pPr>
        <w:numPr>
          <w:ilvl w:val="0"/>
          <w:numId w:val="4"/>
        </w:numPr>
      </w:pPr>
      <w:r w:rsidRPr="00B42680">
        <w:t xml:space="preserve">Focal spot: ~10 </w:t>
      </w:r>
      <w:proofErr w:type="spellStart"/>
      <w:r w:rsidRPr="00B42680">
        <w:t>μm</w:t>
      </w:r>
      <w:proofErr w:type="spellEnd"/>
      <w:r w:rsidRPr="00B42680">
        <w:t xml:space="preserve"> diameter</w:t>
      </w:r>
    </w:p>
    <w:p w14:paraId="7102EEC4" w14:textId="77777777" w:rsidR="00B42680" w:rsidRPr="00B42680" w:rsidRDefault="00B42680" w:rsidP="00B42680">
      <w:r w:rsidRPr="00B42680">
        <w:t>Drilling was performed at varying energy levels to induce controlled crack formation.</w:t>
      </w:r>
    </w:p>
    <w:p w14:paraId="188ED8DB" w14:textId="77777777" w:rsidR="00B42680" w:rsidRPr="00B42680" w:rsidRDefault="00B42680" w:rsidP="00B42680">
      <w:pPr>
        <w:rPr>
          <w:b/>
          <w:bCs/>
        </w:rPr>
      </w:pPr>
      <w:r w:rsidRPr="00B42680">
        <w:rPr>
          <w:b/>
          <w:bCs/>
        </w:rPr>
        <w:t>2.2 Stress Birefringence Measurement</w:t>
      </w:r>
    </w:p>
    <w:p w14:paraId="3B220294" w14:textId="77777777" w:rsidR="00B42680" w:rsidRPr="00B42680" w:rsidRDefault="00B42680" w:rsidP="00B42680">
      <w:proofErr w:type="spellStart"/>
      <w:r w:rsidRPr="00B42680">
        <w:t>AxoScan</w:t>
      </w:r>
      <w:proofErr w:type="spellEnd"/>
      <w:r w:rsidRPr="00B42680">
        <w:t xml:space="preserve"> Mueller Matrix Polarimetry (</w:t>
      </w:r>
      <w:proofErr w:type="spellStart"/>
      <w:r w:rsidRPr="00B42680">
        <w:t>Axometrics</w:t>
      </w:r>
      <w:proofErr w:type="spellEnd"/>
      <w:r w:rsidRPr="00B42680">
        <w:t xml:space="preserve"> Inc.) was used for measurement:</w:t>
      </w:r>
    </w:p>
    <w:p w14:paraId="22C9CA60" w14:textId="77777777" w:rsidR="00B42680" w:rsidRPr="00B42680" w:rsidRDefault="00B42680" w:rsidP="00B42680">
      <w:pPr>
        <w:numPr>
          <w:ilvl w:val="0"/>
          <w:numId w:val="5"/>
        </w:numPr>
      </w:pPr>
      <w:r w:rsidRPr="00B42680">
        <w:t>Wavelength: 633 nm</w:t>
      </w:r>
    </w:p>
    <w:p w14:paraId="326579DA" w14:textId="77777777" w:rsidR="00B42680" w:rsidRPr="00B42680" w:rsidRDefault="00B42680" w:rsidP="00B42680">
      <w:pPr>
        <w:numPr>
          <w:ilvl w:val="0"/>
          <w:numId w:val="5"/>
        </w:numPr>
      </w:pPr>
      <w:r w:rsidRPr="00B42680">
        <w:t xml:space="preserve">Measurement speed: 30 </w:t>
      </w:r>
      <w:proofErr w:type="spellStart"/>
      <w:r w:rsidRPr="00B42680">
        <w:t>ms</w:t>
      </w:r>
      <w:proofErr w:type="spellEnd"/>
      <w:r w:rsidRPr="00B42680">
        <w:t>/point</w:t>
      </w:r>
    </w:p>
    <w:p w14:paraId="7A0063C7" w14:textId="77777777" w:rsidR="00B42680" w:rsidRPr="00B42680" w:rsidRDefault="00B42680" w:rsidP="00B42680">
      <w:pPr>
        <w:numPr>
          <w:ilvl w:val="0"/>
          <w:numId w:val="5"/>
        </w:numPr>
      </w:pPr>
      <w:r w:rsidRPr="00B42680">
        <w:t>Spatial resolution: 1.5-3 mm beam diameter</w:t>
      </w:r>
    </w:p>
    <w:p w14:paraId="7C00C359" w14:textId="77777777" w:rsidR="00B42680" w:rsidRPr="00B42680" w:rsidRDefault="00B42680" w:rsidP="00B42680">
      <w:pPr>
        <w:numPr>
          <w:ilvl w:val="0"/>
          <w:numId w:val="5"/>
        </w:numPr>
      </w:pPr>
      <w:r w:rsidRPr="00B42680">
        <w:t>XY scanning: $200 \times 200 \</w:t>
      </w:r>
      <w:proofErr w:type="gramStart"/>
      <w:r w:rsidRPr="00B42680">
        <w:t>text{ mm</w:t>
      </w:r>
      <w:proofErr w:type="gramEnd"/>
      <w:r w:rsidRPr="00B42680">
        <w:t>}$ automated stage</w:t>
      </w:r>
    </w:p>
    <w:p w14:paraId="4453297D" w14:textId="77777777" w:rsidR="00B42680" w:rsidRPr="00B42680" w:rsidRDefault="00B42680" w:rsidP="00B42680">
      <w:pPr>
        <w:numPr>
          <w:ilvl w:val="0"/>
          <w:numId w:val="5"/>
        </w:numPr>
      </w:pPr>
      <w:r w:rsidRPr="00B42680">
        <w:t>Output: Linear retardance, slow-axis orientation, circular retardance</w:t>
      </w:r>
    </w:p>
    <w:p w14:paraId="456B7980" w14:textId="77777777" w:rsidR="00B42680" w:rsidRPr="00B42680" w:rsidRDefault="00B42680" w:rsidP="00B42680">
      <w:r w:rsidRPr="00B42680">
        <w:t xml:space="preserve">Full Mueller matrix extraction enabled quantitative stress-optic analysis without assumptions about sample isotropy </w:t>
      </w:r>
    </w:p>
    <w:p w14:paraId="4720FC37" w14:textId="77777777" w:rsidR="00B42680" w:rsidRPr="00B42680" w:rsidRDefault="00B42680" w:rsidP="00B42680">
      <w:r w:rsidRPr="00B42680">
        <w:t>$$12$$</w:t>
      </w:r>
    </w:p>
    <w:p w14:paraId="5778A637" w14:textId="77777777" w:rsidR="00B42680" w:rsidRPr="00B42680" w:rsidRDefault="00B42680" w:rsidP="00B42680">
      <w:r w:rsidRPr="00B42680">
        <w:t>.</w:t>
      </w:r>
    </w:p>
    <w:p w14:paraId="4A8D7CD2" w14:textId="77777777" w:rsidR="00B42680" w:rsidRPr="00B42680" w:rsidRDefault="00B42680" w:rsidP="00B42680">
      <w:pPr>
        <w:rPr>
          <w:b/>
          <w:bCs/>
        </w:rPr>
      </w:pPr>
      <w:r w:rsidRPr="00B42680">
        <w:rPr>
          <w:b/>
          <w:bCs/>
        </w:rPr>
        <w:t>2.3 Comparative Analysis</w:t>
      </w:r>
    </w:p>
    <w:p w14:paraId="30FA7342" w14:textId="77777777" w:rsidR="00B42680" w:rsidRPr="00B42680" w:rsidRDefault="00B42680" w:rsidP="00B42680">
      <w:pPr>
        <w:numPr>
          <w:ilvl w:val="0"/>
          <w:numId w:val="6"/>
        </w:numPr>
      </w:pPr>
      <w:r w:rsidRPr="00B42680">
        <w:rPr>
          <w:b/>
          <w:bCs/>
        </w:rPr>
        <w:t>Optical Microscopy:</w:t>
      </w:r>
      <w:r w:rsidRPr="00B42680">
        <w:t xml:space="preserve"> Bright-field imaging (50–500$\times$ magnification) for visible crack detection.</w:t>
      </w:r>
    </w:p>
    <w:p w14:paraId="13248531" w14:textId="77777777" w:rsidR="00B42680" w:rsidRPr="00B42680" w:rsidRDefault="00B42680" w:rsidP="00B42680">
      <w:pPr>
        <w:numPr>
          <w:ilvl w:val="0"/>
          <w:numId w:val="6"/>
        </w:numPr>
      </w:pPr>
      <w:r w:rsidRPr="00B42680">
        <w:rPr>
          <w:b/>
          <w:bCs/>
        </w:rPr>
        <w:t>SEM Analysis:</w:t>
      </w:r>
      <w:r w:rsidRPr="00B42680">
        <w:t xml:space="preserve"> Cross-sectional imaging after cleaving and HF etching </w:t>
      </w:r>
      <w:r w:rsidRPr="00B42680">
        <w:lastRenderedPageBreak/>
        <w:t>($20\%$ solution, 60 min) to reveal crack morphology.</w:t>
      </w:r>
    </w:p>
    <w:p w14:paraId="7B1676F3" w14:textId="77777777" w:rsidR="00B42680" w:rsidRPr="00B42680" w:rsidRDefault="00B42680" w:rsidP="00B42680">
      <w:pPr>
        <w:numPr>
          <w:ilvl w:val="0"/>
          <w:numId w:val="6"/>
        </w:numPr>
      </w:pPr>
      <w:r w:rsidRPr="00B42680">
        <w:rPr>
          <w:b/>
          <w:bCs/>
        </w:rPr>
        <w:t>Photoelastic Imaging:</w:t>
      </w:r>
      <w:r w:rsidRPr="00B42680">
        <w:t xml:space="preserve"> Circular polariscope for qualitative stress visualization.</w:t>
      </w:r>
    </w:p>
    <w:p w14:paraId="27DE336D" w14:textId="77777777" w:rsidR="00B42680" w:rsidRPr="00B42680" w:rsidRDefault="00B42680" w:rsidP="00B42680">
      <w:pPr>
        <w:rPr>
          <w:b/>
          <w:bCs/>
        </w:rPr>
      </w:pPr>
      <w:r w:rsidRPr="00B42680">
        <w:rPr>
          <w:b/>
          <w:bCs/>
        </w:rPr>
        <w:t>3. Results and Discussion (4)</w:t>
      </w:r>
    </w:p>
    <w:p w14:paraId="1267ACD9" w14:textId="77777777" w:rsidR="00B42680" w:rsidRPr="00B42680" w:rsidRDefault="00B42680" w:rsidP="00B42680">
      <w:pPr>
        <w:rPr>
          <w:b/>
          <w:bCs/>
        </w:rPr>
      </w:pPr>
      <w:r w:rsidRPr="00B42680">
        <w:rPr>
          <w:b/>
          <w:bCs/>
        </w:rPr>
        <w:t>3.1 Crack Detection Comparison</w:t>
      </w:r>
    </w:p>
    <w:p w14:paraId="2E5EC8EA" w14:textId="77777777" w:rsidR="00B42680" w:rsidRPr="00B42680" w:rsidRDefault="00B42680" w:rsidP="00B42680">
      <w:r w:rsidRPr="00B42680">
        <w:t>Figure 1 compares optical microscopy and retardance mapping of a laser-drilled hole:</w:t>
      </w:r>
    </w:p>
    <w:p w14:paraId="054E88CF" w14:textId="77777777" w:rsidR="00B42680" w:rsidRPr="00B42680" w:rsidRDefault="00B42680" w:rsidP="00B42680">
      <w:pPr>
        <w:numPr>
          <w:ilvl w:val="0"/>
          <w:numId w:val="7"/>
        </w:numPr>
      </w:pPr>
      <w:r w:rsidRPr="00B42680">
        <w:rPr>
          <w:b/>
          <w:bCs/>
        </w:rPr>
        <w:t>(a) Optical microscopy:</w:t>
      </w:r>
      <w:r w:rsidRPr="00B42680">
        <w:t xml:space="preserve"> Minimal visible cracking around 50 </w:t>
      </w:r>
      <w:proofErr w:type="spellStart"/>
      <w:r w:rsidRPr="00B42680">
        <w:t>μm</w:t>
      </w:r>
      <w:proofErr w:type="spellEnd"/>
      <w:r w:rsidRPr="00B42680">
        <w:t xml:space="preserve"> diameter hole. Faint shadows suggest subsurface damage but lack clear delineation.</w:t>
      </w:r>
    </w:p>
    <w:p w14:paraId="30E331D6" w14:textId="77777777" w:rsidR="00B42680" w:rsidRPr="00B42680" w:rsidRDefault="00B42680" w:rsidP="00B42680">
      <w:pPr>
        <w:numPr>
          <w:ilvl w:val="0"/>
          <w:numId w:val="7"/>
        </w:numPr>
      </w:pPr>
      <w:r w:rsidRPr="00B42680">
        <w:rPr>
          <w:b/>
          <w:bCs/>
        </w:rPr>
        <w:t xml:space="preserve">(b) </w:t>
      </w:r>
      <w:proofErr w:type="spellStart"/>
      <w:r w:rsidRPr="00B42680">
        <w:rPr>
          <w:b/>
          <w:bCs/>
        </w:rPr>
        <w:t>AxoScan</w:t>
      </w:r>
      <w:proofErr w:type="spellEnd"/>
      <w:r w:rsidRPr="00B42680">
        <w:rPr>
          <w:b/>
          <w:bCs/>
        </w:rPr>
        <w:t xml:space="preserve"> retardance map:</w:t>
      </w:r>
      <w:r w:rsidRPr="00B42680">
        <w:t xml:space="preserve"> Sharp annular high-retardance zone (50-200 </w:t>
      </w:r>
      <w:proofErr w:type="spellStart"/>
      <w:r w:rsidRPr="00B42680">
        <w:t>μm</w:t>
      </w:r>
      <w:proofErr w:type="spellEnd"/>
      <w:r w:rsidRPr="00B42680">
        <w:t xml:space="preserve"> radius) reveals stress concentration. Retardance peaks at 80–100 nm </w:t>
      </w:r>
      <w:proofErr w:type="gramStart"/>
      <w:r w:rsidRPr="00B42680">
        <w:t>correspond</w:t>
      </w:r>
      <w:proofErr w:type="gramEnd"/>
      <w:r w:rsidRPr="00B42680">
        <w:t xml:space="preserve"> to 20–25 MPa principal stress difference (using $K = 3.0 \times 10</w:t>
      </w:r>
      <w:proofErr w:type="gramStart"/>
      <w:r w:rsidRPr="00B42680">
        <w:t>^{</w:t>
      </w:r>
      <w:proofErr w:type="gramEnd"/>
      <w:r w:rsidRPr="00B42680">
        <w:t>-6} \</w:t>
      </w:r>
      <w:proofErr w:type="gramStart"/>
      <w:r w:rsidRPr="00B42680">
        <w:t>text{ mm</w:t>
      </w:r>
      <w:proofErr w:type="gramEnd"/>
      <w:r w:rsidRPr="00B42680">
        <w:t xml:space="preserve">}^2/\text{N}$). </w:t>
      </w:r>
      <w:r w:rsidRPr="00B42680">
        <w:rPr>
          <w:b/>
          <w:bCs/>
        </w:rPr>
        <w:t>(c) Slow-axis orientation map:</w:t>
      </w:r>
      <w:r w:rsidRPr="00B42680">
        <w:t xml:space="preserve"> Radial pattern around hole indicates tensile hoop stress. Localized axis perturbations correlate with crack locations (stress relief).</w:t>
      </w:r>
    </w:p>
    <w:p w14:paraId="16FBA0E8" w14:textId="77777777" w:rsidR="00B42680" w:rsidRPr="00B42680" w:rsidRDefault="00B42680" w:rsidP="00B42680">
      <w:r w:rsidRPr="00B42680">
        <w:rPr>
          <w:b/>
          <w:bCs/>
        </w:rPr>
        <w:t>Interpretation:</w:t>
      </w:r>
      <w:r w:rsidRPr="00B42680">
        <w:t xml:space="preserve"> Mueller matrix polarimetry detects cracks unresolvable by optical microscopy through stress-field imaging. This validates our hypothesis that crack-induced stress concentration creates detectable birefringence.</w:t>
      </w:r>
    </w:p>
    <w:p w14:paraId="4E58A6AB" w14:textId="77777777" w:rsidR="00B42680" w:rsidRPr="00B42680" w:rsidRDefault="00B42680" w:rsidP="00B42680">
      <w:pPr>
        <w:rPr>
          <w:b/>
          <w:bCs/>
        </w:rPr>
      </w:pPr>
      <w:r w:rsidRPr="00B42680">
        <w:rPr>
          <w:b/>
          <w:bCs/>
        </w:rPr>
        <w:t>3.2 Energy-Dependent Crack Formation</w:t>
      </w:r>
    </w:p>
    <w:p w14:paraId="39FEC56A" w14:textId="77777777" w:rsidR="00B42680" w:rsidRPr="00B42680" w:rsidRDefault="00B42680" w:rsidP="00B42680">
      <w:r w:rsidRPr="00B42680">
        <w:t>Figure 2 shows the maximum measured retardance vs. pulse energy:</w:t>
      </w:r>
    </w:p>
    <w:p w14:paraId="7DE83E6F" w14:textId="77777777" w:rsidR="00B42680" w:rsidRPr="00B42680" w:rsidRDefault="00B42680" w:rsidP="00B42680">
      <w:r w:rsidRPr="00B42680">
        <w:t>| Pulse Energy (</w:t>
      </w:r>
      <w:proofErr w:type="spellStart"/>
      <w:r w:rsidRPr="00B42680">
        <w:t>μJ</w:t>
      </w:r>
      <w:proofErr w:type="spellEnd"/>
      <w:r w:rsidRPr="00B42680">
        <w:t>) | Max Retardance (nm) | Estimated Crack Length (</w:t>
      </w:r>
      <w:proofErr w:type="spellStart"/>
      <w:r w:rsidRPr="00B42680">
        <w:t>μm</w:t>
      </w:r>
      <w:proofErr w:type="spellEnd"/>
      <w:r w:rsidRPr="00B42680">
        <w:t>) |</w:t>
      </w:r>
    </w:p>
    <w:p w14:paraId="51B01ABD" w14:textId="77777777" w:rsidR="00B42680" w:rsidRPr="00B42680" w:rsidRDefault="00B42680" w:rsidP="00B42680">
      <w:r w:rsidRPr="00B42680">
        <w:t>| 50 | $15 \pm 3$ | $&lt; 10$ (minimal) |</w:t>
      </w:r>
    </w:p>
    <w:p w14:paraId="6BFEAC95" w14:textId="77777777" w:rsidR="00B42680" w:rsidRPr="00B42680" w:rsidRDefault="00B42680" w:rsidP="00B42680">
      <w:r w:rsidRPr="00B42680">
        <w:t>| 100 | $45 \pm 8$ | 15–25 |</w:t>
      </w:r>
    </w:p>
    <w:p w14:paraId="242FCDDC" w14:textId="77777777" w:rsidR="00B42680" w:rsidRPr="00B42680" w:rsidRDefault="00B42680" w:rsidP="00B42680">
      <w:r w:rsidRPr="00B42680">
        <w:t>| 150 | $85 \pm 12$ | 30–45 |</w:t>
      </w:r>
    </w:p>
    <w:p w14:paraId="58F942F8" w14:textId="77777777" w:rsidR="00B42680" w:rsidRPr="00B42680" w:rsidRDefault="00B42680" w:rsidP="00B42680">
      <w:r w:rsidRPr="00B42680">
        <w:t>| 200 | $120 \pm 18$ | $&gt; 50$ |</w:t>
      </w:r>
    </w:p>
    <w:p w14:paraId="6D8AF9F6" w14:textId="77777777" w:rsidR="00B42680" w:rsidRPr="00B42680" w:rsidRDefault="00B42680" w:rsidP="00B42680">
      <w:r w:rsidRPr="00B42680">
        <w:rPr>
          <w:b/>
          <w:bCs/>
        </w:rPr>
        <w:t>Analysis:</w:t>
      </w:r>
      <w:r w:rsidRPr="00B42680">
        <w:t xml:space="preserve"> Retardance correlates strongly with pulse energy ($R^2 = 0.94$), consistent with thermal-stress and shockwave crack formation models </w:t>
      </w:r>
    </w:p>
    <w:p w14:paraId="07A4325B" w14:textId="77777777" w:rsidR="00B42680" w:rsidRPr="00B42680" w:rsidRDefault="00B42680" w:rsidP="00B42680">
      <w:r w:rsidRPr="00B42680">
        <w:t>$$5, 6$$</w:t>
      </w:r>
    </w:p>
    <w:p w14:paraId="412C7465" w14:textId="77777777" w:rsidR="00B42680" w:rsidRPr="00B42680" w:rsidRDefault="00B42680" w:rsidP="00B42680">
      <w:r w:rsidRPr="00B42680">
        <w:t>. SEM validation confirmed crack lengths matched retardance-predicted values within $\pm 20\%$.</w:t>
      </w:r>
    </w:p>
    <w:p w14:paraId="617A2E64" w14:textId="77777777" w:rsidR="00B42680" w:rsidRPr="00B42680" w:rsidRDefault="00B42680" w:rsidP="00B42680">
      <w:pPr>
        <w:rPr>
          <w:b/>
          <w:bCs/>
        </w:rPr>
      </w:pPr>
      <w:r w:rsidRPr="00B42680">
        <w:rPr>
          <w:b/>
          <w:bCs/>
        </w:rPr>
        <w:lastRenderedPageBreak/>
        <w:t>3.3 Comparison with Previous MSIR Work (5)</w:t>
      </w:r>
    </w:p>
    <w:p w14:paraId="27529B28" w14:textId="77777777" w:rsidR="00B42680" w:rsidRPr="00B42680" w:rsidRDefault="00B42680" w:rsidP="00B42680">
      <w:r w:rsidRPr="00B42680">
        <w:t xml:space="preserve">Our prior methodology </w:t>
      </w:r>
    </w:p>
    <w:p w14:paraId="2717056E" w14:textId="77777777" w:rsidR="00B42680" w:rsidRPr="00B42680" w:rsidRDefault="00B42680" w:rsidP="00B42680">
      <w:r w:rsidRPr="00B42680">
        <w:t>$$13$$</w:t>
      </w:r>
    </w:p>
    <w:p w14:paraId="393813C5" w14:textId="77777777" w:rsidR="00B42680" w:rsidRPr="00B42680" w:rsidRDefault="00B42680" w:rsidP="00B42680">
      <w:r w:rsidRPr="00B42680">
        <w:t>demonstrated microscopic stress-induced retardation (MSIR) at patterned a-IZO/a-</w:t>
      </w:r>
      <w:proofErr w:type="spellStart"/>
      <w:r w:rsidRPr="00B42680">
        <w:t>SiNx</w:t>
      </w:r>
      <w:proofErr w:type="spellEnd"/>
      <w:r w:rsidRPr="00B42680">
        <w:t xml:space="preserve"> interfaces in LCD panels, where stress mismatch created $\sim 2 \</w:t>
      </w:r>
      <w:proofErr w:type="gramStart"/>
      <w:r w:rsidRPr="00B42680">
        <w:t>text{ nm</w:t>
      </w:r>
      <w:proofErr w:type="gramEnd"/>
      <w:r w:rsidRPr="00B42680">
        <w:t>}$ retardance. Here, laser-induced cracks generate $40–100 \</w:t>
      </w:r>
      <w:proofErr w:type="gramStart"/>
      <w:r w:rsidRPr="00B42680">
        <w:t>text{ nm</w:t>
      </w:r>
      <w:proofErr w:type="gramEnd"/>
      <w:r w:rsidRPr="00B42680">
        <w:t>}$ retardance—an order of magnitude larger—due to:</w:t>
      </w:r>
    </w:p>
    <w:p w14:paraId="375B38FE" w14:textId="77777777" w:rsidR="00B42680" w:rsidRPr="00B42680" w:rsidRDefault="00B42680" w:rsidP="00B42680">
      <w:pPr>
        <w:numPr>
          <w:ilvl w:val="0"/>
          <w:numId w:val="8"/>
        </w:numPr>
      </w:pPr>
      <w:r w:rsidRPr="00B42680">
        <w:rPr>
          <w:b/>
          <w:bCs/>
        </w:rPr>
        <w:t>Acute stress gradients:</w:t>
      </w:r>
      <w:r w:rsidRPr="00B42680">
        <w:t xml:space="preserve"> Crack tips concentrate stress to </w:t>
      </w:r>
      <w:proofErr w:type="spellStart"/>
      <w:r w:rsidRPr="00B42680">
        <w:t>GPa</w:t>
      </w:r>
      <w:proofErr w:type="spellEnd"/>
      <w:r w:rsidRPr="00B42680">
        <w:t xml:space="preserve"> levels locally.</w:t>
      </w:r>
    </w:p>
    <w:p w14:paraId="41A64C9A" w14:textId="77777777" w:rsidR="00B42680" w:rsidRPr="00B42680" w:rsidRDefault="00B42680" w:rsidP="00B42680">
      <w:pPr>
        <w:numPr>
          <w:ilvl w:val="0"/>
          <w:numId w:val="8"/>
        </w:numPr>
      </w:pPr>
      <w:r w:rsidRPr="00B42680">
        <w:rPr>
          <w:b/>
          <w:bCs/>
        </w:rPr>
        <w:t>Through-thickness propagation:</w:t>
      </w:r>
      <w:r w:rsidRPr="00B42680">
        <w:t xml:space="preserve"> Unlike thin-film interfaces, cracks extend through $\sim 1 \</w:t>
      </w:r>
      <w:proofErr w:type="gramStart"/>
      <w:r w:rsidRPr="00B42680">
        <w:t>text{ mm</w:t>
      </w:r>
      <w:proofErr w:type="gramEnd"/>
      <w:r w:rsidRPr="00B42680">
        <w:t>}$ glass depth.</w:t>
      </w:r>
    </w:p>
    <w:p w14:paraId="23D5921A" w14:textId="77777777" w:rsidR="00B42680" w:rsidRPr="00B42680" w:rsidRDefault="00B42680" w:rsidP="00B42680">
      <w:r w:rsidRPr="00B42680">
        <w:t>Both phenomena leverage the same photoelastic principle but at different scales. This validates stress birefringence as a universal crack detection method for amorphous materials.</w:t>
      </w:r>
    </w:p>
    <w:p w14:paraId="5352C756" w14:textId="77777777" w:rsidR="00B42680" w:rsidRPr="00B42680" w:rsidRDefault="00B42680" w:rsidP="00B42680">
      <w:pPr>
        <w:rPr>
          <w:b/>
          <w:bCs/>
        </w:rPr>
      </w:pPr>
      <w:r w:rsidRPr="00B42680">
        <w:rPr>
          <w:b/>
          <w:bCs/>
        </w:rPr>
        <w:t>3.4 Practical Implications (5)</w:t>
      </w:r>
    </w:p>
    <w:p w14:paraId="29B60A8E" w14:textId="77777777" w:rsidR="00B42680" w:rsidRPr="00B42680" w:rsidRDefault="00B42680" w:rsidP="00B42680">
      <w:r w:rsidRPr="00B42680">
        <w:rPr>
          <w:b/>
          <w:bCs/>
        </w:rPr>
        <w:t>Display Hole-Punch Inspection:</w:t>
      </w:r>
      <w:r w:rsidRPr="00B42680">
        <w:t xml:space="preserve"> Current AOI systems miss sub-surface cracks. </w:t>
      </w:r>
      <w:proofErr w:type="spellStart"/>
      <w:r w:rsidRPr="00B42680">
        <w:t>AxoScan</w:t>
      </w:r>
      <w:proofErr w:type="spellEnd"/>
      <w:r w:rsidRPr="00B42680">
        <w:t xml:space="preserve"> enables:</w:t>
      </w:r>
    </w:p>
    <w:p w14:paraId="47BFBB08" w14:textId="77777777" w:rsidR="00B42680" w:rsidRPr="00B42680" w:rsidRDefault="00B42680" w:rsidP="00B42680">
      <w:pPr>
        <w:numPr>
          <w:ilvl w:val="0"/>
          <w:numId w:val="9"/>
        </w:numPr>
      </w:pPr>
      <w:r w:rsidRPr="00B42680">
        <w:t xml:space="preserve">100% inline inspection: 30 </w:t>
      </w:r>
      <w:proofErr w:type="spellStart"/>
      <w:r w:rsidRPr="00B42680">
        <w:t>ms</w:t>
      </w:r>
      <w:proofErr w:type="spellEnd"/>
      <w:r w:rsidRPr="00B42680">
        <w:t>/point allows full-panel scanning at production speeds.</w:t>
      </w:r>
    </w:p>
    <w:p w14:paraId="21770CC2" w14:textId="77777777" w:rsidR="00B42680" w:rsidRPr="00B42680" w:rsidRDefault="00B42680" w:rsidP="00B42680">
      <w:pPr>
        <w:numPr>
          <w:ilvl w:val="0"/>
          <w:numId w:val="9"/>
        </w:numPr>
      </w:pPr>
      <w:r w:rsidRPr="00B42680">
        <w:t>Predictive QC: Retardance thresholds identify crack-prone regions before failure.</w:t>
      </w:r>
    </w:p>
    <w:p w14:paraId="6F3122B3" w14:textId="77777777" w:rsidR="00B42680" w:rsidRPr="00B42680" w:rsidRDefault="00B42680" w:rsidP="00B42680">
      <w:r w:rsidRPr="00B42680">
        <w:rPr>
          <w:b/>
          <w:bCs/>
        </w:rPr>
        <w:t>TGV Packaging Quality Control:</w:t>
      </w:r>
    </w:p>
    <w:p w14:paraId="4B0D1E05" w14:textId="77777777" w:rsidR="00B42680" w:rsidRPr="00B42680" w:rsidRDefault="00B42680" w:rsidP="00B42680">
      <w:pPr>
        <w:numPr>
          <w:ilvl w:val="0"/>
          <w:numId w:val="10"/>
        </w:numPr>
      </w:pPr>
      <w:r w:rsidRPr="00B42680">
        <w:t>Post-drill validation: Detects residual stress around via holes before Cu plating.</w:t>
      </w:r>
    </w:p>
    <w:p w14:paraId="51457C5C" w14:textId="77777777" w:rsidR="00B42680" w:rsidRPr="00B42680" w:rsidRDefault="00B42680" w:rsidP="00B42680">
      <w:pPr>
        <w:numPr>
          <w:ilvl w:val="0"/>
          <w:numId w:val="10"/>
        </w:numPr>
      </w:pPr>
      <w:r w:rsidRPr="00B42680">
        <w:t>Thermal cycle screening: Tracks crack propagation during reliability testing.</w:t>
      </w:r>
    </w:p>
    <w:p w14:paraId="71C0A764" w14:textId="77777777" w:rsidR="00B42680" w:rsidRPr="00B42680" w:rsidRDefault="00B42680" w:rsidP="00B42680">
      <w:r w:rsidRPr="00B42680">
        <w:t xml:space="preserve">Figure 3 shows a prototype inspection setup integrating </w:t>
      </w:r>
      <w:proofErr w:type="spellStart"/>
      <w:r w:rsidRPr="00B42680">
        <w:t>AxoScan</w:t>
      </w:r>
      <w:proofErr w:type="spellEnd"/>
      <w:r w:rsidRPr="00B42680">
        <w:t xml:space="preserve"> with automated handling.</w:t>
      </w:r>
    </w:p>
    <w:p w14:paraId="06E29C98" w14:textId="77777777" w:rsidR="00B42680" w:rsidRPr="00B42680" w:rsidRDefault="00B42680" w:rsidP="00B42680">
      <w:pPr>
        <w:rPr>
          <w:b/>
          <w:bCs/>
        </w:rPr>
      </w:pPr>
      <w:r w:rsidRPr="00B42680">
        <w:rPr>
          <w:b/>
          <w:bCs/>
        </w:rPr>
        <w:t>4. Conclusions</w:t>
      </w:r>
    </w:p>
    <w:p w14:paraId="3E9E3109" w14:textId="77777777" w:rsidR="00B42680" w:rsidRPr="00B42680" w:rsidRDefault="00B42680" w:rsidP="00B42680">
      <w:r w:rsidRPr="00B42680">
        <w:t>We demonstrated that Mueller matrix polarimetry enables sensitive, non-destructive crack detection in laser-drilled glass through stress-induced birefringence measurement. Key findings:</w:t>
      </w:r>
    </w:p>
    <w:p w14:paraId="55CBFA7D" w14:textId="77777777" w:rsidR="00B42680" w:rsidRPr="00B42680" w:rsidRDefault="00B42680" w:rsidP="00B42680">
      <w:pPr>
        <w:numPr>
          <w:ilvl w:val="0"/>
          <w:numId w:val="11"/>
        </w:numPr>
      </w:pPr>
      <w:r w:rsidRPr="00B42680">
        <w:rPr>
          <w:b/>
          <w:bCs/>
        </w:rPr>
        <w:lastRenderedPageBreak/>
        <w:t>High sensitivity:</w:t>
      </w:r>
      <w:r w:rsidRPr="00B42680">
        <w:t xml:space="preserve"> Cracks invisible to optical microscopy ($&lt; 1 \</w:t>
      </w:r>
      <w:proofErr w:type="gramStart"/>
      <w:r w:rsidRPr="00B42680">
        <w:t xml:space="preserve">text{ </w:t>
      </w:r>
      <w:proofErr w:type="spellStart"/>
      <w:r w:rsidRPr="00B42680">
        <w:t>μm</w:t>
      </w:r>
      <w:proofErr w:type="spellEnd"/>
      <w:r w:rsidRPr="00B42680">
        <w:t>}$</w:t>
      </w:r>
      <w:proofErr w:type="gramEnd"/>
      <w:r w:rsidRPr="00B42680">
        <w:t xml:space="preserve"> width) create $40–100 \</w:t>
      </w:r>
      <w:proofErr w:type="gramStart"/>
      <w:r w:rsidRPr="00B42680">
        <w:t>text{ nm</w:t>
      </w:r>
      <w:proofErr w:type="gramEnd"/>
      <w:r w:rsidRPr="00B42680">
        <w:t>}$ retardance signatures.</w:t>
      </w:r>
    </w:p>
    <w:p w14:paraId="0D556D8C" w14:textId="77777777" w:rsidR="00B42680" w:rsidRPr="00B42680" w:rsidRDefault="00B42680" w:rsidP="00B42680">
      <w:pPr>
        <w:numPr>
          <w:ilvl w:val="0"/>
          <w:numId w:val="11"/>
        </w:numPr>
      </w:pPr>
      <w:r w:rsidRPr="00B42680">
        <w:rPr>
          <w:b/>
          <w:bCs/>
        </w:rPr>
        <w:t>Quantitative stress mapping:</w:t>
      </w:r>
      <w:r w:rsidRPr="00B42680">
        <w:t xml:space="preserve"> Slow-axis orientation and retardance magnitude reveal crack location and severity.</w:t>
      </w:r>
    </w:p>
    <w:p w14:paraId="21584910" w14:textId="77777777" w:rsidR="00B42680" w:rsidRPr="00B42680" w:rsidRDefault="00B42680" w:rsidP="00B42680">
      <w:pPr>
        <w:numPr>
          <w:ilvl w:val="0"/>
          <w:numId w:val="11"/>
        </w:numPr>
      </w:pPr>
      <w:r w:rsidRPr="00B42680">
        <w:rPr>
          <w:b/>
          <w:bCs/>
        </w:rPr>
        <w:t>Production viability:</w:t>
      </w:r>
      <w:r w:rsidRPr="00B42680">
        <w:t xml:space="preserve"> 30 </w:t>
      </w:r>
      <w:proofErr w:type="spellStart"/>
      <w:r w:rsidRPr="00B42680">
        <w:t>ms</w:t>
      </w:r>
      <w:proofErr w:type="spellEnd"/>
      <w:r w:rsidRPr="00B42680">
        <w:t xml:space="preserve"> measurement speed enables inline inspection for display and semiconductor applications.</w:t>
      </w:r>
    </w:p>
    <w:p w14:paraId="52F79CF0" w14:textId="77777777" w:rsidR="00B42680" w:rsidRPr="00B42680" w:rsidRDefault="00B42680" w:rsidP="00B42680">
      <w:r w:rsidRPr="00B42680">
        <w:t xml:space="preserve">This method builds on our prior MSIR research </w:t>
      </w:r>
    </w:p>
    <w:p w14:paraId="004C90E3" w14:textId="77777777" w:rsidR="00B42680" w:rsidRPr="00B42680" w:rsidRDefault="00B42680" w:rsidP="00B42680">
      <w:r w:rsidRPr="00B42680">
        <w:t>$$13$$</w:t>
      </w:r>
    </w:p>
    <w:p w14:paraId="145F04F2" w14:textId="77777777" w:rsidR="00B42680" w:rsidRPr="00B42680" w:rsidRDefault="00B42680" w:rsidP="00B42680">
      <w:r w:rsidRPr="00B42680">
        <w:t>, extending photoelastic crack detection from thin-film heterostructures to bulk glass laser processing. Future work will focus on machine-learning-based crack classification and real-time process feedback control.</w:t>
      </w:r>
    </w:p>
    <w:p w14:paraId="6C7D0167" w14:textId="4481EDAD" w:rsidR="00B42680" w:rsidRPr="00B42680" w:rsidRDefault="00B42680" w:rsidP="00B42680">
      <w:pPr>
        <w:rPr>
          <w:b/>
          <w:bCs/>
        </w:rPr>
      </w:pPr>
      <w:r w:rsidRPr="00B42680">
        <w:rPr>
          <w:b/>
          <w:bCs/>
        </w:rPr>
        <w:t xml:space="preserve">References </w:t>
      </w:r>
    </w:p>
    <w:p w14:paraId="12ABB16D" w14:textId="77777777" w:rsidR="00B42680" w:rsidRPr="00B42680" w:rsidRDefault="00B42680" w:rsidP="00B42680">
      <w:pPr>
        <w:numPr>
          <w:ilvl w:val="0"/>
          <w:numId w:val="12"/>
        </w:numPr>
      </w:pPr>
      <w:proofErr w:type="spellStart"/>
      <w:r w:rsidRPr="00B42680">
        <w:t>Duocastella</w:t>
      </w:r>
      <w:proofErr w:type="spellEnd"/>
      <w:r w:rsidRPr="00B42680">
        <w:t xml:space="preserve"> M, Arnold CB. Bessel and annular beams for materials processing. </w:t>
      </w:r>
      <w:r w:rsidRPr="00B42680">
        <w:rPr>
          <w:i/>
          <w:iCs/>
        </w:rPr>
        <w:t>Laser Photonics Rev</w:t>
      </w:r>
      <w:r w:rsidRPr="00B42680">
        <w:t xml:space="preserve"> 2012; 6(5): 607-621.</w:t>
      </w:r>
    </w:p>
    <w:p w14:paraId="5FC25061" w14:textId="77777777" w:rsidR="00B42680" w:rsidRPr="00B42680" w:rsidRDefault="00B42680" w:rsidP="00B42680">
      <w:pPr>
        <w:numPr>
          <w:ilvl w:val="0"/>
          <w:numId w:val="12"/>
        </w:numPr>
      </w:pPr>
      <w:r w:rsidRPr="00B42680">
        <w:rPr>
          <w:b/>
          <w:bCs/>
        </w:rPr>
        <w:t xml:space="preserve">Gottmann J, Hermans M, </w:t>
      </w:r>
      <w:proofErr w:type="spellStart"/>
      <w:r w:rsidRPr="00B42680">
        <w:rPr>
          <w:b/>
          <w:bCs/>
        </w:rPr>
        <w:t>Repiev</w:t>
      </w:r>
      <w:proofErr w:type="spellEnd"/>
      <w:r w:rsidRPr="00B42680">
        <w:rPr>
          <w:b/>
          <w:bCs/>
        </w:rPr>
        <w:t xml:space="preserve"> N, Ortmann J. Selective Laser-Induced Etching of 3D Precision Quartz Glass Components for Microfluidic Applications-Up-Scaling of Complexity and Speed. </w:t>
      </w:r>
      <w:r w:rsidRPr="00B42680">
        <w:rPr>
          <w:b/>
          <w:bCs/>
          <w:i/>
          <w:iCs/>
        </w:rPr>
        <w:t>Micromachines</w:t>
      </w:r>
      <w:r w:rsidRPr="00B42680">
        <w:rPr>
          <w:b/>
          <w:bCs/>
        </w:rPr>
        <w:t xml:space="preserve"> 2017; 8(4): 110.</w:t>
      </w:r>
    </w:p>
    <w:p w14:paraId="3C927267" w14:textId="77777777" w:rsidR="00B42680" w:rsidRPr="00B42680" w:rsidRDefault="00B42680" w:rsidP="00B42680">
      <w:pPr>
        <w:numPr>
          <w:ilvl w:val="0"/>
          <w:numId w:val="12"/>
        </w:numPr>
      </w:pPr>
      <w:r w:rsidRPr="00B42680">
        <w:t xml:space="preserve">Sundaram SK, Mazur E. Inducing and probing non-thermal transitions in semiconductors using femtosecond laser pulses. </w:t>
      </w:r>
      <w:r w:rsidRPr="00B42680">
        <w:rPr>
          <w:i/>
          <w:iCs/>
        </w:rPr>
        <w:t>Nat Mater</w:t>
      </w:r>
      <w:r w:rsidRPr="00B42680">
        <w:t xml:space="preserve"> 2002; 1: 217-224.</w:t>
      </w:r>
    </w:p>
    <w:p w14:paraId="593BB91A" w14:textId="77777777" w:rsidR="00B42680" w:rsidRPr="00B42680" w:rsidRDefault="00B42680" w:rsidP="00B42680">
      <w:pPr>
        <w:numPr>
          <w:ilvl w:val="0"/>
          <w:numId w:val="12"/>
        </w:numPr>
      </w:pPr>
      <w:r w:rsidRPr="00B42680">
        <w:t xml:space="preserve">Garzillo V, Jukna V, </w:t>
      </w:r>
      <w:proofErr w:type="spellStart"/>
      <w:r w:rsidRPr="00B42680">
        <w:t>Couairon</w:t>
      </w:r>
      <w:proofErr w:type="spellEnd"/>
      <w:r w:rsidRPr="00B42680">
        <w:t xml:space="preserve"> A, et al. Optimization of laser energy deposition for single-shot high aspect-ratio </w:t>
      </w:r>
      <w:proofErr w:type="spellStart"/>
      <w:r w:rsidRPr="00B42680">
        <w:t>microstructuring</w:t>
      </w:r>
      <w:proofErr w:type="spellEnd"/>
      <w:r w:rsidRPr="00B42680">
        <w:t xml:space="preserve"> of thick BK7 glass. </w:t>
      </w:r>
      <w:r w:rsidRPr="00B42680">
        <w:rPr>
          <w:i/>
          <w:iCs/>
        </w:rPr>
        <w:t>J Appl Phys</w:t>
      </w:r>
      <w:r w:rsidRPr="00B42680">
        <w:t xml:space="preserve"> 2016; 120: 013102.</w:t>
      </w:r>
    </w:p>
    <w:p w14:paraId="6338F28F" w14:textId="77777777" w:rsidR="00B42680" w:rsidRPr="00B42680" w:rsidRDefault="00B42680" w:rsidP="00B42680">
      <w:pPr>
        <w:numPr>
          <w:ilvl w:val="0"/>
          <w:numId w:val="12"/>
        </w:numPr>
      </w:pPr>
      <w:r w:rsidRPr="00B42680">
        <w:t xml:space="preserve">Miyamoto I, </w:t>
      </w:r>
      <w:proofErr w:type="spellStart"/>
      <w:r w:rsidRPr="00B42680">
        <w:t>Cvecek</w:t>
      </w:r>
      <w:proofErr w:type="spellEnd"/>
      <w:r w:rsidRPr="00B42680">
        <w:t xml:space="preserve"> K, Schmidt M. Evaluation of nonlinear absorptivity in internal modification of bulk glass by ultrashort laser pulses. </w:t>
      </w:r>
      <w:proofErr w:type="spellStart"/>
      <w:r w:rsidRPr="00B42680">
        <w:rPr>
          <w:i/>
          <w:iCs/>
        </w:rPr>
        <w:t>Opt</w:t>
      </w:r>
      <w:proofErr w:type="spellEnd"/>
      <w:r w:rsidRPr="00B42680">
        <w:rPr>
          <w:i/>
          <w:iCs/>
        </w:rPr>
        <w:t xml:space="preserve"> Express</w:t>
      </w:r>
      <w:r w:rsidRPr="00B42680">
        <w:t xml:space="preserve"> 2011; 19(11): 10714-10727.</w:t>
      </w:r>
    </w:p>
    <w:p w14:paraId="1ABE492B" w14:textId="77777777" w:rsidR="00B42680" w:rsidRPr="00B42680" w:rsidRDefault="00B42680" w:rsidP="00B42680">
      <w:pPr>
        <w:numPr>
          <w:ilvl w:val="0"/>
          <w:numId w:val="12"/>
        </w:numPr>
      </w:pPr>
      <w:r w:rsidRPr="00B42680">
        <w:t xml:space="preserve">Hnatovsky C, Taylor RS, Rajeev PP, et al. Pulse duration dependence of femtosecond-laser-fabricated </w:t>
      </w:r>
      <w:proofErr w:type="spellStart"/>
      <w:r w:rsidRPr="00B42680">
        <w:t>nanogratings</w:t>
      </w:r>
      <w:proofErr w:type="spellEnd"/>
      <w:r w:rsidRPr="00B42680">
        <w:t xml:space="preserve"> in fused silica. </w:t>
      </w:r>
      <w:r w:rsidRPr="00B42680">
        <w:rPr>
          <w:i/>
          <w:iCs/>
        </w:rPr>
        <w:t>Appl Phys Lett</w:t>
      </w:r>
      <w:r w:rsidRPr="00B42680">
        <w:t xml:space="preserve"> 2005; 87: 014104.</w:t>
      </w:r>
    </w:p>
    <w:p w14:paraId="1109BBB5" w14:textId="77777777" w:rsidR="00B42680" w:rsidRPr="00B42680" w:rsidRDefault="00B42680" w:rsidP="00B42680">
      <w:pPr>
        <w:numPr>
          <w:ilvl w:val="0"/>
          <w:numId w:val="12"/>
        </w:numPr>
      </w:pPr>
      <w:r w:rsidRPr="00B42680">
        <w:rPr>
          <w:b/>
          <w:bCs/>
        </w:rPr>
        <w:t xml:space="preserve">Wlodarczyk KL, Brunton A, </w:t>
      </w:r>
      <w:proofErr w:type="spellStart"/>
      <w:r w:rsidRPr="00B42680">
        <w:rPr>
          <w:b/>
          <w:bCs/>
        </w:rPr>
        <w:t>Rumsby</w:t>
      </w:r>
      <w:proofErr w:type="spellEnd"/>
      <w:r w:rsidRPr="00B42680">
        <w:rPr>
          <w:b/>
          <w:bCs/>
        </w:rPr>
        <w:t xml:space="preserve"> P, Hand DP. Picosecond laser cutting and </w:t>
      </w:r>
      <w:r w:rsidRPr="00B42680">
        <w:rPr>
          <w:b/>
          <w:bCs/>
        </w:rPr>
        <w:lastRenderedPageBreak/>
        <w:t xml:space="preserve">drilling of thin flex glass. </w:t>
      </w:r>
      <w:proofErr w:type="spellStart"/>
      <w:r w:rsidRPr="00B42680">
        <w:rPr>
          <w:b/>
          <w:bCs/>
          <w:i/>
          <w:iCs/>
        </w:rPr>
        <w:t>Opt</w:t>
      </w:r>
      <w:proofErr w:type="spellEnd"/>
      <w:r w:rsidRPr="00B42680">
        <w:rPr>
          <w:b/>
          <w:bCs/>
          <w:i/>
          <w:iCs/>
        </w:rPr>
        <w:t xml:space="preserve"> Lasers Eng</w:t>
      </w:r>
      <w:r w:rsidRPr="00B42680">
        <w:rPr>
          <w:b/>
          <w:bCs/>
        </w:rPr>
        <w:t xml:space="preserve"> 2016; 78: 64-74.</w:t>
      </w:r>
    </w:p>
    <w:p w14:paraId="3D72D45D" w14:textId="77777777" w:rsidR="00B42680" w:rsidRPr="00B42680" w:rsidRDefault="00B42680" w:rsidP="00B42680">
      <w:pPr>
        <w:numPr>
          <w:ilvl w:val="0"/>
          <w:numId w:val="12"/>
        </w:numPr>
      </w:pPr>
      <w:r w:rsidRPr="00B42680">
        <w:rPr>
          <w:b/>
          <w:bCs/>
        </w:rPr>
        <w:t xml:space="preserve">Morar AA, McKenzie RL, Wlodarczyk KL, et al. CO$_2$ laser drilling of through-glass vias. </w:t>
      </w:r>
      <w:r w:rsidRPr="00B42680">
        <w:rPr>
          <w:b/>
          <w:bCs/>
          <w:i/>
          <w:iCs/>
        </w:rPr>
        <w:t>Proc SPIE</w:t>
      </w:r>
      <w:r w:rsidRPr="00B42680">
        <w:rPr>
          <w:b/>
          <w:bCs/>
        </w:rPr>
        <w:t xml:space="preserve"> 2015; 9350: 93500X. (NOTE: This reference was flagged as fabricated/corrupted. It has been replaced by Reference 7 in the text above, which is a verified paper on laser glass drilling.)</w:t>
      </w:r>
    </w:p>
    <w:p w14:paraId="7949C3CE" w14:textId="77777777" w:rsidR="00B42680" w:rsidRPr="00B42680" w:rsidRDefault="00B42680" w:rsidP="00B42680">
      <w:pPr>
        <w:numPr>
          <w:ilvl w:val="0"/>
          <w:numId w:val="12"/>
        </w:numPr>
      </w:pPr>
      <w:r w:rsidRPr="00B42680">
        <w:t xml:space="preserve">Aben H, Guillemet C. </w:t>
      </w:r>
      <w:r w:rsidRPr="00B42680">
        <w:rPr>
          <w:i/>
          <w:iCs/>
        </w:rPr>
        <w:t>Photoelasticity of Glass</w:t>
      </w:r>
      <w:r w:rsidRPr="00B42680">
        <w:t>. Springer-Verlag, 1993.</w:t>
      </w:r>
    </w:p>
    <w:p w14:paraId="1DE9B5BE" w14:textId="77777777" w:rsidR="00B42680" w:rsidRPr="00B42680" w:rsidRDefault="00B42680" w:rsidP="00B42680">
      <w:pPr>
        <w:numPr>
          <w:ilvl w:val="0"/>
          <w:numId w:val="12"/>
        </w:numPr>
      </w:pPr>
      <w:r w:rsidRPr="00B42680">
        <w:rPr>
          <w:b/>
          <w:bCs/>
        </w:rPr>
        <w:t xml:space="preserve">Parkinson J, Coronato P, </w:t>
      </w:r>
      <w:proofErr w:type="spellStart"/>
      <w:r w:rsidRPr="00B42680">
        <w:rPr>
          <w:b/>
          <w:bCs/>
        </w:rPr>
        <w:t>Greivenkamp</w:t>
      </w:r>
      <w:proofErr w:type="spellEnd"/>
      <w:r w:rsidRPr="00B42680">
        <w:rPr>
          <w:b/>
          <w:bCs/>
        </w:rPr>
        <w:t xml:space="preserve"> J, Jarecki Q, </w:t>
      </w:r>
      <w:proofErr w:type="spellStart"/>
      <w:r w:rsidRPr="00B42680">
        <w:rPr>
          <w:b/>
          <w:bCs/>
        </w:rPr>
        <w:t>Vukobratovich</w:t>
      </w:r>
      <w:proofErr w:type="spellEnd"/>
      <w:r w:rsidRPr="00B42680">
        <w:rPr>
          <w:b/>
          <w:bCs/>
        </w:rPr>
        <w:t xml:space="preserve"> D, Kupinski M. Mueller polarimetry for quantifying the stress optic coefficient in the infrared. </w:t>
      </w:r>
      <w:proofErr w:type="spellStart"/>
      <w:r w:rsidRPr="00B42680">
        <w:rPr>
          <w:b/>
          <w:bCs/>
          <w:i/>
          <w:iCs/>
        </w:rPr>
        <w:t>Opt</w:t>
      </w:r>
      <w:proofErr w:type="spellEnd"/>
      <w:r w:rsidRPr="00B42680">
        <w:rPr>
          <w:b/>
          <w:bCs/>
          <w:i/>
          <w:iCs/>
        </w:rPr>
        <w:t xml:space="preserve"> Eng</w:t>
      </w:r>
      <w:r w:rsidRPr="00B42680">
        <w:rPr>
          <w:b/>
          <w:bCs/>
        </w:rPr>
        <w:t xml:space="preserve"> 2024; 63(9): 094104.</w:t>
      </w:r>
    </w:p>
    <w:p w14:paraId="29EDEFE6" w14:textId="77777777" w:rsidR="00B42680" w:rsidRPr="00B42680" w:rsidRDefault="00B42680" w:rsidP="00B42680">
      <w:pPr>
        <w:numPr>
          <w:ilvl w:val="0"/>
          <w:numId w:val="12"/>
        </w:numPr>
      </w:pPr>
      <w:proofErr w:type="spellStart"/>
      <w:r w:rsidRPr="00B42680">
        <w:t>Axometrics</w:t>
      </w:r>
      <w:proofErr w:type="spellEnd"/>
      <w:r w:rsidRPr="00B42680">
        <w:t xml:space="preserve"> Inc. </w:t>
      </w:r>
      <w:proofErr w:type="spellStart"/>
      <w:r w:rsidRPr="00B42680">
        <w:t>AxoScan</w:t>
      </w:r>
      <w:proofErr w:type="spellEnd"/>
      <w:r w:rsidRPr="00B42680">
        <w:t xml:space="preserve"> Technical Specifications. 2024. Available: www.axometrics.com</w:t>
      </w:r>
    </w:p>
    <w:p w14:paraId="6548C2E0" w14:textId="3D2AECF4" w:rsidR="00B42680" w:rsidRPr="00B42680" w:rsidRDefault="00B42680" w:rsidP="00B42680">
      <w:pPr>
        <w:numPr>
          <w:ilvl w:val="0"/>
          <w:numId w:val="12"/>
        </w:numPr>
      </w:pPr>
      <w:r>
        <w:rPr>
          <w:rFonts w:hint="eastAsia"/>
        </w:rPr>
        <w:t>C</w:t>
      </w:r>
      <w:r w:rsidRPr="00B42680">
        <w:t xml:space="preserve">hoi N, Yim T, Yoon Y, Cheong B, Hong MP. Microscopic-stress-induced retardation between amorphous silicon nitride and amorphous indium zinc oxide having different stresses. </w:t>
      </w:r>
      <w:r w:rsidRPr="00B42680">
        <w:rPr>
          <w:i/>
          <w:iCs/>
        </w:rPr>
        <w:t>Mater Res Express</w:t>
      </w:r>
      <w:r w:rsidRPr="00B42680">
        <w:t xml:space="preserve"> 2019; 6: 045209.</w:t>
      </w:r>
    </w:p>
    <w:sectPr w:rsidR="00B42680" w:rsidRPr="00B4268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4183E"/>
    <w:multiLevelType w:val="multilevel"/>
    <w:tmpl w:val="7892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E123C"/>
    <w:multiLevelType w:val="multilevel"/>
    <w:tmpl w:val="83E6A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3C6D6E"/>
    <w:multiLevelType w:val="multilevel"/>
    <w:tmpl w:val="BEFE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E4FCE"/>
    <w:multiLevelType w:val="multilevel"/>
    <w:tmpl w:val="D0FE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87A85"/>
    <w:multiLevelType w:val="multilevel"/>
    <w:tmpl w:val="22DE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E007B9"/>
    <w:multiLevelType w:val="multilevel"/>
    <w:tmpl w:val="CBFA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77C09"/>
    <w:multiLevelType w:val="multilevel"/>
    <w:tmpl w:val="6F76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2C1C09"/>
    <w:multiLevelType w:val="multilevel"/>
    <w:tmpl w:val="63D8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C90D5F"/>
    <w:multiLevelType w:val="multilevel"/>
    <w:tmpl w:val="54E2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2D7329"/>
    <w:multiLevelType w:val="multilevel"/>
    <w:tmpl w:val="64EC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C752D4"/>
    <w:multiLevelType w:val="multilevel"/>
    <w:tmpl w:val="8868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AC5965"/>
    <w:multiLevelType w:val="multilevel"/>
    <w:tmpl w:val="5D0A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036268"/>
    <w:multiLevelType w:val="multilevel"/>
    <w:tmpl w:val="D818A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2695417">
    <w:abstractNumId w:val="7"/>
  </w:num>
  <w:num w:numId="2" w16cid:durableId="1309483317">
    <w:abstractNumId w:val="4"/>
  </w:num>
  <w:num w:numId="3" w16cid:durableId="2049524675">
    <w:abstractNumId w:val="5"/>
  </w:num>
  <w:num w:numId="4" w16cid:durableId="1779912918">
    <w:abstractNumId w:val="8"/>
  </w:num>
  <w:num w:numId="5" w16cid:durableId="1714883966">
    <w:abstractNumId w:val="10"/>
  </w:num>
  <w:num w:numId="6" w16cid:durableId="1980961656">
    <w:abstractNumId w:val="6"/>
  </w:num>
  <w:num w:numId="7" w16cid:durableId="301732994">
    <w:abstractNumId w:val="2"/>
  </w:num>
  <w:num w:numId="8" w16cid:durableId="721904439">
    <w:abstractNumId w:val="0"/>
  </w:num>
  <w:num w:numId="9" w16cid:durableId="795831997">
    <w:abstractNumId w:val="11"/>
  </w:num>
  <w:num w:numId="10" w16cid:durableId="291179232">
    <w:abstractNumId w:val="3"/>
  </w:num>
  <w:num w:numId="11" w16cid:durableId="1307129639">
    <w:abstractNumId w:val="9"/>
  </w:num>
  <w:num w:numId="12" w16cid:durableId="997343675">
    <w:abstractNumId w:val="1"/>
  </w:num>
  <w:num w:numId="13" w16cid:durableId="39347844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680"/>
    <w:rsid w:val="00B42680"/>
    <w:rsid w:val="00C61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C4674"/>
  <w15:chartTrackingRefBased/>
  <w15:docId w15:val="{975B5373-1B5B-42B2-BF42-2D076E5B7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4268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42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4268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4268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4268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4268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4268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4268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4268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4268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4268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4268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426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426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426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426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426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4268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4268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42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4268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426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42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4268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4268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42680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426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42680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B426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1647</Words>
  <Characters>9394</Characters>
  <Application>Microsoft Office Word</Application>
  <DocSecurity>0</DocSecurity>
  <Lines>78</Lines>
  <Paragraphs>22</Paragraphs>
  <ScaleCrop>false</ScaleCrop>
  <Company/>
  <LinksUpToDate>false</LinksUpToDate>
  <CharactersWithSpaces>11019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Nakcho Choi</dc:creator>
  <cp:keywords/>
  <dc:description/>
  <cp:lastModifiedBy>Nakcho Choi</cp:lastModifiedBy>
  <cp:revision>1</cp:revision>
  <dcterms:created xsi:type="dcterms:W3CDTF">2025-11-13T11:13:00Z</dcterms:created>
  <dcterms:modified xsi:type="dcterms:W3CDTF">2025-11-13T11:23:00Z</dcterms:modified>
</cp:coreProperties>
</file>