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ValueVision Launch List</w:t>
      </w:r>
    </w:p>
    <w:p>
      <w:pPr>
        <w:pStyle w:val="Subtitle"/>
        <w:jc w:val="center"/>
      </w:pPr>
      <w:r>
        <w:t>Print-ready operator runbook | Servers, Apple upload, estimated costs, demo flow, and launch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Launch positioning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sz w:val="20"/>
              </w:rPr>
              <w:t>Launch v1 should be sold as Car Mode + Anything Mode. Keep AI Photo ID visible as Coming Gen 2 / coming in the next update. This protects trust while still showing the roadmap.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1. Cost Estimate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Working estimate for launch: budget GBP 100-200 for a lean first month if we use free/low tiers and do controlled demos. Budget GBP 250-600 for a safer launch month with paid build priority, SerpAPI Starter, backend headroom, and provider/API testing buffer.</w:t>
      </w:r>
    </w:p>
    <w:p>
      <w:pPr>
        <w:spacing w:after="120" w:line="300" w:lineRule="auto"/>
      </w:pPr>
      <w:r>
        <w:rPr>
          <w:rFonts w:ascii="Calibri" w:hAnsi="Calibri"/>
          <w:b/>
          <w:sz w:val="22"/>
        </w:rPr>
        <w:t>Rule:</w:t>
      </w:r>
      <w:r>
        <w:t xml:space="preserve"> </w:t>
      </w:r>
      <w:r>
        <w:rPr>
          <w:rFonts w:ascii="Calibri" w:hAnsi="Calibri"/>
          <w:sz w:val="22"/>
        </w:rPr>
        <w:t>The biggest variable cost is car-data usage, not the app upload itself. Keep cost caps on and check provider usage during demos.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Cost area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Current working estimate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Notes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Apple Developer Program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99 USD/year; local currency shown during enrolment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Required to submit to App Store/TestFlight.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Render backend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Starter web service: 7 USD/month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Repo render.yaml is set to valuevision-backend on the starter plan.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Render workspace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Hobby can be 0 USD + compute; Pro is 25 USD/month + compute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Pro is more production-grade. Starter compute can still run the API.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Expo EAS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Free limited low-priority builds; Starter 19 USD/month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Use paid only if build queue speed or team workflow matters.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SerpAPI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Free 250 searches/month; Starter 25 USD/month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Used for item/search pricing lookups where configured.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OpenAI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Usage based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AI Photo ID is deferred, so launch usage should stay lower. Voice/OCR fallbacks still need a small buffer.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Domain/privacy/support pages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10-30/year if not already owned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Apple needs privacy/support URLs for public submission.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color w:val="2E74B5"/>
          <w:sz w:val="26"/>
        </w:rPr>
        <w:t>Car Scan Unit Costs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These are the app-side cost assumptions in backend/server.js. Replace them with the live supplier contract if CheckCar pricing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Scan type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Formula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Estimated cost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Basic car valuation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vehiclereg GBP 0.02 + valuation GBP 0.12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0.14 per car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Full car check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basic + UK vehicle data GBP 0.10 + car history GBP 1.82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2.06 per car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Pricing plan buffer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existing pricing plan assumes slightly higher blended cost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2.20 per full check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10 demo car scans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10 x GBP 0.14 basic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1.40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100 basic car scans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100 x GBP 0.14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14.00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1,000 basic car scans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1,000 x GBP 0.14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140.00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100 full car checks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100 x roughly GBP 2.06-2.20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GBP 206-220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color w:val="2E74B5"/>
          <w:sz w:val="26"/>
        </w:rPr>
        <w:t>Launch Cost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Done</w:t>
            </w:r>
          </w:p>
        </w:tc>
        <w:tc>
          <w:tcPr>
            <w:tcW w:type="dxa" w:w="84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Before public testing, set CHECKCAR_DAILY_SOFT_LIMIT and CHECKCAR_DAILY_HARD_LIMIT in production env.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Run npm run launch:status before and after investor demos to see usage, estimated cost, and recommendation.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Keep CHECKCAR_SKIP_ENRICH_AT_SOFT_LIMIT=1 so enrichment drops first instead of breaking the core scan.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Keep CHECKCAR_ENFORCE_HARD_LIMIT=1 so a viral spike cannot run the bill without a stop.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Do not enable full car history by default for free users unless pricing/paywall is ready.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2. Servers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Server rule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sz w:val="20"/>
              </w:rPr>
              <w:t>For Expo Go demos, backend and phone must be reachable on the same network. For Apple/TestFlight production builds, the app must point at the HTTPS production backend using EXPO_PUBLIC_API_BASE.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Environment</w:t>
            </w:r>
          </w:p>
        </w:tc>
        <w:tc>
          <w:tcPr>
            <w:tcW w:type="dxa" w:w="49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URL / command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Pass condition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Local backend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npm run backend:start then curl http://127.0.0.1:5050/health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Returns {"ok":true,"port":5050}.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Local launch page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http://127.0.0.1:5050/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Shows LAN Expo links and fallback ports.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Expo dev server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npx expo start --lan --clear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Phone opens in Expo Go from QR; web preview loads on localhost:8081.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Weak Wi-Fi fallback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npx expo start --tunnel --clear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Use tunnel QR if LAN QR will not connect.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Production backend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Render service: valuevision-backend, Docker, rootDir backend, /health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Render health check is green and logs show no missing secrets.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Production app API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EXPO_PUBLIC_API_BASE=https://&lt;render-backend-url&gt;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EAS build talks to HTTPS backend, not laptop localhost.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color w:val="2E74B5"/>
          <w:sz w:val="26"/>
        </w:rPr>
        <w:t>Production Env Vars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Store these in Render or the deployment secret manager. Never print real secret values or commit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Variable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NODE_ENV=production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Runs backend in production mode.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PORT=5050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Render service port expected by this app.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ALLOWED_ORIGINS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Comma-separated production origins allowed by CORS.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SERPAPI_KEY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Item/search pricing lookup provider.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OPENAI_API_KEY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Voice/OCR/AI fallback provider where used.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CHECKCAR_API_KEY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UK vehicle data/check provider key.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CHECKCAR_URL_TEMPLATE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Primary plate/status endpoint template with {vrm} and {key}.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CHECKCAR_VALUATION_URL_TEMPLATE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Vehicle valuation endpoint template.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CHECKCAR_UKVEHICLEDATA_URL_TEMPLATE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Optional deeper UK vehicle data endpoint.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CHECKCAR_CARHISTORY_URL_TEMPLATE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Optional full history endpoint.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EBAY_CLIENT_ID / EBAY_CLIENT_SECRET / EBAY_APP_TOKEN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eBay comps/pricing where configured.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CHECKCAR_DAILY_SOFT_LIMIT / CHECKCAR_DAILY_HARD_LIMIT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Daily spend protection.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3. Apple Upload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Some Apple tasks need the owner account, payment, legal details, screenshots, privacy answers, and App Store Connect access. Codex can prepare and run the build/submission commands after you are logged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Done</w:t>
            </w:r>
          </w:p>
        </w:tc>
        <w:tc>
          <w:tcPr>
            <w:tcW w:type="dxa" w:w="84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Join Apple Developer Program and pay membership if not already active.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Create the App Store Connect app record for ValueVision.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Confirm bundle ID: com.abbiemaytum.valuevision.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Add privacy policy URL and support URL.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Prepare screenshots for required iPhone sizes and a short app description.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Complete age rating, content rights, encryption, and App Privacy data collection answers.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Confirm app icon, splash screen, camera/photo/microphone permission wording, and production HTTPS backend.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Run the go/no-go checks before building.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color w:val="2E74B5"/>
          <w:sz w:val="26"/>
        </w:rPr>
        <w:t>Apple Build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Command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1. Login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npx eas login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2. Check app config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npx expo config --type public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3. Run gate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npm run launch:go-no-go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4. Build iOS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EXPO_PUBLIC_API_BASE=https://&lt;render-backend-url&gt; npx eas build --platform ios --profile production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5. Submit to Apple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npx eas submit --platform ios --profile production --latest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6. TestFlight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Install TestFlight build, scan two cars and three items, then submit for review.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4. Launch Morning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Done</w:t>
            </w:r>
          </w:p>
        </w:tc>
        <w:tc>
          <w:tcPr>
            <w:tcW w:type="dxa" w:w="84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Laptop plugged in and sleep prevention on for long work sessions.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Phone and laptop on same Wi-Fi; prefer 5 GHz if possible.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Open project folder: /Users/abbiemaytum/ValueVision.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Start backend first, then Expo. Keep both terminal sessions open.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Open http://127.0.0.1:5050/ and confirm launch links show LAN IP.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Run npm run launch:quick and do not demo if readiness is not 13/13.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Command</w:t>
            </w:r>
          </w:p>
        </w:tc>
        <w:tc>
          <w:tcPr>
            <w:tcW w:type="dxa" w:w="59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Why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npm run backend:start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Starts the backend on port 5050.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curl http://127.0.0.1:5050/health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Confirms backend is alive.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npx expo start --lan --clear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Starts Expo for phone scanning.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npm run launch:quick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Fast readiness gate.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npm run launch:status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Provider usage and cost health.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npm run typecheck &amp;&amp; npm run lint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Code quality check before Apple build.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5. Demo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Done</w:t>
            </w:r>
          </w:p>
        </w:tc>
        <w:tc>
          <w:tcPr>
            <w:tcW w:type="dxa" w:w="84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Car scan 1: clear plate photo. Confirm make/model, MOT/tax/status, value band, and confidence.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Car scan 2: different vehicle. Do not move on until make/model looks right.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Barcode item: scan a packaged item or book barcode if available.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Laptop/tool: use Anything Mode with a clear photo and add brand/model manually if needed.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Collectible: rare 50p, coin, book, rock, or similar. Present value as an estimate unless rarity/condition is clear.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Save one strong result to Collection and show it from History.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Topic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Approved wording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Launch v1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ValueVision launches with Car Mode and Anything Mode for fast resale valuation.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Car value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For cars, we combine plate checks, vehicle details, and market valuation signals.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Items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For items, clear photos plus barcode/details can produce a practical resale range.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AI roadmap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AI Photo ID is coming in Gen 2 after more real-world scan tuning.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Accuracy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Values are current estimates/ranges, not guaranteed final sale prices.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6. Do Not Launch 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Done</w:t>
            </w:r>
          </w:p>
        </w:tc>
        <w:tc>
          <w:tcPr>
            <w:tcW w:type="dxa" w:w="84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 production /health is not green.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EXPO_PUBLIC_API_BASE is still localhost for an Apple/TestFlight build.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Car make/model checks are inconsistent in two live tests.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Provider cost limits are not configured for public testing.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Privacy/support URLs are missing from App Store Connect.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[ ]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AI Photo ID is being marketed as a launch feature instead of Gen 2.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7. Standout Moves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strongest positioning is not just "the app recognises things". It is "scan to decision": what it is, what it might be worth, confidence, risk flags, and the next best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Move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Why it helps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Confidence badge on every result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Stops weak scans feeling like false promises.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Next action line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Turns a scan into a decision: sell, check history, retake photo, or add details.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Collection/history proof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Lets investors see that scans become a useful asset list, not one-off tricks.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Barcode-first for products/books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Makes obvious packaged goods faster and more reliable.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AI Gen 2 teaser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Shows ambition without risking v1 trust.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8. Source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Source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Useful fact used in this runbook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Apple Developer Program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Apple lists membership as 99 USD per membership year; local currency shown during enrolment. https://developer.apple.com/programs/enroll/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Expo EAS Billing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Free limited low-priority builds; Starter plan listed at 19 USD/month. https://docs.expo.dev/billing/plans/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Render Pricing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Starter web service listed at 7 USD/month; Pro workspace listed at 25 USD/month + compute. https://render.com/pricing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SerpAPI Pricing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Free 250 searches/month; Starter 25 USD/month. https://serpapi.com/pricing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OpenAI Pricing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OpenAI API pricing is usage based by model/tokens/calls. https://openai.com/api/pricing/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ValueVision repo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7"/>
              </w:rPr>
              <w:t>render.yaml, app.json, eas.json, backend/server.js, and docs/launch_pricing_plan_2026-05-08.md.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End-of-Day Confidence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Command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Success target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npm run launch:quick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Readiness 13/13.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cd backend &amp;&amp; npm run benchmark:uk-plates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UK car benchmark green.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cd backend &amp;&amp; npm run benchmark:items-uk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Item benchmark at or above gate.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cd backend &amp;&amp; PLATE_SCAN_LIMIT=60 npm run benchmark:uk-plate-scan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Detection 100%; exact rate above target.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6"/>
      </w:rPr>
      <w:t>Keep this printed beside the laptop during demos. Do not write secrets on this page.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6"/>
      </w:rPr>
      <w:t>ValueVision Launch Runbook | 12 May 2026 | v1: Car Mode + Anything Mode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ValueVision Launch List</dc:title>
  <dc:subject>Print-ready launch checklist, cost estimate, servers, and Apple upload runbook</dc:subject>
  <dc:creator>ValueVision / Codex</dc:creator>
  <cp:keywords>ValueVision, launch, Apple, Expo, Render, cost estimate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