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40024">
      <w:pPr>
        <w:widowControl/>
        <w:spacing w:line="360" w:lineRule="auto"/>
        <w:jc w:val="center"/>
        <w:rPr>
          <w:rFonts w:ascii="微软雅黑" w:hAnsi="微软雅黑" w:eastAsia="微软雅黑" w:cs="Arial"/>
          <w:b/>
          <w:bCs/>
          <w:kern w:val="0"/>
          <w:sz w:val="48"/>
          <w:szCs w:val="36"/>
        </w:rPr>
      </w:pPr>
    </w:p>
    <w:p w14:paraId="573621C5">
      <w:pPr>
        <w:widowControl/>
        <w:spacing w:line="360" w:lineRule="auto"/>
        <w:jc w:val="center"/>
        <w:rPr>
          <w:rFonts w:ascii="微软雅黑" w:hAnsi="微软雅黑" w:eastAsia="微软雅黑" w:cs="Arial"/>
          <w:b/>
          <w:bCs/>
          <w:kern w:val="0"/>
          <w:sz w:val="48"/>
          <w:szCs w:val="36"/>
        </w:rPr>
      </w:pPr>
    </w:p>
    <w:p w14:paraId="52BA615A">
      <w:pPr>
        <w:widowControl/>
        <w:spacing w:line="360" w:lineRule="auto"/>
        <w:jc w:val="center"/>
        <w:rPr>
          <w:rFonts w:ascii="微软雅黑" w:hAnsi="微软雅黑" w:eastAsia="微软雅黑" w:cs="Arial"/>
          <w:b/>
          <w:bCs/>
          <w:kern w:val="0"/>
          <w:sz w:val="48"/>
          <w:szCs w:val="36"/>
        </w:rPr>
      </w:pPr>
    </w:p>
    <w:p w14:paraId="53358AEB">
      <w:pPr>
        <w:widowControl/>
        <w:spacing w:line="360" w:lineRule="auto"/>
        <w:jc w:val="center"/>
        <w:rPr>
          <w:rFonts w:ascii="微软雅黑" w:hAnsi="微软雅黑" w:eastAsia="微软雅黑" w:cs="Arial"/>
          <w:b/>
          <w:bCs/>
          <w:kern w:val="0"/>
          <w:sz w:val="48"/>
          <w:szCs w:val="36"/>
        </w:rPr>
      </w:pPr>
    </w:p>
    <w:p w14:paraId="6F66F703">
      <w:pPr>
        <w:widowControl/>
        <w:spacing w:line="360" w:lineRule="auto"/>
        <w:jc w:val="center"/>
        <w:rPr>
          <w:rFonts w:ascii="黑体" w:hAnsi="黑体" w:eastAsia="黑体" w:cs="Arial"/>
          <w:bCs/>
          <w:kern w:val="0"/>
          <w:sz w:val="96"/>
          <w:szCs w:val="36"/>
        </w:rPr>
      </w:pPr>
      <w:r>
        <w:rPr>
          <w:rFonts w:hint="eastAsia" w:ascii="黑体" w:hAnsi="黑体" w:eastAsia="黑体" w:cs="Arial"/>
          <w:bCs/>
          <w:kern w:val="0"/>
          <w:sz w:val="96"/>
          <w:szCs w:val="36"/>
          <w:lang w:eastAsia="zh"/>
          <w:woUserID w:val="2"/>
        </w:rPr>
        <w:t>基于自然语言的数据库查询和展示</w:t>
      </w:r>
      <w:r>
        <w:rPr>
          <w:rFonts w:hint="eastAsia" w:ascii="黑体" w:hAnsi="黑体" w:eastAsia="黑体" w:cs="Arial"/>
          <w:bCs/>
          <w:kern w:val="0"/>
          <w:sz w:val="96"/>
          <w:szCs w:val="36"/>
        </w:rPr>
        <w:t>系统</w:t>
      </w:r>
    </w:p>
    <w:p w14:paraId="5C1F1DF5">
      <w:pPr>
        <w:widowControl/>
        <w:spacing w:line="360" w:lineRule="auto"/>
        <w:jc w:val="center"/>
        <w:rPr>
          <w:rFonts w:ascii="黑体" w:hAnsi="黑体" w:eastAsia="黑体" w:cs="Arial"/>
          <w:bCs/>
          <w:kern w:val="0"/>
          <w:sz w:val="96"/>
          <w:szCs w:val="36"/>
        </w:rPr>
      </w:pPr>
      <w:r>
        <w:rPr>
          <w:rFonts w:hint="eastAsia" w:ascii="黑体" w:hAnsi="黑体" w:eastAsia="黑体" w:cs="Arial"/>
          <w:bCs/>
          <w:kern w:val="0"/>
          <w:sz w:val="96"/>
          <w:szCs w:val="36"/>
        </w:rPr>
        <w:t>迭代计划</w:t>
      </w:r>
    </w:p>
    <w:p w14:paraId="30CD2130">
      <w:pPr>
        <w:widowControl/>
        <w:spacing w:line="360" w:lineRule="auto"/>
        <w:ind w:right="2888"/>
        <w:rPr>
          <w:rFonts w:ascii="黑体" w:hAnsi="黑体" w:eastAsia="黑体" w:cs="Arial"/>
          <w:b/>
          <w:bCs/>
          <w:kern w:val="0"/>
          <w:sz w:val="48"/>
          <w:szCs w:val="36"/>
        </w:rPr>
      </w:pPr>
    </w:p>
    <w:p w14:paraId="487EF877">
      <w:pPr>
        <w:widowControl/>
        <w:spacing w:line="360" w:lineRule="auto"/>
        <w:jc w:val="right"/>
        <w:rPr>
          <w:rFonts w:hint="eastAsia" w:ascii="黑体" w:hAnsi="黑体" w:eastAsia="黑体" w:cs="Arial"/>
          <w:bCs/>
          <w:kern w:val="0"/>
          <w:sz w:val="44"/>
          <w:szCs w:val="36"/>
          <w:lang w:eastAsia="zh"/>
          <w:woUserID w:val="2"/>
        </w:rPr>
      </w:pPr>
      <w:r>
        <w:rPr>
          <w:rFonts w:hint="eastAsia" w:ascii="黑体" w:hAnsi="黑体" w:eastAsia="黑体" w:cs="Arial"/>
          <w:bCs/>
          <w:kern w:val="0"/>
          <w:sz w:val="36"/>
          <w:szCs w:val="28"/>
        </w:rPr>
        <w:t>版本</w:t>
      </w:r>
      <w:r>
        <w:rPr>
          <w:rFonts w:hint="eastAsia" w:ascii="黑体" w:hAnsi="黑体" w:eastAsia="黑体" w:cs="Arial"/>
          <w:bCs/>
          <w:kern w:val="0"/>
          <w:sz w:val="36"/>
          <w:szCs w:val="28"/>
          <w:lang w:val="en-US" w:eastAsia="zh-CN"/>
        </w:rPr>
        <w:t>3</w:t>
      </w:r>
      <w:r>
        <w:rPr>
          <w:rFonts w:ascii="黑体" w:hAnsi="黑体" w:eastAsia="黑体" w:cs="Arial"/>
          <w:bCs/>
          <w:kern w:val="0"/>
          <w:sz w:val="36"/>
          <w:szCs w:val="28"/>
        </w:rPr>
        <w:t>.</w:t>
      </w:r>
      <w:r>
        <w:rPr>
          <w:rFonts w:hint="eastAsia" w:ascii="黑体" w:hAnsi="黑体" w:eastAsia="黑体" w:cs="Arial"/>
          <w:bCs/>
          <w:kern w:val="0"/>
          <w:sz w:val="36"/>
          <w:szCs w:val="28"/>
          <w:lang w:eastAsia="zh"/>
          <w:woUserID w:val="2"/>
        </w:rPr>
        <w:t>0</w:t>
      </w:r>
    </w:p>
    <w:p w14:paraId="4A0ED8C1">
      <w:pPr>
        <w:widowControl/>
        <w:spacing w:after="120" w:line="360" w:lineRule="auto"/>
        <w:rPr>
          <w:rFonts w:ascii="Times New Roman" w:hAnsi="Times New Roman"/>
          <w:kern w:val="0"/>
          <w:sz w:val="20"/>
          <w:szCs w:val="20"/>
        </w:rPr>
      </w:pPr>
    </w:p>
    <w:p w14:paraId="369E30B1">
      <w:pPr>
        <w:widowControl/>
        <w:spacing w:after="120" w:line="360" w:lineRule="auto"/>
        <w:rPr>
          <w:rFonts w:ascii="Times New Roman" w:hAnsi="Times New Roman"/>
          <w:kern w:val="0"/>
          <w:sz w:val="20"/>
          <w:szCs w:val="20"/>
        </w:rPr>
      </w:pPr>
    </w:p>
    <w:p w14:paraId="6DBEC233">
      <w:pPr>
        <w:widowControl/>
        <w:spacing w:after="120" w:line="360" w:lineRule="auto"/>
        <w:rPr>
          <w:rFonts w:ascii="Times New Roman" w:hAnsi="Times New Roman"/>
          <w:kern w:val="0"/>
          <w:sz w:val="20"/>
          <w:szCs w:val="20"/>
        </w:rPr>
      </w:pPr>
    </w:p>
    <w:p w14:paraId="4A2D1ECE">
      <w:pPr>
        <w:widowControl/>
        <w:spacing w:after="120" w:line="360" w:lineRule="auto"/>
        <w:rPr>
          <w:rFonts w:ascii="Times New Roman" w:hAnsi="Times New Roman"/>
          <w:kern w:val="0"/>
          <w:sz w:val="20"/>
          <w:szCs w:val="20"/>
        </w:rPr>
      </w:pPr>
    </w:p>
    <w:p w14:paraId="40039D7A">
      <w:pPr>
        <w:widowControl/>
        <w:spacing w:after="120" w:line="360" w:lineRule="auto"/>
        <w:rPr>
          <w:rFonts w:ascii="Times New Roman" w:hAnsi="Times New Roman"/>
          <w:kern w:val="0"/>
          <w:sz w:val="20"/>
          <w:szCs w:val="20"/>
        </w:rPr>
      </w:pPr>
    </w:p>
    <w:p w14:paraId="65BD2696">
      <w:pPr>
        <w:widowControl/>
        <w:spacing w:after="120" w:line="360" w:lineRule="auto"/>
        <w:rPr>
          <w:rFonts w:ascii="Times New Roman" w:hAnsi="Times New Roman"/>
          <w:kern w:val="0"/>
          <w:sz w:val="20"/>
          <w:szCs w:val="20"/>
        </w:rPr>
      </w:pPr>
    </w:p>
    <w:p w14:paraId="247E3D75">
      <w:pPr>
        <w:widowControl/>
        <w:spacing w:after="120" w:line="360" w:lineRule="auto"/>
        <w:rPr>
          <w:rFonts w:ascii="Times New Roman" w:hAnsi="Times New Roman"/>
          <w:kern w:val="0"/>
          <w:sz w:val="20"/>
          <w:szCs w:val="20"/>
        </w:rPr>
      </w:pPr>
    </w:p>
    <w:p w14:paraId="1A0879BD">
      <w:pPr>
        <w:widowControl/>
        <w:spacing w:after="120" w:line="360" w:lineRule="auto"/>
        <w:rPr>
          <w:rFonts w:ascii="Times New Roman" w:hAnsi="Times New Roman"/>
          <w:kern w:val="0"/>
          <w:sz w:val="20"/>
          <w:szCs w:val="20"/>
        </w:rPr>
      </w:pPr>
    </w:p>
    <w:p w14:paraId="5232FF08">
      <w:pPr>
        <w:spacing w:line="360" w:lineRule="auto"/>
        <w:jc w:val="center"/>
        <w:rPr>
          <w:rFonts w:ascii="微软雅黑" w:hAnsi="微软雅黑" w:eastAsia="微软雅黑"/>
          <w:b/>
          <w:sz w:val="32"/>
          <w:szCs w:val="36"/>
        </w:rPr>
      </w:pPr>
      <w:r>
        <w:rPr>
          <w:rFonts w:hint="eastAsia" w:ascii="微软雅黑" w:hAnsi="微软雅黑" w:eastAsia="微软雅黑"/>
          <w:b/>
          <w:sz w:val="32"/>
          <w:szCs w:val="36"/>
        </w:rPr>
        <w:t>修订历史</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263"/>
        <w:gridCol w:w="877"/>
        <w:gridCol w:w="3302"/>
        <w:gridCol w:w="2080"/>
      </w:tblGrid>
      <w:tr w14:paraId="308B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096EB8AA">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日期</w:t>
            </w:r>
          </w:p>
        </w:tc>
        <w:tc>
          <w:tcPr>
            <w:tcW w:w="877" w:type="dxa"/>
            <w:tcMar>
              <w:top w:w="0" w:type="dxa"/>
              <w:left w:w="108" w:type="dxa"/>
              <w:bottom w:w="0" w:type="dxa"/>
              <w:right w:w="108" w:type="dxa"/>
            </w:tcMar>
          </w:tcPr>
          <w:p w14:paraId="77AF14AA">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版本</w:t>
            </w:r>
          </w:p>
        </w:tc>
        <w:tc>
          <w:tcPr>
            <w:tcW w:w="3302" w:type="dxa"/>
            <w:tcMar>
              <w:top w:w="0" w:type="dxa"/>
              <w:left w:w="108" w:type="dxa"/>
              <w:bottom w:w="0" w:type="dxa"/>
              <w:right w:w="108" w:type="dxa"/>
            </w:tcMar>
          </w:tcPr>
          <w:p w14:paraId="12B8C5D5">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说明</w:t>
            </w:r>
          </w:p>
        </w:tc>
        <w:tc>
          <w:tcPr>
            <w:tcW w:w="2080" w:type="dxa"/>
            <w:tcMar>
              <w:top w:w="0" w:type="dxa"/>
              <w:left w:w="108" w:type="dxa"/>
              <w:bottom w:w="0" w:type="dxa"/>
              <w:right w:w="108" w:type="dxa"/>
            </w:tcMar>
          </w:tcPr>
          <w:p w14:paraId="558A2A75">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作者</w:t>
            </w:r>
          </w:p>
        </w:tc>
      </w:tr>
      <w:tr w14:paraId="1024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7C4006B1">
            <w:pPr>
              <w:keepNext w:val="0"/>
              <w:keepLines w:val="0"/>
              <w:widowControl/>
              <w:suppressLineNumbers w:val="0"/>
              <w:spacing w:before="0" w:beforeAutospacing="0" w:after="120" w:afterAutospacing="0" w:line="360" w:lineRule="auto"/>
              <w:ind w:left="0" w:right="0"/>
              <w:jc w:val="left"/>
              <w:rPr>
                <w:rFonts w:hint="default" w:ascii="黑体" w:hAnsi="黑体" w:eastAsia="黑体"/>
                <w:kern w:val="0"/>
                <w:sz w:val="24"/>
                <w:szCs w:val="24"/>
              </w:rPr>
            </w:pPr>
            <w:r>
              <w:rPr>
                <w:rFonts w:hint="eastAsia" w:ascii="黑体" w:hAnsi="黑体" w:eastAsia="黑体"/>
                <w:kern w:val="0"/>
                <w:sz w:val="24"/>
                <w:szCs w:val="24"/>
              </w:rPr>
              <w:t>20</w:t>
            </w:r>
            <w:r>
              <w:rPr>
                <w:rFonts w:hint="default" w:ascii="黑体" w:hAnsi="黑体" w:eastAsia="黑体"/>
                <w:kern w:val="0"/>
                <w:sz w:val="24"/>
                <w:szCs w:val="24"/>
              </w:rPr>
              <w:t>2</w:t>
            </w:r>
            <w:r>
              <w:rPr>
                <w:rFonts w:hint="eastAsia" w:ascii="黑体" w:hAnsi="黑体" w:eastAsia="黑体"/>
                <w:kern w:val="0"/>
                <w:sz w:val="24"/>
                <w:szCs w:val="24"/>
              </w:rPr>
              <w:t>3年1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eastAsia="zh"/>
                <w:woUserID w:val="2"/>
              </w:rPr>
              <w:t>11</w:t>
            </w:r>
            <w:r>
              <w:rPr>
                <w:rFonts w:hint="eastAsia" w:ascii="黑体" w:hAnsi="黑体" w:eastAsia="黑体"/>
                <w:kern w:val="0"/>
                <w:sz w:val="24"/>
                <w:szCs w:val="24"/>
              </w:rPr>
              <w:t>日</w:t>
            </w:r>
          </w:p>
        </w:tc>
        <w:tc>
          <w:tcPr>
            <w:tcW w:w="877" w:type="dxa"/>
            <w:tcMar>
              <w:top w:w="0" w:type="dxa"/>
              <w:left w:w="108" w:type="dxa"/>
              <w:bottom w:w="0" w:type="dxa"/>
              <w:right w:w="108" w:type="dxa"/>
            </w:tcMar>
          </w:tcPr>
          <w:p w14:paraId="3F4DB447">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default" w:ascii="黑体" w:hAnsi="黑体" w:eastAsia="黑体"/>
                <w:kern w:val="0"/>
                <w:sz w:val="24"/>
                <w:szCs w:val="24"/>
              </w:rPr>
              <w:t>1.0</w:t>
            </w:r>
          </w:p>
        </w:tc>
        <w:tc>
          <w:tcPr>
            <w:tcW w:w="3302" w:type="dxa"/>
            <w:tcMar>
              <w:top w:w="0" w:type="dxa"/>
              <w:left w:w="108" w:type="dxa"/>
              <w:bottom w:w="0" w:type="dxa"/>
              <w:right w:w="108" w:type="dxa"/>
            </w:tcMar>
          </w:tcPr>
          <w:p w14:paraId="2309EAED">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eastAsia" w:ascii="黑体" w:hAnsi="黑体" w:eastAsia="黑体"/>
                <w:kern w:val="0"/>
                <w:sz w:val="24"/>
                <w:szCs w:val="24"/>
              </w:rPr>
              <w:t>制定第一次迭代开发计划</w:t>
            </w:r>
          </w:p>
        </w:tc>
        <w:tc>
          <w:tcPr>
            <w:tcW w:w="2080" w:type="dxa"/>
            <w:tcMar>
              <w:top w:w="0" w:type="dxa"/>
              <w:left w:w="108" w:type="dxa"/>
              <w:bottom w:w="0" w:type="dxa"/>
              <w:right w:w="108" w:type="dxa"/>
            </w:tcMar>
          </w:tcPr>
          <w:p w14:paraId="4E86457D">
            <w:pPr>
              <w:keepNext w:val="0"/>
              <w:keepLines w:val="0"/>
              <w:widowControl/>
              <w:suppressLineNumbers w:val="0"/>
              <w:spacing w:before="0" w:beforeAutospacing="0" w:after="120" w:afterAutospacing="0" w:line="360" w:lineRule="auto"/>
              <w:ind w:left="0" w:right="0"/>
              <w:jc w:val="center"/>
              <w:rPr>
                <w:rFonts w:hint="eastAsia" w:ascii="黑体" w:hAnsi="黑体" w:eastAsia="黑体"/>
                <w:kern w:val="0"/>
                <w:sz w:val="24"/>
                <w:szCs w:val="24"/>
                <w:lang w:eastAsia="zh"/>
                <w:woUserID w:val="2"/>
              </w:rPr>
            </w:pPr>
            <w:r>
              <w:rPr>
                <w:rFonts w:hint="eastAsia" w:ascii="黑体" w:hAnsi="黑体" w:eastAsia="黑体"/>
                <w:kern w:val="0"/>
                <w:sz w:val="24"/>
                <w:szCs w:val="24"/>
                <w:lang w:eastAsia="zh"/>
                <w:woUserID w:val="2"/>
              </w:rPr>
              <w:t>李瑜清</w:t>
            </w:r>
          </w:p>
        </w:tc>
      </w:tr>
      <w:tr w14:paraId="64F8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67220CE8">
            <w:pPr>
              <w:keepNext w:val="0"/>
              <w:keepLines w:val="0"/>
              <w:widowControl/>
              <w:suppressLineNumbers w:val="0"/>
              <w:spacing w:before="0" w:beforeAutospacing="0" w:after="120" w:afterAutospacing="0" w:line="360" w:lineRule="auto"/>
              <w:ind w:left="0" w:right="0"/>
              <w:jc w:val="left"/>
              <w:rPr>
                <w:rFonts w:hint="default" w:ascii="黑体" w:hAnsi="黑体" w:eastAsia="黑体"/>
                <w:kern w:val="0"/>
                <w:sz w:val="24"/>
                <w:szCs w:val="24"/>
              </w:rPr>
            </w:pPr>
            <w:r>
              <w:rPr>
                <w:rFonts w:hint="eastAsia" w:ascii="黑体" w:hAnsi="黑体" w:eastAsia="黑体"/>
                <w:kern w:val="0"/>
                <w:sz w:val="24"/>
                <w:szCs w:val="24"/>
              </w:rPr>
              <w:t>2</w:t>
            </w:r>
            <w:r>
              <w:rPr>
                <w:rFonts w:hint="default" w:ascii="黑体" w:hAnsi="黑体" w:eastAsia="黑体"/>
                <w:kern w:val="0"/>
                <w:sz w:val="24"/>
                <w:szCs w:val="24"/>
              </w:rPr>
              <w:t>02</w:t>
            </w:r>
            <w:r>
              <w:rPr>
                <w:rFonts w:hint="eastAsia" w:ascii="黑体" w:hAnsi="黑体" w:eastAsia="黑体"/>
                <w:kern w:val="0"/>
                <w:sz w:val="24"/>
                <w:szCs w:val="24"/>
                <w:lang w:eastAsia="zh"/>
                <w:woUserID w:val="2"/>
              </w:rPr>
              <w:t>5</w:t>
            </w:r>
            <w:r>
              <w:rPr>
                <w:rFonts w:hint="eastAsia" w:ascii="黑体" w:hAnsi="黑体" w:eastAsia="黑体"/>
                <w:kern w:val="0"/>
                <w:sz w:val="24"/>
                <w:szCs w:val="24"/>
              </w:rPr>
              <w:t>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val="en-US" w:eastAsia="zh-CN"/>
              </w:rPr>
              <w:t>13</w:t>
            </w:r>
            <w:r>
              <w:rPr>
                <w:rFonts w:hint="eastAsia" w:ascii="黑体" w:hAnsi="黑体" w:eastAsia="黑体"/>
                <w:kern w:val="0"/>
                <w:sz w:val="24"/>
                <w:szCs w:val="24"/>
              </w:rPr>
              <w:t>日</w:t>
            </w:r>
          </w:p>
        </w:tc>
        <w:tc>
          <w:tcPr>
            <w:tcW w:w="877" w:type="dxa"/>
            <w:tcMar>
              <w:top w:w="0" w:type="dxa"/>
              <w:left w:w="108" w:type="dxa"/>
              <w:bottom w:w="0" w:type="dxa"/>
              <w:right w:w="108" w:type="dxa"/>
            </w:tcMar>
          </w:tcPr>
          <w:p w14:paraId="205603B7">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eastAsia" w:ascii="黑体" w:hAnsi="黑体" w:eastAsia="黑体"/>
                <w:kern w:val="0"/>
                <w:sz w:val="24"/>
                <w:szCs w:val="24"/>
              </w:rPr>
              <w:t>1</w:t>
            </w:r>
            <w:r>
              <w:rPr>
                <w:rFonts w:hint="default" w:ascii="黑体" w:hAnsi="黑体" w:eastAsia="黑体"/>
                <w:kern w:val="0"/>
                <w:sz w:val="24"/>
                <w:szCs w:val="24"/>
              </w:rPr>
              <w:t>.1</w:t>
            </w:r>
          </w:p>
        </w:tc>
        <w:tc>
          <w:tcPr>
            <w:tcW w:w="3302" w:type="dxa"/>
            <w:tcMar>
              <w:top w:w="0" w:type="dxa"/>
              <w:left w:w="108" w:type="dxa"/>
              <w:bottom w:w="0" w:type="dxa"/>
              <w:right w:w="108" w:type="dxa"/>
            </w:tcMar>
          </w:tcPr>
          <w:p w14:paraId="1ED93862">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eastAsia" w:ascii="黑体" w:hAnsi="黑体" w:eastAsia="黑体"/>
                <w:kern w:val="0"/>
                <w:sz w:val="24"/>
                <w:szCs w:val="24"/>
              </w:rPr>
              <w:t>完善第一次迭代开发计划</w:t>
            </w:r>
          </w:p>
        </w:tc>
        <w:tc>
          <w:tcPr>
            <w:tcW w:w="2080" w:type="dxa"/>
            <w:tcMar>
              <w:top w:w="0" w:type="dxa"/>
              <w:left w:w="108" w:type="dxa"/>
              <w:bottom w:w="0" w:type="dxa"/>
              <w:right w:w="108" w:type="dxa"/>
            </w:tcMar>
          </w:tcPr>
          <w:p w14:paraId="0E54C439">
            <w:pPr>
              <w:keepNext w:val="0"/>
              <w:keepLines w:val="0"/>
              <w:widowControl/>
              <w:suppressLineNumbers w:val="0"/>
              <w:spacing w:before="0" w:beforeAutospacing="0" w:after="120" w:afterAutospacing="0" w:line="360" w:lineRule="auto"/>
              <w:ind w:left="0" w:right="0"/>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李瑜清</w:t>
            </w:r>
          </w:p>
        </w:tc>
      </w:tr>
      <w:tr w14:paraId="6D5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shd w:val="clear" w:color="auto" w:fill="auto"/>
            <w:tcMar>
              <w:top w:w="0" w:type="dxa"/>
              <w:left w:w="108" w:type="dxa"/>
              <w:bottom w:w="0" w:type="dxa"/>
              <w:right w:w="108" w:type="dxa"/>
            </w:tcMar>
            <w:vAlign w:val="top"/>
          </w:tcPr>
          <w:p w14:paraId="683098DD">
            <w:pPr>
              <w:keepNext w:val="0"/>
              <w:keepLines w:val="0"/>
              <w:widowControl/>
              <w:suppressLineNumbers w:val="0"/>
              <w:spacing w:before="0" w:beforeAutospacing="0" w:after="120" w:afterAutospacing="0" w:line="360" w:lineRule="auto"/>
              <w:ind w:left="0" w:leftChars="0" w:right="0" w:rightChars="0"/>
              <w:jc w:val="left"/>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rPr>
              <w:t>2</w:t>
            </w:r>
            <w:r>
              <w:rPr>
                <w:rFonts w:hint="default" w:ascii="黑体" w:hAnsi="黑体" w:eastAsia="黑体"/>
                <w:kern w:val="0"/>
                <w:sz w:val="24"/>
                <w:szCs w:val="24"/>
              </w:rPr>
              <w:t>02</w:t>
            </w:r>
            <w:r>
              <w:rPr>
                <w:rFonts w:hint="eastAsia" w:ascii="黑体" w:hAnsi="黑体" w:eastAsia="黑体"/>
                <w:kern w:val="0"/>
                <w:sz w:val="24"/>
                <w:szCs w:val="24"/>
                <w:lang w:eastAsia="zh"/>
                <w:woUserID w:val="2"/>
              </w:rPr>
              <w:t>5</w:t>
            </w:r>
            <w:r>
              <w:rPr>
                <w:rFonts w:hint="eastAsia" w:ascii="黑体" w:hAnsi="黑体" w:eastAsia="黑体"/>
                <w:kern w:val="0"/>
                <w:sz w:val="24"/>
                <w:szCs w:val="24"/>
              </w:rPr>
              <w:t>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val="en-US" w:eastAsia="zh-CN"/>
              </w:rPr>
              <w:t>16</w:t>
            </w:r>
            <w:r>
              <w:rPr>
                <w:rFonts w:hint="eastAsia" w:ascii="黑体" w:hAnsi="黑体" w:eastAsia="黑体"/>
                <w:kern w:val="0"/>
                <w:sz w:val="24"/>
                <w:szCs w:val="24"/>
              </w:rPr>
              <w:t>日</w:t>
            </w:r>
          </w:p>
        </w:tc>
        <w:tc>
          <w:tcPr>
            <w:tcW w:w="877" w:type="dxa"/>
            <w:shd w:val="clear" w:color="auto" w:fill="auto"/>
            <w:tcMar>
              <w:top w:w="0" w:type="dxa"/>
              <w:left w:w="108" w:type="dxa"/>
              <w:bottom w:w="0" w:type="dxa"/>
              <w:right w:w="108" w:type="dxa"/>
            </w:tcMar>
            <w:vAlign w:val="top"/>
          </w:tcPr>
          <w:p w14:paraId="4187EF1C">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rPr>
              <w:t>1</w:t>
            </w:r>
            <w:r>
              <w:rPr>
                <w:rFonts w:hint="default" w:ascii="黑体" w:hAnsi="黑体" w:eastAsia="黑体"/>
                <w:kern w:val="0"/>
                <w:sz w:val="24"/>
                <w:szCs w:val="24"/>
              </w:rPr>
              <w:t>.</w:t>
            </w:r>
            <w:r>
              <w:rPr>
                <w:rFonts w:hint="eastAsia" w:ascii="黑体" w:hAnsi="黑体" w:eastAsia="黑体"/>
                <w:kern w:val="0"/>
                <w:sz w:val="24"/>
                <w:szCs w:val="24"/>
                <w:lang w:val="en-US" w:eastAsia="zh-CN"/>
              </w:rPr>
              <w:t>2</w:t>
            </w:r>
          </w:p>
        </w:tc>
        <w:tc>
          <w:tcPr>
            <w:tcW w:w="3302" w:type="dxa"/>
            <w:shd w:val="clear" w:color="auto" w:fill="auto"/>
            <w:tcMar>
              <w:top w:w="0" w:type="dxa"/>
              <w:left w:w="108" w:type="dxa"/>
              <w:bottom w:w="0" w:type="dxa"/>
              <w:right w:w="108" w:type="dxa"/>
            </w:tcMar>
            <w:vAlign w:val="top"/>
          </w:tcPr>
          <w:p w14:paraId="49A0643D">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lang w:val="en-US" w:eastAsia="zh-CN"/>
              </w:rPr>
              <w:t>根据老师意见，完善</w:t>
            </w:r>
            <w:r>
              <w:rPr>
                <w:rFonts w:hint="eastAsia" w:ascii="黑体" w:hAnsi="黑体" w:eastAsia="黑体"/>
                <w:kern w:val="0"/>
                <w:sz w:val="24"/>
                <w:szCs w:val="24"/>
              </w:rPr>
              <w:t>第一次迭代开发计划</w:t>
            </w:r>
          </w:p>
        </w:tc>
        <w:tc>
          <w:tcPr>
            <w:tcW w:w="2080" w:type="dxa"/>
            <w:shd w:val="clear" w:color="auto" w:fill="auto"/>
            <w:tcMar>
              <w:top w:w="0" w:type="dxa"/>
              <w:left w:w="108" w:type="dxa"/>
              <w:bottom w:w="0" w:type="dxa"/>
              <w:right w:w="108" w:type="dxa"/>
            </w:tcMar>
            <w:vAlign w:val="top"/>
          </w:tcPr>
          <w:p w14:paraId="0994C41E">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lang w:val="en-US" w:eastAsia="zh-CN"/>
              </w:rPr>
              <w:t>李瑜清</w:t>
            </w:r>
          </w:p>
        </w:tc>
      </w:tr>
      <w:tr w14:paraId="04665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shd w:val="clear" w:color="auto" w:fill="auto"/>
            <w:tcMar>
              <w:top w:w="0" w:type="dxa"/>
              <w:left w:w="108" w:type="dxa"/>
              <w:bottom w:w="0" w:type="dxa"/>
              <w:right w:w="108" w:type="dxa"/>
            </w:tcMar>
            <w:vAlign w:val="top"/>
          </w:tcPr>
          <w:p w14:paraId="3335A4D7">
            <w:pPr>
              <w:keepNext w:val="0"/>
              <w:keepLines w:val="0"/>
              <w:widowControl/>
              <w:suppressLineNumbers w:val="0"/>
              <w:spacing w:before="0" w:beforeAutospacing="0" w:after="120" w:afterAutospacing="0" w:line="360" w:lineRule="auto"/>
              <w:ind w:left="0" w:leftChars="0" w:right="0" w:rightChars="0"/>
              <w:jc w:val="left"/>
              <w:rPr>
                <w:rFonts w:hint="eastAsia" w:ascii="黑体" w:hAnsi="黑体" w:eastAsia="黑体"/>
                <w:kern w:val="0"/>
                <w:sz w:val="24"/>
                <w:szCs w:val="24"/>
              </w:rPr>
            </w:pPr>
            <w:r>
              <w:rPr>
                <w:rFonts w:hint="eastAsia" w:ascii="黑体" w:hAnsi="黑体" w:eastAsia="黑体"/>
                <w:kern w:val="0"/>
                <w:sz w:val="24"/>
                <w:szCs w:val="24"/>
              </w:rPr>
              <w:t>2</w:t>
            </w:r>
            <w:r>
              <w:rPr>
                <w:rFonts w:hint="default" w:ascii="黑体" w:hAnsi="黑体" w:eastAsia="黑体"/>
                <w:kern w:val="0"/>
                <w:sz w:val="24"/>
                <w:szCs w:val="24"/>
              </w:rPr>
              <w:t>02</w:t>
            </w:r>
            <w:r>
              <w:rPr>
                <w:rFonts w:hint="eastAsia" w:ascii="黑体" w:hAnsi="黑体" w:eastAsia="黑体"/>
                <w:kern w:val="0"/>
                <w:sz w:val="24"/>
                <w:szCs w:val="24"/>
                <w:lang w:eastAsia="zh"/>
                <w:woUserID w:val="2"/>
              </w:rPr>
              <w:t>5</w:t>
            </w:r>
            <w:r>
              <w:rPr>
                <w:rFonts w:hint="eastAsia" w:ascii="黑体" w:hAnsi="黑体" w:eastAsia="黑体"/>
                <w:kern w:val="0"/>
                <w:sz w:val="24"/>
                <w:szCs w:val="24"/>
              </w:rPr>
              <w:t>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val="en-US" w:eastAsia="zh-CN"/>
              </w:rPr>
              <w:t>20</w:t>
            </w:r>
            <w:r>
              <w:rPr>
                <w:rFonts w:hint="eastAsia" w:ascii="黑体" w:hAnsi="黑体" w:eastAsia="黑体"/>
                <w:kern w:val="0"/>
                <w:sz w:val="24"/>
                <w:szCs w:val="24"/>
              </w:rPr>
              <w:t>日</w:t>
            </w:r>
          </w:p>
        </w:tc>
        <w:tc>
          <w:tcPr>
            <w:tcW w:w="877" w:type="dxa"/>
            <w:shd w:val="clear" w:color="auto" w:fill="auto"/>
            <w:tcMar>
              <w:top w:w="0" w:type="dxa"/>
              <w:left w:w="108" w:type="dxa"/>
              <w:bottom w:w="0" w:type="dxa"/>
              <w:right w:w="108" w:type="dxa"/>
            </w:tcMar>
            <w:vAlign w:val="top"/>
          </w:tcPr>
          <w:p w14:paraId="0BA28459">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2</w:t>
            </w:r>
            <w:r>
              <w:rPr>
                <w:rFonts w:hint="default" w:ascii="黑体" w:hAnsi="黑体" w:eastAsia="黑体"/>
                <w:kern w:val="0"/>
                <w:sz w:val="24"/>
                <w:szCs w:val="24"/>
              </w:rPr>
              <w:t>.</w:t>
            </w:r>
            <w:r>
              <w:rPr>
                <w:rFonts w:hint="eastAsia" w:ascii="黑体" w:hAnsi="黑体" w:eastAsia="黑体"/>
                <w:kern w:val="0"/>
                <w:sz w:val="24"/>
                <w:szCs w:val="24"/>
                <w:lang w:val="en-US" w:eastAsia="zh-CN"/>
              </w:rPr>
              <w:t>0</w:t>
            </w:r>
          </w:p>
        </w:tc>
        <w:tc>
          <w:tcPr>
            <w:tcW w:w="3302" w:type="dxa"/>
            <w:shd w:val="clear" w:color="auto" w:fill="auto"/>
            <w:tcMar>
              <w:top w:w="0" w:type="dxa"/>
              <w:left w:w="108" w:type="dxa"/>
              <w:bottom w:w="0" w:type="dxa"/>
              <w:right w:w="108" w:type="dxa"/>
            </w:tcMar>
            <w:vAlign w:val="top"/>
          </w:tcPr>
          <w:p w14:paraId="5901AD17">
            <w:pPr>
              <w:keepNext w:val="0"/>
              <w:keepLines w:val="0"/>
              <w:widowControl/>
              <w:suppressLineNumbers w:val="0"/>
              <w:spacing w:before="0" w:beforeAutospacing="0" w:after="120" w:afterAutospacing="0" w:line="360" w:lineRule="auto"/>
              <w:ind w:left="0" w:leftChars="0" w:right="0" w:rightChars="0"/>
              <w:jc w:val="both"/>
              <w:rPr>
                <w:rFonts w:hint="default" w:ascii="黑体" w:hAnsi="黑体" w:eastAsia="黑体"/>
                <w:kern w:val="0"/>
                <w:sz w:val="24"/>
                <w:szCs w:val="24"/>
                <w:lang w:val="en-US" w:eastAsia="zh-CN"/>
              </w:rPr>
            </w:pPr>
            <w:r>
              <w:rPr>
                <w:rFonts w:hint="eastAsia" w:ascii="黑体" w:hAnsi="黑体" w:eastAsia="黑体"/>
                <w:kern w:val="0"/>
                <w:sz w:val="24"/>
                <w:szCs w:val="24"/>
                <w:lang w:val="en-US" w:eastAsia="zh-CN"/>
              </w:rPr>
              <w:t>检查，修正错误更新描述</w:t>
            </w:r>
          </w:p>
        </w:tc>
        <w:tc>
          <w:tcPr>
            <w:tcW w:w="2080" w:type="dxa"/>
            <w:shd w:val="clear" w:color="auto" w:fill="auto"/>
            <w:tcMar>
              <w:top w:w="0" w:type="dxa"/>
              <w:left w:w="108" w:type="dxa"/>
              <w:bottom w:w="0" w:type="dxa"/>
              <w:right w:w="108" w:type="dxa"/>
            </w:tcMar>
            <w:vAlign w:val="top"/>
          </w:tcPr>
          <w:p w14:paraId="29F9D208">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李瑜清</w:t>
            </w:r>
          </w:p>
        </w:tc>
      </w:tr>
      <w:tr w14:paraId="3129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shd w:val="clear" w:color="auto" w:fill="auto"/>
            <w:tcMar>
              <w:top w:w="0" w:type="dxa"/>
              <w:left w:w="108" w:type="dxa"/>
              <w:bottom w:w="0" w:type="dxa"/>
              <w:right w:w="108" w:type="dxa"/>
            </w:tcMar>
            <w:vAlign w:val="top"/>
          </w:tcPr>
          <w:p w14:paraId="5C9AEF89">
            <w:pPr>
              <w:keepNext w:val="0"/>
              <w:keepLines w:val="0"/>
              <w:widowControl/>
              <w:suppressLineNumbers w:val="0"/>
              <w:spacing w:before="0" w:beforeAutospacing="0" w:after="120" w:afterAutospacing="0" w:line="360" w:lineRule="auto"/>
              <w:ind w:left="0" w:leftChars="0" w:right="0" w:rightChars="0"/>
              <w:jc w:val="left"/>
              <w:rPr>
                <w:rFonts w:hint="default" w:ascii="黑体" w:hAnsi="黑体" w:eastAsia="黑体"/>
                <w:kern w:val="0"/>
                <w:sz w:val="24"/>
                <w:szCs w:val="24"/>
                <w:lang w:val="en-US" w:eastAsia="zh-CN"/>
              </w:rPr>
            </w:pPr>
            <w:r>
              <w:rPr>
                <w:rFonts w:hint="eastAsia" w:ascii="黑体" w:hAnsi="黑体" w:eastAsia="黑体"/>
                <w:kern w:val="0"/>
                <w:sz w:val="24"/>
                <w:szCs w:val="24"/>
                <w:lang w:val="en-US" w:eastAsia="zh-CN"/>
              </w:rPr>
              <w:t>2025年12月19日</w:t>
            </w:r>
          </w:p>
        </w:tc>
        <w:tc>
          <w:tcPr>
            <w:tcW w:w="877" w:type="dxa"/>
            <w:shd w:val="clear" w:color="auto" w:fill="auto"/>
            <w:tcMar>
              <w:top w:w="0" w:type="dxa"/>
              <w:left w:w="108" w:type="dxa"/>
              <w:bottom w:w="0" w:type="dxa"/>
              <w:right w:w="108" w:type="dxa"/>
            </w:tcMar>
            <w:vAlign w:val="top"/>
          </w:tcPr>
          <w:p w14:paraId="04311EBF">
            <w:pPr>
              <w:keepNext w:val="0"/>
              <w:keepLines w:val="0"/>
              <w:widowControl/>
              <w:suppressLineNumbers w:val="0"/>
              <w:spacing w:before="0" w:beforeAutospacing="0" w:after="120" w:afterAutospacing="0" w:line="360" w:lineRule="auto"/>
              <w:ind w:left="0" w:leftChars="0" w:right="0" w:rightChars="0"/>
              <w:jc w:val="center"/>
              <w:rPr>
                <w:rFonts w:hint="default" w:ascii="黑体" w:hAnsi="黑体" w:eastAsia="黑体"/>
                <w:kern w:val="0"/>
                <w:sz w:val="24"/>
                <w:szCs w:val="24"/>
                <w:lang w:val="en-US" w:eastAsia="zh-CN"/>
              </w:rPr>
            </w:pPr>
            <w:r>
              <w:rPr>
                <w:rFonts w:hint="eastAsia" w:ascii="黑体" w:hAnsi="黑体" w:eastAsia="黑体"/>
                <w:kern w:val="0"/>
                <w:sz w:val="24"/>
                <w:szCs w:val="24"/>
                <w:lang w:val="en-US" w:eastAsia="zh-CN"/>
              </w:rPr>
              <w:t>3.0</w:t>
            </w:r>
          </w:p>
        </w:tc>
        <w:tc>
          <w:tcPr>
            <w:tcW w:w="3302" w:type="dxa"/>
            <w:shd w:val="clear" w:color="auto" w:fill="auto"/>
            <w:tcMar>
              <w:top w:w="0" w:type="dxa"/>
              <w:left w:w="108" w:type="dxa"/>
              <w:bottom w:w="0" w:type="dxa"/>
              <w:right w:w="108" w:type="dxa"/>
            </w:tcMar>
            <w:vAlign w:val="top"/>
          </w:tcPr>
          <w:p w14:paraId="1FA021F3">
            <w:pPr>
              <w:keepNext w:val="0"/>
              <w:keepLines w:val="0"/>
              <w:widowControl/>
              <w:suppressLineNumbers w:val="0"/>
              <w:spacing w:before="0" w:beforeAutospacing="0" w:after="120" w:afterAutospacing="0" w:line="360" w:lineRule="auto"/>
              <w:ind w:left="0" w:leftChars="0" w:right="0" w:rightChars="0"/>
              <w:jc w:val="both"/>
              <w:rPr>
                <w:rFonts w:hint="default" w:ascii="黑体" w:hAnsi="黑体" w:eastAsia="黑体"/>
                <w:kern w:val="0"/>
                <w:sz w:val="24"/>
                <w:szCs w:val="24"/>
                <w:lang w:val="en-US" w:eastAsia="zh-CN"/>
              </w:rPr>
            </w:pPr>
            <w:r>
              <w:rPr>
                <w:rFonts w:hint="eastAsia" w:ascii="黑体" w:hAnsi="黑体" w:eastAsia="黑体"/>
                <w:kern w:val="0"/>
                <w:sz w:val="24"/>
                <w:szCs w:val="24"/>
                <w:lang w:val="en-US" w:eastAsia="zh-CN"/>
              </w:rPr>
              <w:t>更新迭代开发进度，修正错误</w:t>
            </w:r>
          </w:p>
        </w:tc>
        <w:tc>
          <w:tcPr>
            <w:tcW w:w="2080" w:type="dxa"/>
            <w:shd w:val="clear" w:color="auto" w:fill="auto"/>
            <w:tcMar>
              <w:top w:w="0" w:type="dxa"/>
              <w:left w:w="108" w:type="dxa"/>
              <w:bottom w:w="0" w:type="dxa"/>
              <w:right w:w="108" w:type="dxa"/>
            </w:tcMar>
            <w:vAlign w:val="top"/>
          </w:tcPr>
          <w:p w14:paraId="57A89E5B">
            <w:pPr>
              <w:keepNext w:val="0"/>
              <w:keepLines w:val="0"/>
              <w:widowControl/>
              <w:suppressLineNumbers w:val="0"/>
              <w:spacing w:before="0" w:beforeAutospacing="0" w:after="120" w:afterAutospacing="0" w:line="360" w:lineRule="auto"/>
              <w:ind w:left="0" w:leftChars="0" w:right="0" w:rightChars="0"/>
              <w:jc w:val="center"/>
              <w:rPr>
                <w:rFonts w:hint="default" w:ascii="黑体" w:hAnsi="黑体" w:eastAsia="黑体"/>
                <w:kern w:val="0"/>
                <w:sz w:val="24"/>
                <w:szCs w:val="24"/>
                <w:lang w:val="en-US" w:eastAsia="zh-CN"/>
              </w:rPr>
            </w:pPr>
            <w:r>
              <w:rPr>
                <w:rFonts w:hint="eastAsia" w:ascii="黑体" w:hAnsi="黑体" w:eastAsia="黑体"/>
                <w:kern w:val="0"/>
                <w:sz w:val="24"/>
                <w:szCs w:val="24"/>
                <w:lang w:val="en-US" w:eastAsia="zh-CN"/>
              </w:rPr>
              <w:t>李琪雯</w:t>
            </w:r>
          </w:p>
        </w:tc>
      </w:tr>
    </w:tbl>
    <w:p w14:paraId="0D05BBAC">
      <w:pPr>
        <w:widowControl/>
        <w:spacing w:line="360" w:lineRule="auto"/>
        <w:jc w:val="left"/>
        <w:rPr>
          <w:rFonts w:ascii="Cambria" w:hAnsi="Cambria"/>
          <w:b/>
          <w:bCs/>
          <w:sz w:val="36"/>
          <w:szCs w:val="36"/>
        </w:rPr>
      </w:pPr>
    </w:p>
    <w:p w14:paraId="03D6BBBB">
      <w:pPr>
        <w:widowControl/>
        <w:spacing w:line="360" w:lineRule="auto"/>
        <w:jc w:val="left"/>
        <w:rPr>
          <w:rFonts w:ascii="Cambria" w:hAnsi="Cambria"/>
          <w:b/>
          <w:bCs/>
          <w:sz w:val="36"/>
          <w:szCs w:val="36"/>
        </w:rPr>
      </w:pPr>
    </w:p>
    <w:p w14:paraId="5FECB90B">
      <w:pPr>
        <w:widowControl/>
        <w:spacing w:line="360" w:lineRule="auto"/>
        <w:jc w:val="left"/>
        <w:rPr>
          <w:rFonts w:ascii="Cambria" w:hAnsi="Cambria"/>
          <w:b/>
          <w:bCs/>
          <w:sz w:val="36"/>
          <w:szCs w:val="36"/>
        </w:rPr>
      </w:pPr>
    </w:p>
    <w:p w14:paraId="1783B91C">
      <w:pPr>
        <w:widowControl/>
        <w:spacing w:line="360" w:lineRule="auto"/>
        <w:jc w:val="left"/>
        <w:rPr>
          <w:rFonts w:ascii="Cambria" w:hAnsi="Cambria"/>
          <w:b/>
          <w:bCs/>
          <w:sz w:val="36"/>
          <w:szCs w:val="36"/>
        </w:rPr>
      </w:pPr>
    </w:p>
    <w:p w14:paraId="3361200B">
      <w:pPr>
        <w:widowControl/>
        <w:spacing w:line="360" w:lineRule="auto"/>
        <w:jc w:val="left"/>
        <w:rPr>
          <w:rFonts w:ascii="Cambria" w:hAnsi="Cambria"/>
          <w:b/>
          <w:bCs/>
          <w:sz w:val="36"/>
          <w:szCs w:val="36"/>
        </w:rPr>
      </w:pPr>
    </w:p>
    <w:p w14:paraId="30171AAB">
      <w:pPr>
        <w:widowControl/>
        <w:spacing w:line="360" w:lineRule="auto"/>
        <w:jc w:val="left"/>
        <w:rPr>
          <w:rFonts w:ascii="Cambria" w:hAnsi="Cambria"/>
          <w:b/>
          <w:bCs/>
          <w:sz w:val="36"/>
          <w:szCs w:val="36"/>
        </w:rPr>
      </w:pPr>
    </w:p>
    <w:p w14:paraId="0166CF57">
      <w:pPr>
        <w:widowControl/>
        <w:spacing w:line="360" w:lineRule="auto"/>
        <w:jc w:val="left"/>
        <w:rPr>
          <w:rFonts w:ascii="Cambria" w:hAnsi="Cambria"/>
          <w:b/>
          <w:bCs/>
          <w:sz w:val="36"/>
          <w:szCs w:val="36"/>
        </w:rPr>
      </w:pPr>
    </w:p>
    <w:p w14:paraId="602CFF71">
      <w:pPr>
        <w:spacing w:line="360" w:lineRule="auto"/>
        <w:jc w:val="center"/>
      </w:pPr>
    </w:p>
    <w:p w14:paraId="39506CCA">
      <w:pPr>
        <w:pStyle w:val="9"/>
        <w:pBdr>
          <w:bottom w:val="none" w:color="auto" w:sz="0" w:space="0"/>
        </w:pBdr>
        <w:tabs>
          <w:tab w:val="clear" w:pos="4153"/>
          <w:tab w:val="clear" w:pos="8306"/>
        </w:tabs>
        <w:snapToGrid/>
        <w:spacing w:line="360" w:lineRule="auto"/>
        <w:rPr>
          <w:b/>
          <w:sz w:val="32"/>
          <w:szCs w:val="32"/>
        </w:rPr>
      </w:pPr>
    </w:p>
    <w:p w14:paraId="5D6A6569">
      <w:pPr>
        <w:pStyle w:val="9"/>
        <w:pBdr>
          <w:bottom w:val="none" w:color="auto" w:sz="0" w:space="0"/>
        </w:pBdr>
        <w:tabs>
          <w:tab w:val="clear" w:pos="4153"/>
          <w:tab w:val="clear" w:pos="8306"/>
        </w:tabs>
        <w:snapToGrid/>
        <w:spacing w:line="360" w:lineRule="auto"/>
        <w:rPr>
          <w:b/>
          <w:sz w:val="32"/>
          <w:szCs w:val="32"/>
        </w:rPr>
      </w:pPr>
    </w:p>
    <w:p w14:paraId="55C159CA">
      <w:pPr>
        <w:pStyle w:val="9"/>
        <w:pBdr>
          <w:bottom w:val="none" w:color="auto" w:sz="0" w:space="0"/>
        </w:pBdr>
        <w:tabs>
          <w:tab w:val="clear" w:pos="4153"/>
          <w:tab w:val="clear" w:pos="8306"/>
        </w:tabs>
        <w:snapToGrid/>
        <w:spacing w:line="360" w:lineRule="auto"/>
        <w:rPr>
          <w:b/>
          <w:sz w:val="32"/>
          <w:szCs w:val="32"/>
        </w:rPr>
      </w:pPr>
    </w:p>
    <w:p w14:paraId="759E82C1">
      <w:pPr>
        <w:pStyle w:val="9"/>
        <w:pBdr>
          <w:bottom w:val="none" w:color="auto" w:sz="0" w:space="0"/>
        </w:pBdr>
        <w:tabs>
          <w:tab w:val="clear" w:pos="4153"/>
          <w:tab w:val="clear" w:pos="8306"/>
        </w:tabs>
        <w:snapToGrid/>
        <w:spacing w:line="360" w:lineRule="auto"/>
        <w:jc w:val="both"/>
        <w:rPr>
          <w:b/>
          <w:sz w:val="32"/>
          <w:szCs w:val="32"/>
        </w:rPr>
      </w:pPr>
    </w:p>
    <w:p w14:paraId="5D0B274A">
      <w:pPr>
        <w:pStyle w:val="9"/>
        <w:pBdr>
          <w:bottom w:val="none" w:color="auto" w:sz="0" w:space="0"/>
        </w:pBdr>
        <w:tabs>
          <w:tab w:val="clear" w:pos="4153"/>
          <w:tab w:val="clear" w:pos="8306"/>
        </w:tabs>
        <w:snapToGrid/>
        <w:spacing w:line="360" w:lineRule="auto"/>
        <w:rPr>
          <w:b/>
          <w:sz w:val="32"/>
          <w:szCs w:val="32"/>
        </w:rPr>
      </w:pPr>
    </w:p>
    <w:p w14:paraId="0FEF216B">
      <w:pPr>
        <w:pStyle w:val="9"/>
        <w:pBdr>
          <w:bottom w:val="none" w:color="auto" w:sz="0" w:space="0"/>
        </w:pBdr>
        <w:tabs>
          <w:tab w:val="clear" w:pos="4153"/>
          <w:tab w:val="clear" w:pos="8306"/>
        </w:tabs>
        <w:snapToGrid/>
        <w:spacing w:line="360" w:lineRule="auto"/>
        <w:rPr>
          <w:b/>
          <w:sz w:val="32"/>
          <w:szCs w:val="32"/>
        </w:rPr>
      </w:pPr>
    </w:p>
    <w:p w14:paraId="63E1D00C">
      <w:pPr>
        <w:pStyle w:val="9"/>
        <w:pBdr>
          <w:bottom w:val="none" w:color="auto" w:sz="0" w:space="0"/>
        </w:pBdr>
        <w:tabs>
          <w:tab w:val="clear" w:pos="4153"/>
          <w:tab w:val="clear" w:pos="8306"/>
        </w:tabs>
        <w:snapToGrid/>
        <w:spacing w:line="360" w:lineRule="auto"/>
        <w:rPr>
          <w:b/>
          <w:sz w:val="32"/>
          <w:szCs w:val="32"/>
        </w:rPr>
      </w:pPr>
    </w:p>
    <w:p w14:paraId="68F755D1">
      <w:pPr>
        <w:pStyle w:val="9"/>
        <w:pBdr>
          <w:bottom w:val="none" w:color="auto" w:sz="0" w:space="0"/>
        </w:pBdr>
        <w:tabs>
          <w:tab w:val="clear" w:pos="4153"/>
          <w:tab w:val="clear" w:pos="8306"/>
        </w:tabs>
        <w:snapToGrid/>
        <w:spacing w:line="360" w:lineRule="auto"/>
        <w:rPr>
          <w:b/>
          <w:sz w:val="32"/>
          <w:szCs w:val="32"/>
        </w:rPr>
      </w:pPr>
    </w:p>
    <w:p w14:paraId="73A41D9F">
      <w:pPr>
        <w:pStyle w:val="9"/>
        <w:pBdr>
          <w:bottom w:val="none" w:color="auto" w:sz="0" w:space="0"/>
        </w:pBdr>
        <w:tabs>
          <w:tab w:val="clear" w:pos="4153"/>
          <w:tab w:val="clear" w:pos="8306"/>
        </w:tabs>
        <w:snapToGrid/>
        <w:spacing w:line="360" w:lineRule="auto"/>
        <w:rPr>
          <w:b/>
          <w:sz w:val="32"/>
          <w:szCs w:val="32"/>
        </w:rPr>
      </w:pPr>
    </w:p>
    <w:p w14:paraId="7A114FC6">
      <w:pPr>
        <w:pStyle w:val="9"/>
        <w:pBdr>
          <w:bottom w:val="none" w:color="auto" w:sz="0" w:space="0"/>
        </w:pBdr>
        <w:tabs>
          <w:tab w:val="clear" w:pos="4153"/>
          <w:tab w:val="clear" w:pos="8306"/>
        </w:tabs>
        <w:snapToGrid/>
        <w:spacing w:line="360" w:lineRule="auto"/>
        <w:rPr>
          <w:b/>
          <w:sz w:val="32"/>
          <w:szCs w:val="3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6"/>
        <w:gridCol w:w="1874"/>
        <w:gridCol w:w="2131"/>
        <w:gridCol w:w="2131"/>
      </w:tblGrid>
      <w:tr w14:paraId="4A35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14:paraId="052E583E">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default" w:ascii="黑体" w:hAnsi="黑体" w:eastAsia="黑体"/>
                <w:b/>
                <w:sz w:val="32"/>
                <w:szCs w:val="32"/>
              </w:rPr>
            </w:pPr>
            <w:r>
              <w:rPr>
                <w:rFonts w:hint="eastAsia" w:ascii="黑体" w:hAnsi="黑体" w:eastAsia="黑体"/>
                <w:b/>
                <w:sz w:val="28"/>
                <w:szCs w:val="32"/>
              </w:rPr>
              <w:t>项目小组名称</w:t>
            </w:r>
          </w:p>
        </w:tc>
        <w:tc>
          <w:tcPr>
            <w:tcW w:w="1874" w:type="dxa"/>
          </w:tcPr>
          <w:p w14:paraId="413B8E32">
            <w:pPr>
              <w:keepNext w:val="0"/>
              <w:keepLines w:val="0"/>
              <w:widowControl w:val="0"/>
              <w:suppressLineNumbers w:val="0"/>
              <w:spacing w:before="0" w:beforeAutospacing="0" w:after="0" w:afterAutospacing="0"/>
              <w:ind w:left="0" w:right="0"/>
              <w:jc w:val="both"/>
              <w:rPr>
                <w:rFonts w:hint="default"/>
                <w:woUserID w:val="2"/>
              </w:rPr>
            </w:pPr>
            <w:r>
              <w:rPr>
                <w:rFonts w:hint="default" w:ascii="黑体" w:hAnsi="宋体" w:eastAsia="黑体" w:cs="黑体"/>
                <w:kern w:val="2"/>
                <w:sz w:val="24"/>
                <w:szCs w:val="24"/>
                <w:lang w:val="en-US" w:eastAsia="zh-CN" w:bidi="ar"/>
                <w:woUserID w:val="2"/>
              </w:rPr>
              <w:t>“神奇宝码”（软件23</w:t>
            </w:r>
            <w:r>
              <w:rPr>
                <w:rFonts w:hint="default" w:ascii="黑体" w:hAnsi="宋体" w:eastAsia="黑体" w:cs="Times New Roman"/>
                <w:kern w:val="2"/>
                <w:sz w:val="24"/>
                <w:szCs w:val="24"/>
                <w:lang w:val="en-US" w:eastAsia="zh-CN" w:bidi="ar"/>
                <w:woUserID w:val="2"/>
              </w:rPr>
              <w:t>0</w:t>
            </w:r>
            <w:r>
              <w:rPr>
                <w:rFonts w:hint="default" w:ascii="黑体" w:hAnsi="宋体" w:eastAsia="黑体" w:cs="黑体"/>
                <w:kern w:val="2"/>
                <w:sz w:val="24"/>
                <w:szCs w:val="24"/>
                <w:lang w:val="en-US" w:eastAsia="zh-CN" w:bidi="ar"/>
                <w:woUserID w:val="2"/>
              </w:rPr>
              <w:t>4班）</w:t>
            </w:r>
          </w:p>
          <w:p w14:paraId="5DFBF8FF">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default" w:ascii="黑体" w:hAnsi="黑体" w:eastAsia="黑体"/>
                <w:sz w:val="24"/>
                <w:szCs w:val="24"/>
              </w:rPr>
            </w:pPr>
          </w:p>
        </w:tc>
        <w:tc>
          <w:tcPr>
            <w:tcW w:w="2131" w:type="dxa"/>
          </w:tcPr>
          <w:p w14:paraId="268C2A80">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default" w:ascii="黑体" w:hAnsi="黑体" w:eastAsia="黑体"/>
                <w:b/>
                <w:sz w:val="32"/>
                <w:szCs w:val="32"/>
              </w:rPr>
            </w:pPr>
            <w:r>
              <w:rPr>
                <w:rFonts w:hint="eastAsia" w:ascii="黑体" w:hAnsi="黑体" w:eastAsia="黑体"/>
                <w:b/>
                <w:sz w:val="28"/>
                <w:szCs w:val="32"/>
              </w:rPr>
              <w:t>项目名称</w:t>
            </w:r>
          </w:p>
        </w:tc>
        <w:tc>
          <w:tcPr>
            <w:tcW w:w="2131" w:type="dxa"/>
          </w:tcPr>
          <w:p w14:paraId="6A473E80">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eastAsia" w:eastAsia="宋体"/>
                <w:b/>
                <w:sz w:val="32"/>
                <w:szCs w:val="32"/>
                <w:lang w:eastAsia="zh"/>
                <w:woUserID w:val="2"/>
              </w:rPr>
            </w:pPr>
            <w:r>
              <w:rPr>
                <w:rFonts w:hint="eastAsia"/>
                <w:b/>
                <w:sz w:val="32"/>
                <w:szCs w:val="32"/>
                <w:lang w:eastAsia="zh"/>
                <w:woUserID w:val="2"/>
              </w:rPr>
              <w:t>基于自然语言的查询和展示系统</w:t>
            </w:r>
          </w:p>
        </w:tc>
      </w:tr>
    </w:tbl>
    <w:p w14:paraId="0423CB76">
      <w:pPr>
        <w:pStyle w:val="9"/>
        <w:pBdr>
          <w:bottom w:val="none" w:color="auto" w:sz="0" w:space="0"/>
        </w:pBdr>
        <w:tabs>
          <w:tab w:val="clear" w:pos="4153"/>
          <w:tab w:val="clear" w:pos="8306"/>
        </w:tabs>
        <w:snapToGrid/>
        <w:spacing w:line="360" w:lineRule="auto"/>
        <w:jc w:val="both"/>
        <w:rPr>
          <w:b/>
          <w:sz w:val="32"/>
          <w:szCs w:val="32"/>
        </w:rPr>
      </w:pPr>
    </w:p>
    <w:p w14:paraId="6C412743">
      <w:pPr>
        <w:pStyle w:val="19"/>
      </w:pPr>
      <w:r>
        <w:rPr>
          <w:lang w:val="zh-CN"/>
        </w:rPr>
        <w:t>目录</w:t>
      </w:r>
    </w:p>
    <w:p w14:paraId="2C9DE709">
      <w:pPr>
        <w:pStyle w:val="11"/>
        <w:tabs>
          <w:tab w:val="right" w:leader="dot" w:pos="8306"/>
        </w:tabs>
      </w:pPr>
      <w:r>
        <w:fldChar w:fldCharType="begin"/>
      </w:r>
      <w:r>
        <w:instrText xml:space="preserve"> TOC \o "1-3" \h \z \u </w:instrText>
      </w:r>
      <w:r>
        <w:fldChar w:fldCharType="separate"/>
      </w:r>
      <w:r>
        <w:fldChar w:fldCharType="begin"/>
      </w:r>
      <w:r>
        <w:instrText xml:space="preserve"> HYPERLINK \l _Toc20087 </w:instrText>
      </w:r>
      <w:r>
        <w:fldChar w:fldCharType="separate"/>
      </w:r>
      <w:r>
        <w:rPr>
          <w:rFonts w:hint="eastAsia" w:ascii="微软雅黑" w:hAnsi="微软雅黑" w:eastAsia="微软雅黑"/>
        </w:rPr>
        <w:t>1、</w:t>
      </w:r>
      <w:r>
        <w:rPr>
          <w:rFonts w:ascii="微软雅黑" w:hAnsi="微软雅黑" w:eastAsia="微软雅黑"/>
        </w:rPr>
        <w:t>简介</w:t>
      </w:r>
      <w:r>
        <w:tab/>
      </w:r>
      <w:r>
        <w:fldChar w:fldCharType="begin"/>
      </w:r>
      <w:r>
        <w:instrText xml:space="preserve"> PAGEREF _Toc20087 \h </w:instrText>
      </w:r>
      <w:r>
        <w:fldChar w:fldCharType="separate"/>
      </w:r>
      <w:r>
        <w:t>4</w:t>
      </w:r>
      <w:r>
        <w:fldChar w:fldCharType="end"/>
      </w:r>
      <w:r>
        <w:fldChar w:fldCharType="end"/>
      </w:r>
    </w:p>
    <w:p w14:paraId="18B9FD75">
      <w:pPr>
        <w:pStyle w:val="11"/>
        <w:tabs>
          <w:tab w:val="right" w:leader="dot" w:pos="8306"/>
        </w:tabs>
      </w:pPr>
      <w:r>
        <w:rPr>
          <w:bCs/>
          <w:lang w:val="zh-CN"/>
        </w:rPr>
        <w:fldChar w:fldCharType="begin"/>
      </w:r>
      <w:r>
        <w:rPr>
          <w:bCs/>
          <w:lang w:val="zh-CN"/>
        </w:rPr>
        <w:instrText xml:space="preserve"> HYPERLINK \l _Toc17391 </w:instrText>
      </w:r>
      <w:r>
        <w:rPr>
          <w:bCs/>
          <w:lang w:val="zh-CN"/>
        </w:rPr>
        <w:fldChar w:fldCharType="separate"/>
      </w:r>
      <w:r>
        <w:rPr>
          <w:rFonts w:hint="eastAsia" w:ascii="微软雅黑" w:hAnsi="微软雅黑" w:eastAsia="微软雅黑"/>
        </w:rPr>
        <w:t>2、</w:t>
      </w:r>
      <w:r>
        <w:rPr>
          <w:rFonts w:ascii="微软雅黑" w:hAnsi="微软雅黑" w:eastAsia="微软雅黑"/>
        </w:rPr>
        <w:t>目的</w:t>
      </w:r>
      <w:r>
        <w:tab/>
      </w:r>
      <w:r>
        <w:fldChar w:fldCharType="begin"/>
      </w:r>
      <w:r>
        <w:instrText xml:space="preserve"> PAGEREF _Toc17391 \h </w:instrText>
      </w:r>
      <w:r>
        <w:fldChar w:fldCharType="separate"/>
      </w:r>
      <w:r>
        <w:t>4</w:t>
      </w:r>
      <w:r>
        <w:fldChar w:fldCharType="end"/>
      </w:r>
      <w:r>
        <w:rPr>
          <w:bCs/>
          <w:lang w:val="zh-CN"/>
        </w:rPr>
        <w:fldChar w:fldCharType="end"/>
      </w:r>
    </w:p>
    <w:p w14:paraId="2FCEAE23">
      <w:pPr>
        <w:pStyle w:val="11"/>
        <w:tabs>
          <w:tab w:val="right" w:leader="dot" w:pos="8306"/>
        </w:tabs>
      </w:pPr>
      <w:r>
        <w:rPr>
          <w:bCs/>
          <w:lang w:val="zh-CN"/>
        </w:rPr>
        <w:fldChar w:fldCharType="begin"/>
      </w:r>
      <w:r>
        <w:rPr>
          <w:bCs/>
          <w:lang w:val="zh-CN"/>
        </w:rPr>
        <w:instrText xml:space="preserve"> HYPERLINK \l _Toc2655 </w:instrText>
      </w:r>
      <w:r>
        <w:rPr>
          <w:bCs/>
          <w:lang w:val="zh-CN"/>
        </w:rPr>
        <w:fldChar w:fldCharType="separate"/>
      </w:r>
      <w:r>
        <w:rPr>
          <w:rFonts w:hint="eastAsia" w:ascii="微软雅黑" w:hAnsi="微软雅黑" w:eastAsia="微软雅黑"/>
        </w:rPr>
        <w:t>3、</w:t>
      </w:r>
      <w:r>
        <w:rPr>
          <w:rFonts w:ascii="微软雅黑" w:hAnsi="微软雅黑" w:eastAsia="微软雅黑"/>
        </w:rPr>
        <w:t>范围</w:t>
      </w:r>
      <w:r>
        <w:tab/>
      </w:r>
      <w:r>
        <w:fldChar w:fldCharType="begin"/>
      </w:r>
      <w:r>
        <w:instrText xml:space="preserve"> PAGEREF _Toc2655 \h </w:instrText>
      </w:r>
      <w:r>
        <w:fldChar w:fldCharType="separate"/>
      </w:r>
      <w:r>
        <w:t>5</w:t>
      </w:r>
      <w:r>
        <w:fldChar w:fldCharType="end"/>
      </w:r>
      <w:r>
        <w:rPr>
          <w:bCs/>
          <w:lang w:val="zh-CN"/>
        </w:rPr>
        <w:fldChar w:fldCharType="end"/>
      </w:r>
    </w:p>
    <w:p w14:paraId="3A15731A">
      <w:pPr>
        <w:pStyle w:val="11"/>
        <w:tabs>
          <w:tab w:val="right" w:leader="dot" w:pos="8306"/>
        </w:tabs>
      </w:pPr>
      <w:r>
        <w:rPr>
          <w:bCs/>
          <w:lang w:val="zh-CN"/>
        </w:rPr>
        <w:fldChar w:fldCharType="begin"/>
      </w:r>
      <w:r>
        <w:rPr>
          <w:bCs/>
          <w:lang w:val="zh-CN"/>
        </w:rPr>
        <w:instrText xml:space="preserve"> HYPERLINK \l _Toc6195 </w:instrText>
      </w:r>
      <w:r>
        <w:rPr>
          <w:bCs/>
          <w:lang w:val="zh-CN"/>
        </w:rPr>
        <w:fldChar w:fldCharType="separate"/>
      </w:r>
      <w:r>
        <w:rPr>
          <w:rFonts w:ascii="微软雅黑" w:hAnsi="微软雅黑" w:eastAsia="微软雅黑"/>
          <w:szCs w:val="28"/>
        </w:rPr>
        <w:t>4、 定义、首字母缩写词和缩略语</w:t>
      </w:r>
      <w:r>
        <w:tab/>
      </w:r>
      <w:r>
        <w:fldChar w:fldCharType="begin"/>
      </w:r>
      <w:r>
        <w:instrText xml:space="preserve"> PAGEREF _Toc6195 \h </w:instrText>
      </w:r>
      <w:r>
        <w:fldChar w:fldCharType="separate"/>
      </w:r>
      <w:r>
        <w:t>5</w:t>
      </w:r>
      <w:r>
        <w:fldChar w:fldCharType="end"/>
      </w:r>
      <w:r>
        <w:rPr>
          <w:bCs/>
          <w:lang w:val="zh-CN"/>
        </w:rPr>
        <w:fldChar w:fldCharType="end"/>
      </w:r>
    </w:p>
    <w:p w14:paraId="2C0F7DD1">
      <w:pPr>
        <w:pStyle w:val="11"/>
        <w:tabs>
          <w:tab w:val="right" w:leader="dot" w:pos="8306"/>
        </w:tabs>
      </w:pPr>
      <w:r>
        <w:rPr>
          <w:bCs/>
          <w:lang w:val="zh-CN"/>
        </w:rPr>
        <w:fldChar w:fldCharType="begin"/>
      </w:r>
      <w:r>
        <w:rPr>
          <w:bCs/>
          <w:lang w:val="zh-CN"/>
        </w:rPr>
        <w:instrText xml:space="preserve"> HYPERLINK \l _Toc2622 </w:instrText>
      </w:r>
      <w:r>
        <w:rPr>
          <w:bCs/>
          <w:lang w:val="zh-CN"/>
        </w:rPr>
        <w:fldChar w:fldCharType="separate"/>
      </w:r>
      <w:r>
        <w:rPr>
          <w:rFonts w:hint="eastAsia" w:ascii="微软雅黑" w:hAnsi="微软雅黑" w:eastAsia="微软雅黑"/>
        </w:rPr>
        <w:t>5、</w:t>
      </w:r>
      <w:r>
        <w:rPr>
          <w:rFonts w:ascii="微软雅黑" w:hAnsi="微软雅黑" w:eastAsia="微软雅黑"/>
        </w:rPr>
        <w:t>参考文档</w:t>
      </w:r>
      <w:r>
        <w:tab/>
      </w:r>
      <w:r>
        <w:fldChar w:fldCharType="begin"/>
      </w:r>
      <w:r>
        <w:instrText xml:space="preserve"> PAGEREF _Toc2622 \h </w:instrText>
      </w:r>
      <w:r>
        <w:fldChar w:fldCharType="separate"/>
      </w:r>
      <w:r>
        <w:t>6</w:t>
      </w:r>
      <w:r>
        <w:fldChar w:fldCharType="end"/>
      </w:r>
      <w:r>
        <w:rPr>
          <w:bCs/>
          <w:lang w:val="zh-CN"/>
        </w:rPr>
        <w:fldChar w:fldCharType="end"/>
      </w:r>
    </w:p>
    <w:p w14:paraId="622CFD1E">
      <w:pPr>
        <w:pStyle w:val="11"/>
        <w:tabs>
          <w:tab w:val="right" w:leader="dot" w:pos="8306"/>
        </w:tabs>
      </w:pPr>
      <w:r>
        <w:rPr>
          <w:bCs/>
          <w:lang w:val="zh-CN"/>
        </w:rPr>
        <w:fldChar w:fldCharType="begin"/>
      </w:r>
      <w:r>
        <w:rPr>
          <w:bCs/>
          <w:lang w:val="zh-CN"/>
        </w:rPr>
        <w:instrText xml:space="preserve"> HYPERLINK \l _Toc25785 </w:instrText>
      </w:r>
      <w:r>
        <w:rPr>
          <w:bCs/>
          <w:lang w:val="zh-CN"/>
        </w:rPr>
        <w:fldChar w:fldCharType="separate"/>
      </w:r>
      <w:r>
        <w:rPr>
          <w:rFonts w:hint="eastAsia" w:ascii="微软雅黑" w:hAnsi="微软雅黑" w:eastAsia="微软雅黑"/>
          <w:bCs/>
        </w:rPr>
        <w:t>6、</w:t>
      </w:r>
      <w:r>
        <w:rPr>
          <w:rFonts w:ascii="微软雅黑" w:hAnsi="微软雅黑" w:eastAsia="微软雅黑"/>
          <w:bCs/>
        </w:rPr>
        <w:t>计划</w:t>
      </w:r>
      <w:r>
        <w:tab/>
      </w:r>
      <w:r>
        <w:fldChar w:fldCharType="begin"/>
      </w:r>
      <w:r>
        <w:instrText xml:space="preserve"> PAGEREF _Toc25785 \h </w:instrText>
      </w:r>
      <w:r>
        <w:fldChar w:fldCharType="separate"/>
      </w:r>
      <w:r>
        <w:t>6</w:t>
      </w:r>
      <w:r>
        <w:fldChar w:fldCharType="end"/>
      </w:r>
      <w:r>
        <w:rPr>
          <w:bCs/>
          <w:lang w:val="zh-CN"/>
        </w:rPr>
        <w:fldChar w:fldCharType="end"/>
      </w:r>
    </w:p>
    <w:p w14:paraId="59209928">
      <w:pPr>
        <w:pStyle w:val="11"/>
        <w:tabs>
          <w:tab w:val="right" w:leader="dot" w:pos="8306"/>
        </w:tabs>
      </w:pPr>
      <w:r>
        <w:rPr>
          <w:bCs/>
          <w:lang w:val="zh-CN"/>
        </w:rPr>
        <w:fldChar w:fldCharType="begin"/>
      </w:r>
      <w:r>
        <w:rPr>
          <w:bCs/>
          <w:lang w:val="zh-CN"/>
        </w:rPr>
        <w:instrText xml:space="preserve"> HYPERLINK \l _Toc31205 </w:instrText>
      </w:r>
      <w:r>
        <w:rPr>
          <w:bCs/>
          <w:lang w:val="zh-CN"/>
        </w:rPr>
        <w:fldChar w:fldCharType="separate"/>
      </w:r>
      <w:r>
        <w:rPr>
          <w:rFonts w:hint="eastAsia" w:ascii="微软雅黑" w:hAnsi="微软雅黑" w:eastAsia="微软雅黑"/>
          <w:szCs w:val="28"/>
        </w:rPr>
        <w:t>7、</w:t>
      </w:r>
      <w:r>
        <w:rPr>
          <w:rFonts w:ascii="微软雅黑" w:hAnsi="微软雅黑" w:eastAsia="微软雅黑"/>
          <w:szCs w:val="28"/>
        </w:rPr>
        <w:t>迭代任务</w:t>
      </w:r>
      <w:r>
        <w:rPr>
          <w:rFonts w:ascii="微软雅黑" w:hAnsi="微软雅黑" w:eastAsia="微软雅黑"/>
          <w:szCs w:val="28"/>
        </w:rPr>
        <w:tab/>
      </w:r>
      <w:r>
        <w:fldChar w:fldCharType="begin"/>
      </w:r>
      <w:r>
        <w:instrText xml:space="preserve"> PAGEREF _Toc31205 \h </w:instrText>
      </w:r>
      <w:r>
        <w:fldChar w:fldCharType="separate"/>
      </w:r>
      <w:r>
        <w:t>7</w:t>
      </w:r>
      <w:r>
        <w:fldChar w:fldCharType="end"/>
      </w:r>
      <w:r>
        <w:rPr>
          <w:bCs/>
          <w:lang w:val="zh-CN"/>
        </w:rPr>
        <w:fldChar w:fldCharType="end"/>
      </w:r>
    </w:p>
    <w:p w14:paraId="7879FB6D">
      <w:pPr>
        <w:pStyle w:val="6"/>
        <w:tabs>
          <w:tab w:val="right" w:leader="dot" w:pos="8306"/>
        </w:tabs>
      </w:pPr>
      <w:r>
        <w:rPr>
          <w:bCs/>
          <w:lang w:val="zh-CN"/>
        </w:rPr>
        <w:fldChar w:fldCharType="begin"/>
      </w:r>
      <w:r>
        <w:rPr>
          <w:bCs/>
          <w:lang w:val="zh-CN"/>
        </w:rPr>
        <w:instrText xml:space="preserve"> HYPERLINK \l _Toc26932 </w:instrText>
      </w:r>
      <w:r>
        <w:rPr>
          <w:bCs/>
          <w:lang w:val="zh-CN"/>
        </w:rPr>
        <w:fldChar w:fldCharType="separate"/>
      </w:r>
      <w:r>
        <w:rPr>
          <w:rFonts w:hint="eastAsia" w:ascii="黑体" w:hAnsi="黑体" w:eastAsia="黑体"/>
          <w:szCs w:val="24"/>
        </w:rPr>
        <w:t>7.1 迭代阶段</w:t>
      </w:r>
      <w:r>
        <w:tab/>
      </w:r>
      <w:r>
        <w:fldChar w:fldCharType="begin"/>
      </w:r>
      <w:r>
        <w:instrText xml:space="preserve"> PAGEREF _Toc26932 \h </w:instrText>
      </w:r>
      <w:r>
        <w:fldChar w:fldCharType="separate"/>
      </w:r>
      <w:r>
        <w:t>7</w:t>
      </w:r>
      <w:r>
        <w:fldChar w:fldCharType="end"/>
      </w:r>
      <w:r>
        <w:rPr>
          <w:bCs/>
          <w:lang w:val="zh-CN"/>
        </w:rPr>
        <w:fldChar w:fldCharType="end"/>
      </w:r>
    </w:p>
    <w:p w14:paraId="0D296705">
      <w:pPr>
        <w:pStyle w:val="6"/>
        <w:tabs>
          <w:tab w:val="right" w:leader="dot" w:pos="8306"/>
        </w:tabs>
      </w:pPr>
      <w:r>
        <w:rPr>
          <w:bCs/>
          <w:lang w:val="zh-CN"/>
        </w:rPr>
        <w:fldChar w:fldCharType="begin"/>
      </w:r>
      <w:r>
        <w:rPr>
          <w:bCs/>
          <w:lang w:val="zh-CN"/>
        </w:rPr>
        <w:instrText xml:space="preserve"> HYPERLINK \l _Toc30915 </w:instrText>
      </w:r>
      <w:r>
        <w:rPr>
          <w:bCs/>
          <w:lang w:val="zh-CN"/>
        </w:rPr>
        <w:fldChar w:fldCharType="separate"/>
      </w:r>
      <w:r>
        <w:rPr>
          <w:rFonts w:hint="eastAsia" w:ascii="黑体" w:hAnsi="黑体" w:eastAsia="黑体"/>
          <w:szCs w:val="24"/>
        </w:rPr>
        <w:t>7.2 迭代细分</w:t>
      </w:r>
      <w:r>
        <w:tab/>
      </w:r>
      <w:r>
        <w:fldChar w:fldCharType="begin"/>
      </w:r>
      <w:r>
        <w:instrText xml:space="preserve"> PAGEREF _Toc30915 \h </w:instrText>
      </w:r>
      <w:r>
        <w:fldChar w:fldCharType="separate"/>
      </w:r>
      <w:r>
        <w:t>10</w:t>
      </w:r>
      <w:r>
        <w:fldChar w:fldCharType="end"/>
      </w:r>
      <w:r>
        <w:rPr>
          <w:bCs/>
          <w:lang w:val="zh-CN"/>
        </w:rPr>
        <w:fldChar w:fldCharType="end"/>
      </w:r>
    </w:p>
    <w:p w14:paraId="5AFD4260">
      <w:pPr>
        <w:pStyle w:val="11"/>
        <w:tabs>
          <w:tab w:val="right" w:leader="dot" w:pos="8306"/>
        </w:tabs>
        <w:rPr>
          <w:rFonts w:ascii="微软雅黑" w:hAnsi="微软雅黑" w:eastAsia="微软雅黑"/>
          <w:szCs w:val="28"/>
        </w:rPr>
      </w:pPr>
      <w:r>
        <w:rPr>
          <w:rFonts w:ascii="微软雅黑" w:hAnsi="微软雅黑" w:eastAsia="微软雅黑"/>
          <w:szCs w:val="28"/>
          <w:lang w:val="zh-CN"/>
        </w:rPr>
        <w:fldChar w:fldCharType="begin"/>
      </w:r>
      <w:r>
        <w:rPr>
          <w:rFonts w:ascii="微软雅黑" w:hAnsi="微软雅黑" w:eastAsia="微软雅黑"/>
          <w:szCs w:val="28"/>
          <w:lang w:val="zh-CN"/>
        </w:rPr>
        <w:instrText xml:space="preserve"> HYPERLINK \l _Toc13270 </w:instrText>
      </w:r>
      <w:r>
        <w:rPr>
          <w:rFonts w:ascii="微软雅黑" w:hAnsi="微软雅黑" w:eastAsia="微软雅黑"/>
          <w:szCs w:val="28"/>
          <w:lang w:val="zh-CN"/>
        </w:rPr>
        <w:fldChar w:fldCharType="separate"/>
      </w:r>
      <w:r>
        <w:rPr>
          <w:rFonts w:hint="eastAsia" w:ascii="微软雅黑" w:hAnsi="微软雅黑" w:eastAsia="微软雅黑"/>
          <w:szCs w:val="28"/>
        </w:rPr>
        <w:t>8、</w:t>
      </w:r>
      <w:r>
        <w:rPr>
          <w:rFonts w:ascii="微软雅黑" w:hAnsi="微软雅黑" w:eastAsia="微软雅黑"/>
          <w:szCs w:val="28"/>
        </w:rPr>
        <w:t>人员配备</w:t>
      </w:r>
      <w:r>
        <w:rPr>
          <w:rFonts w:ascii="微软雅黑" w:hAnsi="微软雅黑" w:eastAsia="微软雅黑"/>
          <w:szCs w:val="28"/>
        </w:rPr>
        <w:tab/>
      </w:r>
      <w:r>
        <w:rPr>
          <w:rFonts w:ascii="微软雅黑" w:hAnsi="微软雅黑" w:eastAsia="微软雅黑"/>
          <w:szCs w:val="28"/>
        </w:rPr>
        <w:fldChar w:fldCharType="begin"/>
      </w:r>
      <w:r>
        <w:rPr>
          <w:rFonts w:ascii="微软雅黑" w:hAnsi="微软雅黑" w:eastAsia="微软雅黑"/>
          <w:szCs w:val="28"/>
        </w:rPr>
        <w:instrText xml:space="preserve"> PAGEREF _Toc13270 \h </w:instrText>
      </w:r>
      <w:r>
        <w:rPr>
          <w:rFonts w:ascii="微软雅黑" w:hAnsi="微软雅黑" w:eastAsia="微软雅黑"/>
          <w:szCs w:val="28"/>
        </w:rPr>
        <w:fldChar w:fldCharType="separate"/>
      </w:r>
      <w:r>
        <w:rPr>
          <w:rFonts w:ascii="微软雅黑" w:hAnsi="微软雅黑" w:eastAsia="微软雅黑"/>
          <w:szCs w:val="28"/>
        </w:rPr>
        <w:t>14</w:t>
      </w:r>
      <w:r>
        <w:rPr>
          <w:rFonts w:ascii="微软雅黑" w:hAnsi="微软雅黑" w:eastAsia="微软雅黑"/>
          <w:szCs w:val="28"/>
        </w:rPr>
        <w:fldChar w:fldCharType="end"/>
      </w:r>
      <w:r>
        <w:rPr>
          <w:rFonts w:ascii="微软雅黑" w:hAnsi="微软雅黑" w:eastAsia="微软雅黑"/>
          <w:szCs w:val="28"/>
          <w:lang w:val="zh-CN"/>
        </w:rPr>
        <w:fldChar w:fldCharType="end"/>
      </w:r>
    </w:p>
    <w:p w14:paraId="6EC911C3">
      <w:r>
        <w:rPr>
          <w:bCs/>
          <w:lang w:val="zh-CN"/>
        </w:rPr>
        <w:fldChar w:fldCharType="end"/>
      </w:r>
    </w:p>
    <w:p w14:paraId="32D0964B">
      <w:pPr>
        <w:widowControl/>
        <w:spacing w:line="360" w:lineRule="auto"/>
        <w:jc w:val="left"/>
        <w:rPr>
          <w:sz w:val="36"/>
          <w:szCs w:val="36"/>
        </w:rPr>
      </w:pPr>
      <w:bookmarkStart w:id="0" w:name="Introduction"/>
      <w:bookmarkEnd w:id="0"/>
      <w:bookmarkStart w:id="1" w:name="_Toc23352143"/>
    </w:p>
    <w:p w14:paraId="0722843B">
      <w:pPr>
        <w:pStyle w:val="3"/>
        <w:spacing w:line="360" w:lineRule="auto"/>
        <w:rPr>
          <w:rFonts w:ascii="微软雅黑" w:hAnsi="微软雅黑" w:eastAsia="微软雅黑"/>
        </w:rPr>
      </w:pPr>
      <w:bookmarkStart w:id="2" w:name="_Toc20087"/>
      <w:r>
        <w:rPr>
          <w:rFonts w:hint="eastAsia" w:ascii="微软雅黑" w:hAnsi="微软雅黑" w:eastAsia="微软雅黑"/>
        </w:rPr>
        <w:t>1、</w:t>
      </w:r>
      <w:r>
        <w:rPr>
          <w:rFonts w:ascii="微软雅黑" w:hAnsi="微软雅黑" w:eastAsia="微软雅黑"/>
        </w:rPr>
        <w:t>简介</w:t>
      </w:r>
      <w:bookmarkEnd w:id="1"/>
      <w:bookmarkEnd w:id="2"/>
    </w:p>
    <w:p w14:paraId="3E0BDF8C">
      <w:pPr>
        <w:spacing w:after="312" w:afterLines="100" w:line="360" w:lineRule="auto"/>
        <w:ind w:firstLine="480" w:firstLineChars="200"/>
        <w:rPr>
          <w:rFonts w:asciiTheme="minorEastAsia" w:hAnsiTheme="minorEastAsia" w:eastAsiaTheme="minorEastAsia"/>
          <w:sz w:val="24"/>
          <w:woUserID w:val="2"/>
        </w:rPr>
      </w:pPr>
      <w:bookmarkStart w:id="3" w:name="_Toc23352144"/>
      <w:r>
        <w:rPr>
          <w:rFonts w:hint="default" w:asciiTheme="minorEastAsia" w:hAnsiTheme="minorEastAsia" w:eastAsiaTheme="minorEastAsia"/>
          <w:sz w:val="24"/>
          <w:woUserID w:val="2"/>
        </w:rPr>
        <w:t>当前，企业、高校及科研机构中的大量业务、行政及科研人员在数据查询与分析方面，高度依赖具备SQL编程能力的专业技术人员</w:t>
      </w:r>
      <w:r>
        <w:rPr>
          <w:rFonts w:hint="eastAsia" w:asciiTheme="minorEastAsia" w:hAnsiTheme="minorEastAsia" w:eastAsiaTheme="minorEastAsia"/>
          <w:sz w:val="24"/>
          <w:lang w:eastAsia="zh"/>
          <w:woUserID w:val="2"/>
        </w:rPr>
        <w:t>，非技术人员难以独立数据查询。完成</w:t>
      </w:r>
      <w:r>
        <w:rPr>
          <w:rFonts w:hint="default" w:asciiTheme="minorEastAsia" w:hAnsiTheme="minorEastAsia" w:eastAsiaTheme="minorEastAsia"/>
          <w:sz w:val="24"/>
          <w:woUserID w:val="2"/>
        </w:rPr>
        <w:t>这种模式不仅沟通成本高、响应周期长，而且极大地限制了数据价值的即时发掘与应用，导致业务决策滞后，数据查询的高技术门槛已成为制约组织数据驱动能力提升的关键瓶颈。</w:t>
      </w:r>
    </w:p>
    <w:p w14:paraId="0E59B0ED">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default" w:asciiTheme="minorEastAsia" w:hAnsiTheme="minorEastAsia" w:eastAsiaTheme="minorEastAsia"/>
          <w:sz w:val="24"/>
          <w:woUserID w:val="2"/>
        </w:rPr>
        <w:t>为解决上述痛点，本项目旨在构建一个基于自然语言交互的智能数据库查询与可视化平台，致力于打破数据使用的技术壁垒，让不具备编程背景的用户也能通过自然语言轻松、高效地与数据对话，从而提升组织整体的数据利用效率与决策支持能力。系统核心功能主要包括：1）</w:t>
      </w:r>
      <w:r>
        <w:rPr>
          <w:rFonts w:hint="eastAsia" w:asciiTheme="minorEastAsia" w:hAnsiTheme="minorEastAsia" w:eastAsiaTheme="minorEastAsia"/>
          <w:sz w:val="24"/>
          <w:lang w:eastAsia="zh"/>
          <w:woUserID w:val="2"/>
        </w:rPr>
        <w:t>基于大模型的</w:t>
      </w:r>
      <w:r>
        <w:rPr>
          <w:rFonts w:hint="default" w:asciiTheme="minorEastAsia" w:hAnsiTheme="minorEastAsia" w:eastAsiaTheme="minorEastAsia"/>
          <w:sz w:val="24"/>
          <w:woUserID w:val="2"/>
        </w:rPr>
        <w:t>自然语言到SQL的智能转换与优化；2）查询结果的多样化可视化展示（表格、图表等）；3）面向系统、数据、普通用户的三级角色权限管控体系；4）便捷的查询管理与结果分享</w:t>
      </w:r>
      <w:r>
        <w:rPr>
          <w:rFonts w:hint="eastAsia" w:asciiTheme="minorEastAsia" w:hAnsiTheme="minorEastAsia" w:eastAsiaTheme="minorEastAsia"/>
          <w:sz w:val="24"/>
          <w:lang w:eastAsia="zh"/>
          <w:woUserID w:val="2"/>
        </w:rPr>
        <w:t>结果</w:t>
      </w:r>
      <w:r>
        <w:rPr>
          <w:rFonts w:hint="default" w:asciiTheme="minorEastAsia" w:hAnsiTheme="minorEastAsia" w:eastAsiaTheme="minorEastAsia"/>
          <w:sz w:val="24"/>
          <w:woUserID w:val="2"/>
        </w:rPr>
        <w:t>机制</w:t>
      </w:r>
      <w:r>
        <w:rPr>
          <w:rFonts w:hint="eastAsia" w:asciiTheme="minorEastAsia" w:hAnsiTheme="minorEastAsia" w:eastAsiaTheme="minorEastAsia"/>
          <w:sz w:val="24"/>
          <w:lang w:eastAsia="zh"/>
          <w:woUserID w:val="2"/>
        </w:rPr>
        <w:t>；5）基于大模型的智能的查询结果分析和推荐</w:t>
      </w:r>
    </w:p>
    <w:p w14:paraId="0162D769">
      <w:pPr>
        <w:spacing w:after="312" w:afterLines="100" w:line="360" w:lineRule="auto"/>
        <w:ind w:firstLine="480" w:firstLineChars="200"/>
        <w:rPr>
          <w:rFonts w:asciiTheme="minorEastAsia" w:hAnsiTheme="minorEastAsia" w:eastAsiaTheme="minorEastAsia"/>
          <w:sz w:val="24"/>
        </w:rPr>
      </w:pPr>
    </w:p>
    <w:p w14:paraId="47EE95A2">
      <w:pPr>
        <w:pStyle w:val="3"/>
        <w:spacing w:line="360" w:lineRule="auto"/>
        <w:rPr>
          <w:rFonts w:ascii="微软雅黑" w:hAnsi="微软雅黑" w:eastAsia="微软雅黑"/>
        </w:rPr>
      </w:pPr>
      <w:bookmarkStart w:id="4" w:name="_Toc17391"/>
      <w:r>
        <w:rPr>
          <w:rFonts w:hint="eastAsia" w:ascii="微软雅黑" w:hAnsi="微软雅黑" w:eastAsia="微软雅黑"/>
        </w:rPr>
        <w:t>2、</w:t>
      </w:r>
      <w:r>
        <w:rPr>
          <w:rFonts w:ascii="微软雅黑" w:hAnsi="微软雅黑" w:eastAsia="微软雅黑"/>
        </w:rPr>
        <w:t>目的</w:t>
      </w:r>
      <w:bookmarkEnd w:id="3"/>
      <w:bookmarkEnd w:id="4"/>
    </w:p>
    <w:p w14:paraId="4686A01B">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本迭代计划将描述</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rPr>
        <w:t>系统项目中精华迭代的详细计划，在此迭代计划中，将明确系统的设计、项目组开发过程中的评审和审查计划及相应的质量管理负责人员；明确软件配置管理的活动内容和要求及配置管理工作的人员。</w:t>
      </w:r>
      <w:bookmarkStart w:id="5" w:name="_Toc23352145"/>
    </w:p>
    <w:p w14:paraId="35B902BA">
      <w:pPr>
        <w:pStyle w:val="3"/>
        <w:spacing w:line="360" w:lineRule="auto"/>
        <w:rPr>
          <w:rFonts w:ascii="微软雅黑" w:hAnsi="微软雅黑" w:eastAsia="微软雅黑"/>
        </w:rPr>
      </w:pPr>
      <w:bookmarkStart w:id="6" w:name="_Toc2655"/>
      <w:r>
        <w:rPr>
          <w:rFonts w:hint="eastAsia" w:ascii="微软雅黑" w:hAnsi="微软雅黑" w:eastAsia="微软雅黑"/>
        </w:rPr>
        <w:t>3、</w:t>
      </w:r>
      <w:r>
        <w:rPr>
          <w:rFonts w:ascii="微软雅黑" w:hAnsi="微软雅黑" w:eastAsia="微软雅黑"/>
        </w:rPr>
        <w:t>范围</w:t>
      </w:r>
      <w:bookmarkEnd w:id="5"/>
      <w:bookmarkEnd w:id="6"/>
    </w:p>
    <w:p w14:paraId="5FF63DA3">
      <w:pPr>
        <w:spacing w:after="312" w:afterLines="100" w:line="360" w:lineRule="auto"/>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本迭代计划适用于由开发小组设计的</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rPr>
        <w:t>系统的项目管理系统图。本文档在项目实际开发阶段为软件设计者、开发者提供参考。</w:t>
      </w:r>
      <w:bookmarkStart w:id="7" w:name="_Toc23352146"/>
    </w:p>
    <w:p w14:paraId="02E6E5D6">
      <w:pPr>
        <w:pStyle w:val="3"/>
        <w:numPr>
          <w:ilvl w:val="0"/>
          <w:numId w:val="1"/>
        </w:numPr>
        <w:spacing w:line="360" w:lineRule="auto"/>
        <w:rPr>
          <w:rFonts w:ascii="微软雅黑" w:hAnsi="微软雅黑" w:eastAsia="微软雅黑"/>
          <w:szCs w:val="28"/>
        </w:rPr>
      </w:pPr>
      <w:bookmarkStart w:id="8" w:name="_Toc6195"/>
      <w:r>
        <w:rPr>
          <w:rFonts w:ascii="微软雅黑" w:hAnsi="微软雅黑" w:eastAsia="微软雅黑"/>
          <w:szCs w:val="28"/>
        </w:rPr>
        <w:t>定义、首字母缩写词和缩略语</w:t>
      </w:r>
      <w:bookmarkEnd w:id="7"/>
      <w:bookmarkEnd w:id="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3"/>
        <w:gridCol w:w="6199"/>
      </w:tblGrid>
      <w:tr w14:paraId="5478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shd w:val="clear" w:color="auto" w:fill="D9D9D9"/>
          </w:tcPr>
          <w:p w14:paraId="6F0BE655">
            <w:pPr>
              <w:keepNext w:val="0"/>
              <w:keepLines w:val="0"/>
              <w:suppressLineNumbers w:val="0"/>
              <w:tabs>
                <w:tab w:val="left" w:pos="3346"/>
              </w:tabs>
              <w:spacing w:before="0" w:beforeAutospacing="0" w:after="0" w:afterAutospacing="0" w:line="360" w:lineRule="auto"/>
              <w:ind w:left="0" w:right="0"/>
              <w:jc w:val="center"/>
              <w:rPr>
                <w:rFonts w:hint="default" w:ascii="黑体" w:hAnsi="黑体" w:eastAsia="黑体"/>
                <w:b/>
                <w:bCs/>
                <w:color w:val="000000"/>
                <w:sz w:val="24"/>
              </w:rPr>
            </w:pPr>
            <w:bookmarkStart w:id="9" w:name="_Toc23352147"/>
            <w:r>
              <w:rPr>
                <w:rFonts w:hint="eastAsia" w:ascii="黑体" w:hAnsi="黑体" w:eastAsia="黑体"/>
                <w:b/>
                <w:bCs/>
                <w:color w:val="000000"/>
                <w:sz w:val="24"/>
              </w:rPr>
              <w:t>缩写、术语</w:t>
            </w:r>
          </w:p>
        </w:tc>
        <w:tc>
          <w:tcPr>
            <w:tcW w:w="6199" w:type="dxa"/>
            <w:shd w:val="clear" w:color="auto" w:fill="D9D9D9"/>
          </w:tcPr>
          <w:p w14:paraId="36902F70">
            <w:pPr>
              <w:keepNext w:val="0"/>
              <w:keepLines w:val="0"/>
              <w:suppressLineNumbers w:val="0"/>
              <w:tabs>
                <w:tab w:val="left" w:pos="3346"/>
              </w:tabs>
              <w:spacing w:before="0" w:beforeAutospacing="0" w:after="0" w:afterAutospacing="0" w:line="360" w:lineRule="auto"/>
              <w:ind w:left="0" w:right="0"/>
              <w:jc w:val="center"/>
              <w:rPr>
                <w:rFonts w:hint="default" w:ascii="黑体" w:hAnsi="黑体" w:eastAsia="黑体"/>
                <w:b/>
                <w:bCs/>
                <w:color w:val="000000"/>
                <w:sz w:val="24"/>
              </w:rPr>
            </w:pPr>
            <w:r>
              <w:rPr>
                <w:rFonts w:hint="eastAsia" w:ascii="黑体" w:hAnsi="黑体" w:eastAsia="黑体"/>
                <w:b/>
                <w:bCs/>
                <w:color w:val="000000"/>
                <w:sz w:val="24"/>
              </w:rPr>
              <w:t>解 释</w:t>
            </w:r>
          </w:p>
        </w:tc>
      </w:tr>
      <w:tr w14:paraId="09711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322FB7E0">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eastAsia" w:asciiTheme="minorEastAsia" w:hAnsiTheme="minorEastAsia" w:eastAsiaTheme="minorEastAsia"/>
                <w:sz w:val="24"/>
                <w:lang w:eastAsia="zh"/>
                <w:woUserID w:val="2"/>
              </w:rPr>
              <w:t>系统管理员</w:t>
            </w:r>
          </w:p>
        </w:tc>
        <w:tc>
          <w:tcPr>
            <w:tcW w:w="6199" w:type="dxa"/>
          </w:tcPr>
          <w:p w14:paraId="6BADE683">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eastAsia" w:asciiTheme="minorEastAsia" w:hAnsiTheme="minorEastAsia" w:eastAsiaTheme="minorEastAsia"/>
                <w:sz w:val="24"/>
                <w:lang w:eastAsia="zh"/>
                <w:woUserID w:val="2"/>
              </w:rPr>
              <w:t>系统管理人员的简称，主要负责平台的用户权限、大模型接口及系统运行状态的配置与监控</w:t>
            </w:r>
          </w:p>
        </w:tc>
      </w:tr>
      <w:tr w14:paraId="025D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537790C5">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eastAsia" w:asciiTheme="minorEastAsia" w:hAnsiTheme="minorEastAsia" w:eastAsiaTheme="minorEastAsia"/>
                <w:sz w:val="24"/>
                <w:lang w:eastAsia="zh"/>
                <w:woUserID w:val="2"/>
              </w:rPr>
              <w:t>数据管理员</w:t>
            </w:r>
          </w:p>
        </w:tc>
        <w:tc>
          <w:tcPr>
            <w:tcW w:w="6199" w:type="dxa"/>
          </w:tcPr>
          <w:p w14:paraId="2CF9B33A">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eastAsia" w:asciiTheme="minorEastAsia" w:hAnsiTheme="minorEastAsia" w:eastAsiaTheme="minorEastAsia"/>
                <w:sz w:val="24"/>
                <w:lang w:eastAsia="zh"/>
                <w:woUserID w:val="2"/>
              </w:rPr>
              <w:t>数据管理人员的简称，主要负责数据源的连接与管理，并为不同用户精准分配数据表的访问权限，并涵盖拥有普通用户的所有功能</w:t>
            </w:r>
          </w:p>
        </w:tc>
      </w:tr>
      <w:tr w14:paraId="00CA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5AFE25F4">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eastAsia" w:asciiTheme="minorEastAsia" w:hAnsiTheme="minorEastAsia" w:eastAsiaTheme="minorEastAsia"/>
                <w:sz w:val="24"/>
                <w:lang w:eastAsia="zh"/>
                <w:woUserID w:val="2"/>
              </w:rPr>
              <w:t>普通用户</w:t>
            </w:r>
          </w:p>
        </w:tc>
        <w:tc>
          <w:tcPr>
            <w:tcW w:w="6199" w:type="dxa"/>
          </w:tcPr>
          <w:p w14:paraId="6302E2F9">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eastAsia" w:asciiTheme="minorEastAsia" w:hAnsiTheme="minorEastAsia" w:eastAsiaTheme="minorEastAsia"/>
                <w:sz w:val="24"/>
                <w:lang w:eastAsia="zh"/>
                <w:woUserID w:val="2"/>
              </w:rPr>
              <w:t>不具备SQL编程能力的企业或部门业务、行政及科研人员，是系统的主要使用者，通过自然语言进行数据查询与分析</w:t>
            </w:r>
          </w:p>
        </w:tc>
      </w:tr>
      <w:tr w14:paraId="773B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6119B9FA">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eastAsia" w:asciiTheme="minorEastAsia" w:hAnsiTheme="minorEastAsia" w:eastAsiaTheme="minorEastAsia"/>
                <w:sz w:val="24"/>
                <w:lang w:eastAsia="zh"/>
                <w:woUserID w:val="2"/>
              </w:rPr>
              <w:t>AI引擎</w:t>
            </w:r>
          </w:p>
        </w:tc>
        <w:tc>
          <w:tcPr>
            <w:tcW w:w="6199" w:type="dxa"/>
          </w:tcPr>
          <w:p w14:paraId="71DFDB52">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eastAsia" w:asciiTheme="minorEastAsia" w:hAnsiTheme="minorEastAsia" w:eastAsiaTheme="minorEastAsia"/>
                <w:sz w:val="24"/>
                <w:lang w:eastAsia="zh"/>
                <w:woUserID w:val="2"/>
              </w:rPr>
              <w:t>即外接供应商的大语言模型（</w:t>
            </w:r>
            <w:r>
              <w:rPr>
                <w:rFonts w:hint="default" w:asciiTheme="minorEastAsia" w:hAnsiTheme="minorEastAsia" w:eastAsiaTheme="minorEastAsia"/>
                <w:sz w:val="24"/>
                <w:lang w:eastAsia="zh"/>
                <w:woUserID w:val="2"/>
              </w:rPr>
              <w:t>Large Language Model</w:t>
            </w:r>
            <w:r>
              <w:rPr>
                <w:rFonts w:hint="eastAsia" w:asciiTheme="minorEastAsia" w:hAnsiTheme="minorEastAsia" w:eastAsiaTheme="minorEastAsia"/>
                <w:sz w:val="24"/>
                <w:lang w:eastAsia="zh"/>
                <w:woUserID w:val="2"/>
              </w:rPr>
              <w:t>），系统的核心智能处理模块，主要负责理解用户自然语言意图，并将其转换为安全、高效的数据库查询指令，生成展示多形式的查询结果并提供建议</w:t>
            </w:r>
          </w:p>
        </w:tc>
      </w:tr>
    </w:tbl>
    <w:p w14:paraId="6DD584CF">
      <w:pPr>
        <w:pStyle w:val="3"/>
        <w:spacing w:line="360" w:lineRule="auto"/>
        <w:rPr>
          <w:rFonts w:ascii="微软雅黑" w:hAnsi="微软雅黑" w:eastAsia="微软雅黑"/>
        </w:rPr>
      </w:pPr>
      <w:bookmarkStart w:id="10" w:name="_Toc2622"/>
      <w:r>
        <w:rPr>
          <w:rFonts w:hint="eastAsia" w:ascii="微软雅黑" w:hAnsi="微软雅黑" w:eastAsia="微软雅黑"/>
        </w:rPr>
        <w:t>5、</w:t>
      </w:r>
      <w:r>
        <w:rPr>
          <w:rFonts w:ascii="微软雅黑" w:hAnsi="微软雅黑" w:eastAsia="微软雅黑"/>
        </w:rPr>
        <w:t>参考文档</w:t>
      </w:r>
      <w:bookmarkEnd w:id="9"/>
      <w:bookmarkEnd w:id="10"/>
    </w:p>
    <w:p w14:paraId="3354EDB7">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rPr>
        <w:t>系统）用例文档》</w:t>
      </w:r>
    </w:p>
    <w:p w14:paraId="5C3055E1">
      <w:pPr>
        <w:spacing w:after="312" w:afterLines="100" w:line="360" w:lineRule="auto"/>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woUserID w:val="2"/>
        </w:rPr>
        <w:t>系统</w:t>
      </w:r>
      <w:r>
        <w:rPr>
          <w:rFonts w:hint="eastAsia" w:asciiTheme="minorEastAsia" w:hAnsiTheme="minorEastAsia" w:eastAsiaTheme="minorEastAsia"/>
          <w:sz w:val="24"/>
        </w:rPr>
        <w:t>）需求规格说明书》</w:t>
      </w:r>
    </w:p>
    <w:p w14:paraId="6F4B9D53">
      <w:pPr>
        <w:spacing w:after="312" w:afterLines="100" w:line="360" w:lineRule="auto"/>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woUserID w:val="2"/>
        </w:rPr>
        <w:t>《（</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woUserID w:val="2"/>
        </w:rPr>
        <w:t>系统）</w:t>
      </w:r>
      <w:r>
        <w:rPr>
          <w:rFonts w:hint="eastAsia" w:asciiTheme="minorEastAsia" w:hAnsiTheme="minorEastAsia" w:eastAsiaTheme="minorEastAsia"/>
          <w:sz w:val="24"/>
          <w:lang w:eastAsia="zh"/>
          <w:woUserID w:val="2"/>
        </w:rPr>
        <w:t>项目前景与范围文档</w:t>
      </w:r>
      <w:r>
        <w:rPr>
          <w:rFonts w:hint="eastAsia" w:asciiTheme="minorEastAsia" w:hAnsiTheme="minorEastAsia" w:eastAsiaTheme="minorEastAsia"/>
          <w:sz w:val="24"/>
          <w:woUserID w:val="2"/>
        </w:rPr>
        <w:t>》</w:t>
      </w:r>
    </w:p>
    <w:p w14:paraId="395F0170">
      <w:pPr>
        <w:pStyle w:val="3"/>
        <w:spacing w:line="360" w:lineRule="auto"/>
        <w:rPr>
          <w:rStyle w:val="28"/>
          <w:rFonts w:hint="eastAsia" w:ascii="微软雅黑" w:hAnsi="微软雅黑" w:eastAsia="微软雅黑"/>
          <w:b/>
          <w:bCs/>
        </w:rPr>
      </w:pPr>
      <w:bookmarkStart w:id="11" w:name="Plan"/>
      <w:bookmarkEnd w:id="11"/>
      <w:bookmarkStart w:id="12" w:name="_Toc23352148"/>
    </w:p>
    <w:p w14:paraId="455B6EC2">
      <w:pPr>
        <w:pStyle w:val="3"/>
        <w:spacing w:line="360" w:lineRule="auto"/>
        <w:rPr>
          <w:rFonts w:ascii="微软雅黑" w:hAnsi="微软雅黑" w:eastAsia="微软雅黑"/>
        </w:rPr>
      </w:pPr>
      <w:bookmarkStart w:id="13" w:name="_Toc25785"/>
      <w:r>
        <w:rPr>
          <w:rStyle w:val="28"/>
          <w:rFonts w:hint="eastAsia" w:ascii="微软雅黑" w:hAnsi="微软雅黑" w:eastAsia="微软雅黑"/>
          <w:b/>
          <w:bCs/>
        </w:rPr>
        <w:t>6、</w:t>
      </w:r>
      <w:r>
        <w:rPr>
          <w:rStyle w:val="28"/>
          <w:rFonts w:ascii="微软雅黑" w:hAnsi="微软雅黑" w:eastAsia="微软雅黑"/>
          <w:b/>
          <w:bCs/>
        </w:rPr>
        <w:t>计划</w:t>
      </w:r>
      <w:r>
        <w:fldChar w:fldCharType="begin"/>
      </w:r>
      <w:r>
        <w:instrText xml:space="preserve"> HYPERLINK "file:///E:è¯¾ç¨èµæç" \l "Top" </w:instrText>
      </w:r>
      <w:r>
        <w:fldChar w:fldCharType="separate"/>
      </w:r>
      <w:r>
        <w:rPr>
          <w:rFonts w:ascii="微软雅黑" w:hAnsi="微软雅黑" w:eastAsia="微软雅黑"/>
        </w:rPr>
        <mc:AlternateContent>
          <mc:Choice Requires="wps">
            <w:drawing>
              <wp:inline distT="0" distB="0" distL="114300" distR="114300">
                <wp:extent cx="247650" cy="190500"/>
                <wp:effectExtent l="0" t="0" r="0" b="0"/>
                <wp:docPr id="4" name="Picture 4" descr="返回页首"/>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47650" cy="190500"/>
                        </a:xfrm>
                        <a:prstGeom prst="rect">
                          <a:avLst/>
                        </a:prstGeom>
                        <a:noFill/>
                        <a:ln w="9525">
                          <a:noFill/>
                        </a:ln>
                        <a:effectLst/>
                      </wps:spPr>
                      <wps:txbx>
                        <w:txbxContent>
                          <w:p w14:paraId="08E0477E">
                            <w:pPr>
                              <w:jc w:val="center"/>
                            </w:pPr>
                          </w:p>
                        </w:txbxContent>
                      </wps:txbx>
                      <wps:bodyPr upright="1"/>
                    </wps:wsp>
                  </a:graphicData>
                </a:graphic>
              </wp:inline>
            </w:drawing>
          </mc:Choice>
          <mc:Fallback>
            <w:pict>
              <v:rect id="Picture 4" o:spid="_x0000_s1026" o:spt="1" alt="返回页首" style="height:15pt;width:19.5pt;" filled="f" stroked="f" coordsize="21600,21600" o:gfxdata="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1oeXPTAAAAAwEAAA8AAAAAAAAAAQAg&#10;AAAAIgAAAGRycy9kb3ducmV2LnhtbFBLAQIUABQAAAAIAIdO4kAxxZLR2gEAAJkDAAAOAAAAAAAA&#10;AAEAIAAAACIBAABkcnMvZTJvRG9jLnhtbFBLBQYAAAAABgAGAFkBAABuBQAAAAA=&#10;">
                <v:fill on="f" focussize="0,0"/>
                <v:stroke on="f"/>
                <v:imagedata o:title=""/>
                <o:lock v:ext="edit" aspectratio="t"/>
                <v:textbox>
                  <w:txbxContent>
                    <w:p w14:paraId="08E0477E">
                      <w:pPr>
                        <w:jc w:val="center"/>
                      </w:pPr>
                    </w:p>
                  </w:txbxContent>
                </v:textbox>
                <w10:wrap type="none"/>
                <w10:anchorlock/>
              </v:rect>
            </w:pict>
          </mc:Fallback>
        </mc:AlternateContent>
      </w:r>
      <w:bookmarkEnd w:id="12"/>
      <w:r>
        <w:rPr>
          <w:rFonts w:ascii="微软雅黑" w:hAnsi="微软雅黑" w:eastAsia="微软雅黑"/>
        </w:rPr>
        <w:fldChar w:fldCharType="end"/>
      </w:r>
      <w:bookmarkEnd w:id="13"/>
    </w:p>
    <w:p w14:paraId="5FB4D008">
      <w:pPr>
        <w:keepNext w:val="0"/>
        <w:keepLines w:val="0"/>
        <w:suppressLineNumbers w:val="0"/>
        <w:spacing w:before="0" w:beforeAutospacing="0" w:after="0" w:afterAutospacing="0" w:line="360" w:lineRule="auto"/>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功能优先级列表：</w:t>
      </w:r>
    </w:p>
    <w:tbl>
      <w:tblPr>
        <w:tblStyle w:val="13"/>
        <w:tblW w:w="0" w:type="auto"/>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54"/>
        <w:gridCol w:w="4048"/>
      </w:tblGrid>
      <w:tr w14:paraId="358B7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054" w:type="dxa"/>
            <w:vAlign w:val="center"/>
          </w:tcPr>
          <w:p w14:paraId="369DAEA7">
            <w:pPr>
              <w:pStyle w:val="21"/>
              <w:keepNext w:val="0"/>
              <w:keepLines w:val="0"/>
              <w:suppressLineNumbers w:val="0"/>
              <w:spacing w:before="0" w:beforeAutospacing="0" w:after="0" w:afterAutospacing="0" w:line="360" w:lineRule="auto"/>
              <w:ind w:left="0" w:right="0" w:firstLine="0" w:firstLineChars="0"/>
              <w:jc w:val="center"/>
              <w:rPr>
                <w:rFonts w:hint="default"/>
                <w:b/>
                <w:sz w:val="28"/>
              </w:rPr>
            </w:pPr>
            <w:bookmarkStart w:id="14" w:name="_Hlk532334152"/>
            <w:r>
              <w:rPr>
                <w:rFonts w:hint="eastAsia"/>
                <w:b/>
                <w:sz w:val="28"/>
              </w:rPr>
              <w:t>功能模块</w:t>
            </w:r>
          </w:p>
        </w:tc>
        <w:tc>
          <w:tcPr>
            <w:tcW w:w="4048" w:type="dxa"/>
            <w:vAlign w:val="center"/>
          </w:tcPr>
          <w:p w14:paraId="5A421E26">
            <w:pPr>
              <w:pStyle w:val="21"/>
              <w:keepNext w:val="0"/>
              <w:keepLines w:val="0"/>
              <w:suppressLineNumbers w:val="0"/>
              <w:spacing w:before="0" w:beforeAutospacing="0" w:after="0" w:afterAutospacing="0" w:line="360" w:lineRule="auto"/>
              <w:ind w:left="0" w:right="0" w:firstLine="0" w:firstLineChars="0"/>
              <w:jc w:val="center"/>
              <w:rPr>
                <w:rFonts w:hint="default"/>
                <w:b/>
                <w:sz w:val="28"/>
              </w:rPr>
            </w:pPr>
            <w:r>
              <w:rPr>
                <w:rFonts w:hint="eastAsia"/>
                <w:b/>
                <w:sz w:val="28"/>
              </w:rPr>
              <w:t>优先级</w:t>
            </w:r>
          </w:p>
        </w:tc>
      </w:tr>
      <w:tr w14:paraId="4CACC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054" w:type="dxa"/>
            <w:vAlign w:val="center"/>
          </w:tcPr>
          <w:p w14:paraId="436263CB">
            <w:pPr>
              <w:keepNext w:val="0"/>
              <w:keepLines w:val="0"/>
              <w:suppressLineNumbers w:val="0"/>
              <w:spacing w:before="0" w:beforeAutospacing="0" w:after="0" w:afterAutospacing="0" w:line="360" w:lineRule="auto"/>
              <w:ind w:left="0" w:right="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登录账户</w:t>
            </w:r>
          </w:p>
        </w:tc>
        <w:tc>
          <w:tcPr>
            <w:tcW w:w="4048" w:type="dxa"/>
            <w:vAlign w:val="center"/>
          </w:tcPr>
          <w:p w14:paraId="309B30D3">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中</w:t>
            </w:r>
          </w:p>
        </w:tc>
      </w:tr>
      <w:tr w14:paraId="218D0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1C2CEBD1">
            <w:pPr>
              <w:keepNext w:val="0"/>
              <w:keepLines w:val="0"/>
              <w:suppressLineNumbers w:val="0"/>
              <w:spacing w:before="0" w:beforeAutospacing="0" w:after="0" w:afterAutospacing="0" w:line="360" w:lineRule="auto"/>
              <w:ind w:left="0" w:right="0"/>
              <w:jc w:val="center"/>
              <w:rPr>
                <w:rFonts w:hint="default" w:ascii="宋体" w:hAnsi="宋体" w:cs="宋体"/>
                <w:color w:val="000000"/>
                <w:kern w:val="0"/>
                <w:sz w:val="22"/>
                <w:lang w:bidi="ar"/>
              </w:rPr>
            </w:pPr>
            <w:r>
              <w:rPr>
                <w:rFonts w:hint="eastAsia" w:ascii="宋体" w:hAnsi="宋体" w:cs="宋体"/>
                <w:color w:val="000000"/>
                <w:kern w:val="0"/>
                <w:sz w:val="22"/>
                <w:lang w:bidi="ar"/>
              </w:rPr>
              <w:t>查看通知</w:t>
            </w:r>
          </w:p>
        </w:tc>
        <w:tc>
          <w:tcPr>
            <w:tcW w:w="4048" w:type="dxa"/>
            <w:vAlign w:val="center"/>
          </w:tcPr>
          <w:p w14:paraId="025F6AB3">
            <w:pPr>
              <w:keepNext w:val="0"/>
              <w:keepLines w:val="0"/>
              <w:suppressLineNumbers w:val="0"/>
              <w:spacing w:before="0" w:beforeAutospacing="0" w:after="0" w:afterAutospacing="0" w:line="360" w:lineRule="auto"/>
              <w:ind w:left="0" w:right="0"/>
              <w:jc w:val="center"/>
              <w:rPr>
                <w:rFonts w:hint="default" w:ascii="宋体" w:hAnsi="宋体" w:cs="宋体"/>
                <w:color w:val="000000"/>
                <w:kern w:val="0"/>
                <w:sz w:val="22"/>
                <w:lang w:bidi="ar"/>
              </w:rPr>
            </w:pPr>
            <w:r>
              <w:rPr>
                <w:rFonts w:hint="eastAsia" w:ascii="宋体" w:hAnsi="宋体" w:cs="宋体"/>
                <w:color w:val="000000"/>
                <w:kern w:val="0"/>
                <w:sz w:val="22"/>
                <w:lang w:bidi="ar"/>
              </w:rPr>
              <w:t>低</w:t>
            </w:r>
          </w:p>
        </w:tc>
      </w:tr>
      <w:tr w14:paraId="12584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484E866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个人账户管理</w:t>
            </w:r>
          </w:p>
        </w:tc>
        <w:tc>
          <w:tcPr>
            <w:tcW w:w="4048" w:type="dxa"/>
            <w:vAlign w:val="center"/>
          </w:tcPr>
          <w:p w14:paraId="3813A6B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中</w:t>
            </w:r>
          </w:p>
        </w:tc>
      </w:tr>
      <w:tr w14:paraId="0A33D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ACE2B90">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rPr>
              <w:t>管理员）用户</w:t>
            </w:r>
            <w:r>
              <w:rPr>
                <w:rFonts w:hint="eastAsia" w:ascii="宋体" w:hAnsi="宋体" w:cs="宋体"/>
                <w:color w:val="000000"/>
                <w:kern w:val="0"/>
                <w:sz w:val="22"/>
                <w:lang w:eastAsia="zh" w:bidi="ar"/>
                <w:woUserID w:val="2"/>
              </w:rPr>
              <w:t>管理</w:t>
            </w:r>
          </w:p>
        </w:tc>
        <w:tc>
          <w:tcPr>
            <w:tcW w:w="4048" w:type="dxa"/>
            <w:vAlign w:val="center"/>
          </w:tcPr>
          <w:p w14:paraId="126A11A6">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5B0F8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30BA1E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woUserID w:val="2"/>
              </w:rPr>
              <w:t>管理员）</w:t>
            </w:r>
            <w:r>
              <w:rPr>
                <w:rFonts w:hint="eastAsia" w:ascii="宋体" w:hAnsi="宋体" w:cs="宋体"/>
                <w:color w:val="000000"/>
                <w:kern w:val="0"/>
                <w:sz w:val="22"/>
                <w:lang w:eastAsia="zh" w:bidi="ar"/>
                <w:woUserID w:val="2"/>
              </w:rPr>
              <w:t>大模型配置</w:t>
            </w:r>
          </w:p>
        </w:tc>
        <w:tc>
          <w:tcPr>
            <w:tcW w:w="4048" w:type="dxa"/>
            <w:vAlign w:val="center"/>
          </w:tcPr>
          <w:p w14:paraId="64AB216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高</w:t>
            </w:r>
          </w:p>
        </w:tc>
      </w:tr>
      <w:tr w14:paraId="42463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2687CF0">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rPr>
              <w:t>管理员）查看</w:t>
            </w:r>
            <w:r>
              <w:rPr>
                <w:rFonts w:hint="eastAsia" w:ascii="宋体" w:hAnsi="宋体" w:cs="宋体"/>
                <w:color w:val="000000"/>
                <w:kern w:val="0"/>
                <w:sz w:val="22"/>
                <w:lang w:eastAsia="zh" w:bidi="ar"/>
                <w:woUserID w:val="2"/>
              </w:rPr>
              <w:t>系统操作</w:t>
            </w:r>
            <w:r>
              <w:rPr>
                <w:rFonts w:hint="eastAsia" w:ascii="宋体" w:hAnsi="宋体" w:cs="宋体"/>
                <w:color w:val="000000"/>
                <w:kern w:val="0"/>
                <w:sz w:val="22"/>
                <w:lang w:bidi="ar"/>
              </w:rPr>
              <w:t>日志</w:t>
            </w:r>
          </w:p>
        </w:tc>
        <w:tc>
          <w:tcPr>
            <w:tcW w:w="4048" w:type="dxa"/>
            <w:vAlign w:val="center"/>
          </w:tcPr>
          <w:p w14:paraId="7D8DC186">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中</w:t>
            </w:r>
          </w:p>
        </w:tc>
      </w:tr>
      <w:tr w14:paraId="3F4FC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1AAC8B81">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rPr>
              <w:t>管理员）通知</w:t>
            </w:r>
            <w:r>
              <w:rPr>
                <w:rFonts w:hint="eastAsia" w:ascii="宋体" w:hAnsi="宋体" w:cs="宋体"/>
                <w:color w:val="000000"/>
                <w:kern w:val="0"/>
                <w:sz w:val="22"/>
                <w:lang w:eastAsia="zh" w:bidi="ar"/>
                <w:woUserID w:val="2"/>
              </w:rPr>
              <w:t>管理</w:t>
            </w:r>
          </w:p>
        </w:tc>
        <w:tc>
          <w:tcPr>
            <w:tcW w:w="4048" w:type="dxa"/>
            <w:vAlign w:val="center"/>
          </w:tcPr>
          <w:p w14:paraId="6870829E">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低</w:t>
            </w:r>
          </w:p>
        </w:tc>
      </w:tr>
      <w:tr w14:paraId="4771C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73AEFC11">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查看仪表盘</w:t>
            </w:r>
          </w:p>
        </w:tc>
        <w:tc>
          <w:tcPr>
            <w:tcW w:w="4048" w:type="dxa"/>
            <w:vAlign w:val="center"/>
          </w:tcPr>
          <w:p w14:paraId="1B091B87">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49DFE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73E78D4F">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数据源管理</w:t>
            </w:r>
          </w:p>
        </w:tc>
        <w:tc>
          <w:tcPr>
            <w:tcW w:w="4048" w:type="dxa"/>
            <w:vAlign w:val="center"/>
          </w:tcPr>
          <w:p w14:paraId="15250FE8">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68A88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D07741E">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用户数据库权限管理</w:t>
            </w:r>
          </w:p>
        </w:tc>
        <w:tc>
          <w:tcPr>
            <w:tcW w:w="4048" w:type="dxa"/>
            <w:vAlign w:val="center"/>
          </w:tcPr>
          <w:p w14:paraId="11FE6D01">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73778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4FC293B">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查看数据库连接日志</w:t>
            </w:r>
          </w:p>
        </w:tc>
        <w:tc>
          <w:tcPr>
            <w:tcW w:w="4048" w:type="dxa"/>
            <w:vAlign w:val="center"/>
          </w:tcPr>
          <w:p w14:paraId="78C688B5">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73794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DE7838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color w:val="000000"/>
                <w:kern w:val="0"/>
                <w:sz w:val="22"/>
                <w:lang w:bidi="ar"/>
              </w:rPr>
            </w:pP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查看仪表盘</w:t>
            </w:r>
          </w:p>
        </w:tc>
        <w:tc>
          <w:tcPr>
            <w:tcW w:w="4048" w:type="dxa"/>
            <w:vAlign w:val="center"/>
          </w:tcPr>
          <w:p w14:paraId="723CFFC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中</w:t>
            </w:r>
          </w:p>
        </w:tc>
      </w:tr>
      <w:tr w14:paraId="4D8CC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E33EFE6">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通知管理</w:t>
            </w:r>
          </w:p>
        </w:tc>
        <w:tc>
          <w:tcPr>
            <w:tcW w:w="4048" w:type="dxa"/>
            <w:vAlign w:val="center"/>
          </w:tcPr>
          <w:p w14:paraId="6E79DF8C">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低</w:t>
            </w:r>
          </w:p>
        </w:tc>
      </w:tr>
      <w:tr w14:paraId="5B3C2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4B2359B3">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查询</w:t>
            </w:r>
          </w:p>
        </w:tc>
        <w:tc>
          <w:tcPr>
            <w:tcW w:w="4048" w:type="dxa"/>
            <w:vAlign w:val="center"/>
          </w:tcPr>
          <w:p w14:paraId="26350637">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208BF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E69E7D7">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收藏夹</w:t>
            </w:r>
          </w:p>
        </w:tc>
        <w:tc>
          <w:tcPr>
            <w:tcW w:w="4048" w:type="dxa"/>
            <w:vAlign w:val="center"/>
          </w:tcPr>
          <w:p w14:paraId="2FEFE0B3">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566A0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3DCE01A">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好友管理</w:t>
            </w:r>
          </w:p>
        </w:tc>
        <w:tc>
          <w:tcPr>
            <w:tcW w:w="4048" w:type="dxa"/>
            <w:vAlign w:val="center"/>
          </w:tcPr>
          <w:p w14:paraId="3B8E1FE2">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0898F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C2E5151">
            <w:pPr>
              <w:keepNext w:val="0"/>
              <w:keepLines w:val="0"/>
              <w:suppressLineNumbers w:val="0"/>
              <w:spacing w:before="0" w:beforeAutospacing="0" w:after="0" w:afterAutospacing="0" w:line="360" w:lineRule="auto"/>
              <w:ind w:left="0" w:right="0"/>
              <w:jc w:val="center"/>
              <w:rPr>
                <w:rFonts w:hint="default"/>
                <w:sz w:val="24"/>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普通用户、数据管理员）分享</w:t>
            </w:r>
          </w:p>
        </w:tc>
        <w:tc>
          <w:tcPr>
            <w:tcW w:w="4048" w:type="dxa"/>
            <w:vAlign w:val="center"/>
          </w:tcPr>
          <w:p w14:paraId="57F261A6">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中</w:t>
            </w:r>
          </w:p>
        </w:tc>
      </w:tr>
      <w:bookmarkEnd w:id="14"/>
    </w:tbl>
    <w:p w14:paraId="1C77992C">
      <w:pPr>
        <w:widowControl/>
        <w:spacing w:before="100" w:beforeAutospacing="1" w:after="100" w:afterAutospacing="1" w:line="360" w:lineRule="auto"/>
        <w:jc w:val="left"/>
        <w:rPr>
          <w:sz w:val="24"/>
          <w:szCs w:val="24"/>
        </w:rPr>
      </w:pPr>
    </w:p>
    <w:p w14:paraId="333BE961">
      <w:pPr>
        <w:keepNext w:val="0"/>
        <w:keepLines w:val="0"/>
        <w:suppressLineNumbers w:val="0"/>
        <w:spacing w:before="0" w:beforeAutospacing="0" w:after="0" w:afterAutospacing="0" w:line="360" w:lineRule="auto"/>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迭代计划开发阶段时间及任务安排：</w:t>
      </w:r>
    </w:p>
    <w:tbl>
      <w:tblPr>
        <w:tblStyle w:val="13"/>
        <w:tblW w:w="0" w:type="auto"/>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1"/>
        <w:gridCol w:w="2841"/>
        <w:gridCol w:w="2841"/>
      </w:tblGrid>
      <w:tr w14:paraId="7A0A2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1C74F127">
            <w:pPr>
              <w:keepNext w:val="0"/>
              <w:keepLines w:val="0"/>
              <w:widowControl/>
              <w:suppressLineNumbers w:val="0"/>
              <w:spacing w:before="100" w:beforeAutospacing="1" w:after="100" w:afterAutospacing="1" w:line="360" w:lineRule="auto"/>
              <w:ind w:left="0" w:right="0"/>
              <w:jc w:val="left"/>
              <w:rPr>
                <w:rFonts w:hint="default"/>
                <w:b/>
                <w:sz w:val="28"/>
                <w:szCs w:val="24"/>
              </w:rPr>
            </w:pPr>
            <w:r>
              <w:rPr>
                <w:rFonts w:hint="eastAsia"/>
                <w:b/>
                <w:sz w:val="28"/>
                <w:szCs w:val="24"/>
              </w:rPr>
              <w:t>迭代阶段</w:t>
            </w:r>
          </w:p>
        </w:tc>
        <w:tc>
          <w:tcPr>
            <w:tcW w:w="2841" w:type="dxa"/>
          </w:tcPr>
          <w:p w14:paraId="4D542083">
            <w:pPr>
              <w:keepNext w:val="0"/>
              <w:keepLines w:val="0"/>
              <w:widowControl/>
              <w:suppressLineNumbers w:val="0"/>
              <w:spacing w:before="100" w:beforeAutospacing="1" w:after="100" w:afterAutospacing="1" w:line="360" w:lineRule="auto"/>
              <w:ind w:left="0" w:right="0"/>
              <w:jc w:val="left"/>
              <w:rPr>
                <w:rFonts w:hint="default"/>
                <w:b/>
                <w:sz w:val="28"/>
                <w:szCs w:val="24"/>
              </w:rPr>
            </w:pPr>
            <w:r>
              <w:rPr>
                <w:rFonts w:hint="eastAsia"/>
                <w:b/>
                <w:sz w:val="28"/>
                <w:szCs w:val="24"/>
              </w:rPr>
              <w:t>开发时间</w:t>
            </w:r>
          </w:p>
        </w:tc>
        <w:tc>
          <w:tcPr>
            <w:tcW w:w="2841" w:type="dxa"/>
          </w:tcPr>
          <w:p w14:paraId="2F701609">
            <w:pPr>
              <w:keepNext w:val="0"/>
              <w:keepLines w:val="0"/>
              <w:widowControl/>
              <w:suppressLineNumbers w:val="0"/>
              <w:spacing w:before="100" w:beforeAutospacing="1" w:after="100" w:afterAutospacing="1" w:line="360" w:lineRule="auto"/>
              <w:ind w:left="0" w:right="0"/>
              <w:jc w:val="left"/>
              <w:rPr>
                <w:rFonts w:hint="default"/>
                <w:b/>
                <w:sz w:val="28"/>
                <w:szCs w:val="24"/>
              </w:rPr>
            </w:pPr>
            <w:r>
              <w:rPr>
                <w:rFonts w:hint="eastAsia"/>
                <w:b/>
                <w:sz w:val="28"/>
                <w:szCs w:val="24"/>
              </w:rPr>
              <w:t>任务安排</w:t>
            </w:r>
          </w:p>
        </w:tc>
      </w:tr>
      <w:tr w14:paraId="2AD54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725E841C">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第一次迭代（</w:t>
            </w:r>
            <w:r>
              <w:rPr>
                <w:rFonts w:hint="default" w:ascii="Arial" w:hAnsi="Arial" w:cs="Arial"/>
              </w:rPr>
              <w:t>α</w:t>
            </w:r>
            <w:r>
              <w:rPr>
                <w:rFonts w:hint="eastAsia" w:ascii="Arial" w:hAnsi="Arial" w:cs="Arial"/>
              </w:rPr>
              <w:t>版本</w:t>
            </w:r>
            <w:r>
              <w:rPr>
                <w:rFonts w:hint="eastAsia"/>
                <w:sz w:val="24"/>
                <w:szCs w:val="24"/>
              </w:rPr>
              <w:t>）</w:t>
            </w:r>
          </w:p>
        </w:tc>
        <w:tc>
          <w:tcPr>
            <w:tcW w:w="2841" w:type="dxa"/>
          </w:tcPr>
          <w:p w14:paraId="2EFF263A">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第8-12周</w:t>
            </w:r>
          </w:p>
        </w:tc>
        <w:tc>
          <w:tcPr>
            <w:tcW w:w="2841" w:type="dxa"/>
          </w:tcPr>
          <w:p w14:paraId="0D6A42E2">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系统</w:t>
            </w:r>
            <w:r>
              <w:rPr>
                <w:rFonts w:hint="eastAsia" w:ascii="Times New Roman" w:hAnsi="Times New Roman"/>
                <w:sz w:val="22"/>
              </w:rPr>
              <w:t>管理员：登录、</w:t>
            </w:r>
            <w:r>
              <w:rPr>
                <w:rFonts w:hint="eastAsia" w:ascii="Times New Roman" w:hAnsi="Times New Roman"/>
                <w:sz w:val="22"/>
                <w:lang w:eastAsia="zh"/>
                <w:woUserID w:val="2"/>
              </w:rPr>
              <w:t>用户管理</w:t>
            </w:r>
            <w:r>
              <w:rPr>
                <w:rFonts w:hint="eastAsia" w:ascii="Times New Roman" w:hAnsi="Times New Roman"/>
                <w:sz w:val="22"/>
              </w:rPr>
              <w:t>、</w:t>
            </w:r>
            <w:r>
              <w:rPr>
                <w:rFonts w:hint="eastAsia" w:ascii="Times New Roman" w:hAnsi="Times New Roman"/>
                <w:sz w:val="22"/>
                <w:lang w:eastAsia="zh"/>
                <w:woUserID w:val="2"/>
              </w:rPr>
              <w:t>大模型配置，查看仪表盘，查看日志</w:t>
            </w:r>
          </w:p>
          <w:p w14:paraId="40949A57">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数据管理员</w:t>
            </w:r>
            <w:r>
              <w:rPr>
                <w:rFonts w:hint="eastAsia" w:ascii="Times New Roman" w:hAnsi="Times New Roman"/>
                <w:sz w:val="22"/>
              </w:rPr>
              <w:t>：登录、</w:t>
            </w:r>
            <w:r>
              <w:rPr>
                <w:rFonts w:hint="eastAsia" w:ascii="Times New Roman" w:hAnsi="Times New Roman"/>
                <w:sz w:val="22"/>
                <w:lang w:eastAsia="zh"/>
                <w:woUserID w:val="2"/>
              </w:rPr>
              <w:t>查看仪表盘数据库管理，查看数据库</w:t>
            </w:r>
            <w:r>
              <w:rPr>
                <w:rFonts w:hint="eastAsia" w:ascii="Times New Roman" w:hAnsi="Times New Roman"/>
                <w:sz w:val="22"/>
                <w:lang w:val="en-US" w:eastAsia="zh-CN"/>
                <w:woUserID w:val="2"/>
              </w:rPr>
              <w:t>连</w:t>
            </w:r>
            <w:r>
              <w:rPr>
                <w:rFonts w:hint="eastAsia" w:ascii="Times New Roman" w:hAnsi="Times New Roman"/>
                <w:sz w:val="22"/>
                <w:lang w:eastAsia="zh"/>
                <w:woUserID w:val="2"/>
              </w:rPr>
              <w:t>接日志，用户数据库权限管理，</w:t>
            </w:r>
            <w:r>
              <w:rPr>
                <w:rFonts w:hint="eastAsia" w:ascii="Times New Roman" w:hAnsi="Times New Roman"/>
                <w:sz w:val="22"/>
                <w:lang w:val="en-US" w:eastAsia="zh-CN"/>
                <w:woUserID w:val="2"/>
              </w:rPr>
              <w:t>以</w:t>
            </w:r>
            <w:r>
              <w:rPr>
                <w:rFonts w:hint="eastAsia" w:ascii="Times New Roman" w:hAnsi="Times New Roman"/>
                <w:sz w:val="22"/>
                <w:lang w:eastAsia="zh"/>
                <w:woUserID w:val="2"/>
              </w:rPr>
              <w:t>及所有普通用户功能</w:t>
            </w:r>
          </w:p>
          <w:p w14:paraId="1FF1C4F6">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普通用户</w:t>
            </w:r>
            <w:r>
              <w:rPr>
                <w:rFonts w:hint="eastAsia" w:ascii="Times New Roman" w:hAnsi="Times New Roman"/>
                <w:sz w:val="22"/>
              </w:rPr>
              <w:t>：登录</w:t>
            </w:r>
            <w:r>
              <w:rPr>
                <w:rFonts w:hint="eastAsia" w:ascii="Times New Roman" w:hAnsi="Times New Roman"/>
                <w:sz w:val="22"/>
                <w:lang w:eastAsia="zh"/>
                <w:woUserID w:val="2"/>
              </w:rPr>
              <w:t>，查询</w:t>
            </w:r>
            <w:r>
              <w:rPr>
                <w:rFonts w:hint="eastAsia" w:ascii="Times New Roman" w:hAnsi="Times New Roman"/>
                <w:sz w:val="22"/>
                <w:lang w:eastAsia="zh-CN"/>
                <w:woUserID w:val="2"/>
              </w:rPr>
              <w:t>（</w:t>
            </w:r>
            <w:r>
              <w:rPr>
                <w:rFonts w:hint="eastAsia" w:ascii="Times New Roman" w:hAnsi="Times New Roman"/>
                <w:sz w:val="22"/>
                <w:lang w:val="en-US" w:eastAsia="zh-CN"/>
              </w:rPr>
              <w:t>查询功能的单表查询和图形化实现</w:t>
            </w:r>
            <w:r>
              <w:rPr>
                <w:rFonts w:hint="eastAsia" w:ascii="Times New Roman" w:hAnsi="Times New Roman"/>
                <w:sz w:val="22"/>
                <w:lang w:eastAsia="zh-CN"/>
                <w:woUserID w:val="2"/>
              </w:rPr>
              <w:t>）</w:t>
            </w:r>
            <w:r>
              <w:rPr>
                <w:rFonts w:hint="eastAsia" w:ascii="Times New Roman" w:hAnsi="Times New Roman"/>
                <w:sz w:val="22"/>
                <w:lang w:eastAsia="zh"/>
                <w:woUserID w:val="2"/>
              </w:rPr>
              <w:t>，收藏夹，好友管理，分享</w:t>
            </w:r>
          </w:p>
          <w:p w14:paraId="191DE48A">
            <w:pPr>
              <w:keepNext w:val="0"/>
              <w:keepLines w:val="0"/>
              <w:suppressLineNumbers w:val="0"/>
              <w:spacing w:before="0" w:beforeAutospacing="0" w:after="0" w:afterAutospacing="0"/>
              <w:ind w:left="0" w:right="0"/>
              <w:jc w:val="left"/>
              <w:rPr>
                <w:rFonts w:hint="default" w:ascii="Times New Roman" w:hAnsi="Times New Roman"/>
                <w:sz w:val="22"/>
              </w:rPr>
            </w:pPr>
          </w:p>
        </w:tc>
      </w:tr>
      <w:tr w14:paraId="30718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54088A38">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第二次迭代（</w:t>
            </w:r>
            <w:r>
              <w:rPr>
                <w:rFonts w:hint="default" w:ascii="Arial" w:hAnsi="Arial" w:cs="Arial"/>
              </w:rPr>
              <w:t>β</w:t>
            </w:r>
            <w:r>
              <w:rPr>
                <w:rFonts w:hint="eastAsia" w:ascii="Arial" w:hAnsi="Arial" w:cs="Arial"/>
              </w:rPr>
              <w:t>版本</w:t>
            </w:r>
            <w:r>
              <w:rPr>
                <w:rFonts w:hint="eastAsia"/>
                <w:sz w:val="24"/>
                <w:szCs w:val="24"/>
              </w:rPr>
              <w:t>）</w:t>
            </w:r>
          </w:p>
        </w:tc>
        <w:tc>
          <w:tcPr>
            <w:tcW w:w="2841" w:type="dxa"/>
          </w:tcPr>
          <w:p w14:paraId="66AB5996">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第13-14周</w:t>
            </w:r>
          </w:p>
        </w:tc>
        <w:tc>
          <w:tcPr>
            <w:tcW w:w="2841" w:type="dxa"/>
          </w:tcPr>
          <w:p w14:paraId="5698C820">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系统</w:t>
            </w:r>
            <w:r>
              <w:rPr>
                <w:rFonts w:hint="eastAsia" w:ascii="Times New Roman" w:hAnsi="Times New Roman"/>
                <w:sz w:val="22"/>
              </w:rPr>
              <w:t>管理员：通知</w:t>
            </w:r>
            <w:r>
              <w:rPr>
                <w:rFonts w:hint="eastAsia" w:ascii="Times New Roman" w:hAnsi="Times New Roman"/>
                <w:sz w:val="22"/>
                <w:lang w:eastAsia="zh"/>
                <w:woUserID w:val="2"/>
              </w:rPr>
              <w:t>管理，仪表盘数据动态更新</w:t>
            </w:r>
          </w:p>
          <w:p w14:paraId="157113DF">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数据管理</w:t>
            </w:r>
            <w:r>
              <w:rPr>
                <w:rFonts w:hint="eastAsia" w:ascii="Times New Roman" w:hAnsi="Times New Roman"/>
                <w:sz w:val="22"/>
              </w:rPr>
              <w:t>员</w:t>
            </w:r>
            <w:r>
              <w:rPr>
                <w:rFonts w:hint="default" w:ascii="Times New Roman" w:hAnsi="Times New Roman"/>
                <w:sz w:val="22"/>
              </w:rPr>
              <w:t>:</w:t>
            </w:r>
            <w:r>
              <w:rPr>
                <w:rFonts w:hint="eastAsia" w:ascii="Times New Roman" w:hAnsi="Times New Roman"/>
                <w:sz w:val="22"/>
                <w:lang w:eastAsia="zh"/>
                <w:woUserID w:val="2"/>
              </w:rPr>
              <w:t>通知管理，</w:t>
            </w:r>
            <w:r>
              <w:rPr>
                <w:rFonts w:hint="eastAsia" w:ascii="Times New Roman" w:hAnsi="Times New Roman"/>
                <w:sz w:val="22"/>
              </w:rPr>
              <w:t>查看通</w:t>
            </w:r>
            <w:r>
              <w:rPr>
                <w:rFonts w:hint="eastAsia" w:ascii="Times New Roman" w:hAnsi="Times New Roman"/>
                <w:sz w:val="22"/>
                <w:lang w:eastAsia="zh"/>
                <w:woUserID w:val="2"/>
              </w:rPr>
              <w:t>知，仪表盘数据动态更新</w:t>
            </w:r>
          </w:p>
          <w:p w14:paraId="2406B599">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普通用户</w:t>
            </w:r>
            <w:r>
              <w:rPr>
                <w:rFonts w:hint="eastAsia" w:ascii="Times New Roman" w:hAnsi="Times New Roman"/>
                <w:sz w:val="22"/>
              </w:rPr>
              <w:t>：</w:t>
            </w:r>
            <w:r>
              <w:rPr>
                <w:rFonts w:hint="eastAsia" w:ascii="Times New Roman" w:hAnsi="Times New Roman"/>
                <w:sz w:val="22"/>
                <w:lang w:eastAsia="zh"/>
                <w:woUserID w:val="2"/>
              </w:rPr>
              <w:t>查询模块大模型推荐功能，</w:t>
            </w:r>
            <w:r>
              <w:rPr>
                <w:rFonts w:hint="eastAsia" w:ascii="Times New Roman" w:hAnsi="Times New Roman"/>
                <w:sz w:val="22"/>
                <w:lang w:val="en-US" w:eastAsia="zh-CN"/>
                <w:woUserID w:val="2"/>
              </w:rPr>
              <w:t>查询模块的多表联合查询功能，</w:t>
            </w:r>
            <w:r>
              <w:rPr>
                <w:rFonts w:hint="eastAsia" w:ascii="Times New Roman" w:hAnsi="Times New Roman"/>
                <w:sz w:val="22"/>
              </w:rPr>
              <w:t>查看通知</w:t>
            </w:r>
            <w:r>
              <w:rPr>
                <w:rFonts w:hint="eastAsia" w:ascii="Times New Roman" w:hAnsi="Times New Roman"/>
                <w:sz w:val="22"/>
                <w:lang w:eastAsia="zh"/>
                <w:woUserID w:val="2"/>
              </w:rPr>
              <w:t>，好友管理可以进行简易聊天</w:t>
            </w:r>
          </w:p>
        </w:tc>
      </w:tr>
    </w:tbl>
    <w:p w14:paraId="0DFE8F3F">
      <w:pPr>
        <w:spacing w:after="312" w:afterLines="100" w:line="360" w:lineRule="auto"/>
        <w:ind w:firstLine="480" w:firstLineChars="200"/>
        <w:rPr>
          <w:sz w:val="24"/>
          <w:szCs w:val="24"/>
        </w:rPr>
      </w:pPr>
      <w:bookmarkStart w:id="15" w:name="_Toc23352149"/>
    </w:p>
    <w:p w14:paraId="79CA2106">
      <w:pPr>
        <w:pStyle w:val="3"/>
        <w:spacing w:line="360" w:lineRule="auto"/>
        <w:rPr>
          <w:rFonts w:ascii="微软雅黑" w:hAnsi="微软雅黑" w:eastAsia="微软雅黑"/>
        </w:rPr>
      </w:pPr>
      <w:bookmarkStart w:id="16" w:name="_Toc31205"/>
      <w:r>
        <w:rPr>
          <w:rFonts w:hint="eastAsia" w:ascii="微软雅黑" w:hAnsi="微软雅黑" w:eastAsia="微软雅黑"/>
        </w:rPr>
        <w:t>7、</w:t>
      </w:r>
      <w:r>
        <w:rPr>
          <w:rFonts w:ascii="微软雅黑" w:hAnsi="微软雅黑" w:eastAsia="微软雅黑"/>
        </w:rPr>
        <w:t>迭代任务</w:t>
      </w:r>
      <w:bookmarkEnd w:id="15"/>
      <w:bookmarkEnd w:id="16"/>
    </w:p>
    <w:p w14:paraId="5A61EBC6">
      <w:pPr>
        <w:pStyle w:val="4"/>
        <w:spacing w:line="360" w:lineRule="auto"/>
        <w:rPr>
          <w:rFonts w:ascii="黑体" w:hAnsi="黑体" w:eastAsia="黑体"/>
          <w:sz w:val="28"/>
          <w:szCs w:val="24"/>
        </w:rPr>
      </w:pPr>
      <w:bookmarkStart w:id="17" w:name="_Toc23352150"/>
      <w:bookmarkStart w:id="18" w:name="_Toc26932"/>
      <w:r>
        <w:rPr>
          <w:rFonts w:hint="eastAsia" w:ascii="黑体" w:hAnsi="黑体" w:eastAsia="黑体"/>
          <w:sz w:val="28"/>
          <w:szCs w:val="24"/>
        </w:rPr>
        <w:t>7.1 迭代阶段</w:t>
      </w:r>
      <w:bookmarkEnd w:id="17"/>
      <w:bookmarkEnd w:id="18"/>
    </w:p>
    <w:tbl>
      <w:tblPr>
        <w:tblStyle w:val="13"/>
        <w:tblW w:w="0" w:type="auto"/>
        <w:tblInd w:w="4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2"/>
        <w:gridCol w:w="3080"/>
        <w:gridCol w:w="2608"/>
      </w:tblGrid>
      <w:tr w14:paraId="03AB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799EE9DC">
            <w:pPr>
              <w:keepNext w:val="0"/>
              <w:keepLines w:val="0"/>
              <w:widowControl/>
              <w:suppressLineNumbers w:val="0"/>
              <w:spacing w:before="0" w:beforeAutospacing="0" w:after="0" w:afterAutospacing="0" w:line="360" w:lineRule="auto"/>
              <w:ind w:left="0" w:right="0"/>
              <w:jc w:val="center"/>
              <w:rPr>
                <w:rFonts w:hint="default" w:asciiTheme="minorEastAsia" w:hAnsiTheme="minorEastAsia" w:eastAsiaTheme="minorEastAsia"/>
                <w:b/>
                <w:sz w:val="28"/>
                <w:szCs w:val="28"/>
              </w:rPr>
            </w:pPr>
            <w:r>
              <w:rPr>
                <w:rFonts w:hint="eastAsia" w:asciiTheme="minorEastAsia" w:hAnsiTheme="minorEastAsia" w:eastAsiaTheme="minorEastAsia"/>
                <w:b/>
                <w:sz w:val="28"/>
                <w:szCs w:val="28"/>
              </w:rPr>
              <w:t>迭代时间段</w:t>
            </w:r>
          </w:p>
        </w:tc>
        <w:tc>
          <w:tcPr>
            <w:tcW w:w="3080" w:type="dxa"/>
          </w:tcPr>
          <w:p w14:paraId="607EA271">
            <w:pPr>
              <w:keepNext w:val="0"/>
              <w:keepLines w:val="0"/>
              <w:widowControl/>
              <w:suppressLineNumbers w:val="0"/>
              <w:spacing w:before="0" w:beforeAutospacing="0" w:after="0" w:afterAutospacing="0" w:line="360" w:lineRule="auto"/>
              <w:ind w:left="0" w:right="0"/>
              <w:jc w:val="center"/>
              <w:rPr>
                <w:rFonts w:hint="default" w:asciiTheme="minorEastAsia" w:hAnsiTheme="minorEastAsia" w:eastAsiaTheme="minorEastAsia"/>
                <w:b/>
                <w:sz w:val="28"/>
                <w:szCs w:val="28"/>
              </w:rPr>
            </w:pPr>
            <w:r>
              <w:rPr>
                <w:rFonts w:hint="eastAsia" w:asciiTheme="minorEastAsia" w:hAnsiTheme="minorEastAsia" w:eastAsiaTheme="minorEastAsia"/>
                <w:b/>
                <w:sz w:val="28"/>
                <w:szCs w:val="28"/>
              </w:rPr>
              <w:t>任务</w:t>
            </w:r>
          </w:p>
        </w:tc>
        <w:tc>
          <w:tcPr>
            <w:tcW w:w="2608" w:type="dxa"/>
          </w:tcPr>
          <w:p w14:paraId="752ABD43">
            <w:pPr>
              <w:keepNext w:val="0"/>
              <w:keepLines w:val="0"/>
              <w:widowControl/>
              <w:suppressLineNumbers w:val="0"/>
              <w:spacing w:before="0" w:beforeAutospacing="0" w:after="0" w:afterAutospacing="0" w:line="360" w:lineRule="auto"/>
              <w:ind w:left="0" w:right="0"/>
              <w:jc w:val="center"/>
              <w:rPr>
                <w:rFonts w:hint="default" w:asciiTheme="minorEastAsia" w:hAnsiTheme="minorEastAsia" w:eastAsiaTheme="minorEastAsia"/>
                <w:b/>
                <w:sz w:val="28"/>
                <w:szCs w:val="28"/>
              </w:rPr>
            </w:pPr>
            <w:r>
              <w:rPr>
                <w:rFonts w:hint="eastAsia" w:asciiTheme="minorEastAsia" w:hAnsiTheme="minorEastAsia" w:eastAsiaTheme="minorEastAsia"/>
                <w:b/>
                <w:sz w:val="28"/>
                <w:szCs w:val="28"/>
              </w:rPr>
              <w:t>产品</w:t>
            </w:r>
          </w:p>
        </w:tc>
      </w:tr>
      <w:tr w14:paraId="2457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6B7E5F8D">
            <w:pPr>
              <w:keepNext w:val="0"/>
              <w:keepLines w:val="0"/>
              <w:widowControl/>
              <w:suppressLineNumbers w:val="0"/>
              <w:spacing w:before="0" w:beforeAutospacing="0" w:after="0" w:afterAutospacing="0" w:line="360" w:lineRule="auto"/>
              <w:ind w:left="0" w:right="0"/>
              <w:rPr>
                <w:rFonts w:hint="default" w:asciiTheme="minorEastAsia" w:hAnsiTheme="minorEastAsia" w:eastAsiaTheme="minorEastAsia"/>
                <w:sz w:val="24"/>
                <w:szCs w:val="24"/>
              </w:rPr>
            </w:pPr>
            <w:r>
              <w:rPr>
                <w:rFonts w:hint="eastAsia"/>
                <w:sz w:val="24"/>
                <w:szCs w:val="24"/>
              </w:rPr>
              <w:t>第一次迭代（</w:t>
            </w:r>
            <w:r>
              <w:rPr>
                <w:rFonts w:hint="default" w:ascii="Arial" w:hAnsi="Arial" w:cs="Arial"/>
              </w:rPr>
              <w:t>α</w:t>
            </w:r>
            <w:r>
              <w:rPr>
                <w:rFonts w:hint="eastAsia" w:ascii="Arial" w:hAnsi="Arial" w:cs="Arial"/>
              </w:rPr>
              <w:t>版本</w:t>
            </w:r>
            <w:r>
              <w:rPr>
                <w:rFonts w:hint="eastAsia"/>
                <w:sz w:val="24"/>
                <w:szCs w:val="24"/>
              </w:rPr>
              <w:t>）</w:t>
            </w:r>
          </w:p>
        </w:tc>
        <w:tc>
          <w:tcPr>
            <w:tcW w:w="3080" w:type="dxa"/>
          </w:tcPr>
          <w:p w14:paraId="6BE33498">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系统管理员：</w:t>
            </w:r>
          </w:p>
          <w:p w14:paraId="0635FE85">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登录，</w:t>
            </w:r>
          </w:p>
          <w:p w14:paraId="5D232196">
            <w:pPr>
              <w:keepNext w:val="0"/>
              <w:keepLines w:val="0"/>
              <w:suppressLineNumbers w:val="0"/>
              <w:spacing w:before="0" w:beforeAutospacing="0" w:after="0" w:afterAutospacing="0"/>
              <w:ind w:left="0" w:right="0"/>
              <w:jc w:val="left"/>
              <w:rPr>
                <w:rFonts w:hint="default" w:ascii="宋体" w:hAnsi="宋体" w:cs="宋体"/>
                <w:color w:val="000000"/>
                <w:kern w:val="0"/>
                <w:sz w:val="22"/>
                <w:lang w:val="en-US" w:eastAsia="zh-CN" w:bidi="ar"/>
                <w:woUserID w:val="2"/>
              </w:rPr>
            </w:pPr>
            <w:r>
              <w:rPr>
                <w:rFonts w:hint="eastAsia" w:ascii="宋体" w:hAnsi="宋体" w:cs="宋体"/>
                <w:color w:val="000000"/>
                <w:kern w:val="0"/>
                <w:sz w:val="22"/>
                <w:lang w:val="en-US" w:eastAsia="zh-CN" w:bidi="ar"/>
                <w:woUserID w:val="2"/>
              </w:rPr>
              <w:t>个人账户管理，</w:t>
            </w:r>
          </w:p>
          <w:p w14:paraId="4223100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用户管理，</w:t>
            </w:r>
          </w:p>
          <w:p w14:paraId="0082470C">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大模型配置，</w:t>
            </w:r>
          </w:p>
          <w:p w14:paraId="320BA50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查看仪表盘</w:t>
            </w:r>
            <w:r>
              <w:rPr>
                <w:rFonts w:hint="eastAsia" w:ascii="宋体" w:hAnsi="宋体" w:cs="宋体"/>
                <w:color w:val="000000"/>
                <w:kern w:val="0"/>
                <w:sz w:val="22"/>
                <w:lang w:eastAsia="zh-CN" w:bidi="ar"/>
                <w:woUserID w:val="2"/>
              </w:rPr>
              <w:t>（</w:t>
            </w:r>
            <w:r>
              <w:rPr>
                <w:rFonts w:hint="eastAsia" w:ascii="宋体" w:hAnsi="宋体" w:cs="宋体"/>
                <w:color w:val="000000"/>
                <w:kern w:val="0"/>
                <w:sz w:val="22"/>
                <w:lang w:val="en-US" w:eastAsia="zh-CN" w:bidi="ar"/>
                <w:woUserID w:val="2"/>
              </w:rPr>
              <w:t>静态界面</w:t>
            </w:r>
            <w:r>
              <w:rPr>
                <w:rFonts w:hint="eastAsia" w:ascii="宋体" w:hAnsi="宋体" w:cs="宋体"/>
                <w:color w:val="000000"/>
                <w:kern w:val="0"/>
                <w:sz w:val="22"/>
                <w:lang w:eastAsia="zh-CN" w:bidi="ar"/>
                <w:woUserID w:val="2"/>
              </w:rPr>
              <w:t>）</w:t>
            </w:r>
            <w:r>
              <w:rPr>
                <w:rFonts w:hint="eastAsia" w:ascii="宋体" w:hAnsi="宋体" w:cs="宋体"/>
                <w:color w:val="000000"/>
                <w:kern w:val="0"/>
                <w:sz w:val="22"/>
                <w:lang w:eastAsia="zh" w:bidi="ar"/>
                <w:woUserID w:val="2"/>
              </w:rPr>
              <w:t>，</w:t>
            </w:r>
          </w:p>
          <w:p w14:paraId="6AFB55A1">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 xml:space="preserve">查看日志 </w:t>
            </w:r>
          </w:p>
          <w:p w14:paraId="7BB87276">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17ADCB3A">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CD09D8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B3860CA">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3FBC6B01">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5F04AA4">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27120B5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61E3FA33">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34C65E8C">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数据管理员：</w:t>
            </w:r>
          </w:p>
          <w:p w14:paraId="060CEB1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登录，</w:t>
            </w:r>
          </w:p>
          <w:p w14:paraId="1DCC78FE">
            <w:pPr>
              <w:keepNext w:val="0"/>
              <w:keepLines w:val="0"/>
              <w:suppressLineNumbers w:val="0"/>
              <w:spacing w:before="0" w:beforeAutospacing="0" w:after="0" w:afterAutospacing="0"/>
              <w:ind w:left="0" w:right="0"/>
              <w:jc w:val="left"/>
              <w:rPr>
                <w:rFonts w:hint="eastAsia" w:ascii="宋体" w:hAnsi="宋体" w:eastAsia="宋体" w:cs="宋体"/>
                <w:color w:val="000000"/>
                <w:kern w:val="0"/>
                <w:sz w:val="22"/>
                <w:lang w:eastAsia="zh-CN" w:bidi="ar"/>
                <w:woUserID w:val="2"/>
              </w:rPr>
            </w:pPr>
            <w:r>
              <w:rPr>
                <w:rFonts w:hint="eastAsia" w:ascii="宋体" w:hAnsi="宋体" w:cs="宋体"/>
                <w:color w:val="000000"/>
                <w:kern w:val="0"/>
                <w:sz w:val="22"/>
                <w:lang w:eastAsia="zh" w:bidi="ar"/>
                <w:woUserID w:val="2"/>
              </w:rPr>
              <w:t>查看仪表盘</w:t>
            </w:r>
            <w:r>
              <w:rPr>
                <w:rFonts w:hint="eastAsia" w:ascii="宋体" w:hAnsi="宋体" w:cs="宋体"/>
                <w:color w:val="000000"/>
                <w:kern w:val="0"/>
                <w:sz w:val="22"/>
                <w:lang w:eastAsia="zh-CN" w:bidi="ar"/>
                <w:woUserID w:val="2"/>
              </w:rPr>
              <w:t>（</w:t>
            </w:r>
            <w:r>
              <w:rPr>
                <w:rFonts w:hint="eastAsia" w:ascii="宋体" w:hAnsi="宋体" w:cs="宋体"/>
                <w:color w:val="000000"/>
                <w:kern w:val="0"/>
                <w:sz w:val="22"/>
                <w:lang w:val="en-US" w:eastAsia="zh-CN" w:bidi="ar"/>
                <w:woUserID w:val="2"/>
              </w:rPr>
              <w:t>静态界面</w:t>
            </w:r>
            <w:r>
              <w:rPr>
                <w:rFonts w:hint="eastAsia" w:ascii="宋体" w:hAnsi="宋体" w:cs="宋体"/>
                <w:color w:val="000000"/>
                <w:kern w:val="0"/>
                <w:sz w:val="22"/>
                <w:lang w:eastAsia="zh-CN" w:bidi="ar"/>
                <w:woUserID w:val="2"/>
              </w:rPr>
              <w:t>），</w:t>
            </w:r>
          </w:p>
          <w:p w14:paraId="0E03A898">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数据源管理，</w:t>
            </w:r>
          </w:p>
          <w:p w14:paraId="7071077E">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查看数据库链接日志，</w:t>
            </w:r>
          </w:p>
          <w:p w14:paraId="0F603DF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用户数据库权限管理，</w:t>
            </w:r>
          </w:p>
          <w:p w14:paraId="3C9EB403">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（及所有普通用户功能）</w:t>
            </w:r>
          </w:p>
          <w:p w14:paraId="2FBD9CA9">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4FD7E4D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4DF524B0">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0A846F38">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 xml:space="preserve"> </w:t>
            </w:r>
          </w:p>
          <w:p w14:paraId="2B0B292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6A3BA133">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627B26D6">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33E1605C">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64AFC1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16F2D962">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08BBC409">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6FBB2C4">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普通用户：</w:t>
            </w:r>
          </w:p>
          <w:p w14:paraId="07F2C683">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登录，</w:t>
            </w:r>
          </w:p>
          <w:p w14:paraId="5455E171">
            <w:pPr>
              <w:keepNext w:val="0"/>
              <w:keepLines w:val="0"/>
              <w:suppressLineNumbers w:val="0"/>
              <w:spacing w:before="0" w:beforeAutospacing="0" w:after="0" w:afterAutospacing="0"/>
              <w:ind w:left="0" w:right="0"/>
              <w:jc w:val="left"/>
              <w:rPr>
                <w:rFonts w:hint="default" w:ascii="宋体" w:hAnsi="宋体" w:eastAsia="宋体" w:cs="宋体"/>
                <w:color w:val="000000"/>
                <w:kern w:val="0"/>
                <w:sz w:val="22"/>
                <w:lang w:val="en-US" w:eastAsia="zh-CN" w:bidi="ar"/>
                <w:woUserID w:val="2"/>
              </w:rPr>
            </w:pPr>
            <w:r>
              <w:rPr>
                <w:rFonts w:hint="eastAsia" w:ascii="宋体" w:hAnsi="宋体" w:cs="宋体"/>
                <w:color w:val="000000"/>
                <w:kern w:val="0"/>
                <w:sz w:val="22"/>
                <w:lang w:val="en-US" w:eastAsia="zh-CN" w:bidi="ar"/>
                <w:woUserID w:val="2"/>
              </w:rPr>
              <w:t>个人账户管理，</w:t>
            </w:r>
          </w:p>
          <w:p w14:paraId="1DB8BFD4">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查询</w:t>
            </w:r>
            <w:r>
              <w:rPr>
                <w:rFonts w:hint="eastAsia" w:ascii="Times New Roman" w:hAnsi="Times New Roman"/>
                <w:sz w:val="22"/>
                <w:lang w:eastAsia="zh-CN"/>
                <w:woUserID w:val="2"/>
              </w:rPr>
              <w:t>（</w:t>
            </w:r>
            <w:r>
              <w:rPr>
                <w:rFonts w:hint="eastAsia" w:ascii="Times New Roman" w:hAnsi="Times New Roman"/>
                <w:sz w:val="22"/>
                <w:lang w:val="en-US" w:eastAsia="zh-CN"/>
              </w:rPr>
              <w:t>查询功能的单表查询和图型化实现</w:t>
            </w:r>
            <w:r>
              <w:rPr>
                <w:rFonts w:hint="eastAsia" w:ascii="Times New Roman" w:hAnsi="Times New Roman"/>
                <w:sz w:val="22"/>
                <w:lang w:eastAsia="zh-CN"/>
                <w:woUserID w:val="2"/>
              </w:rPr>
              <w:t>）</w:t>
            </w:r>
          </w:p>
          <w:p w14:paraId="4A36B8C4">
            <w:pPr>
              <w:keepNext w:val="0"/>
              <w:keepLines w:val="0"/>
              <w:suppressLineNumbers w:val="0"/>
              <w:spacing w:before="0" w:beforeAutospacing="0" w:after="0" w:afterAutospacing="0"/>
              <w:ind w:left="0" w:right="0"/>
              <w:jc w:val="left"/>
              <w:rPr>
                <w:rFonts w:hint="eastAsia" w:eastAsia="宋体"/>
                <w:szCs w:val="21"/>
                <w:lang w:eastAsia="zh"/>
                <w:woUserID w:val="2"/>
              </w:rPr>
            </w:pPr>
          </w:p>
          <w:p w14:paraId="58528470">
            <w:pPr>
              <w:keepNext w:val="0"/>
              <w:keepLines w:val="0"/>
              <w:suppressLineNumbers w:val="0"/>
              <w:spacing w:before="0" w:beforeAutospacing="0" w:after="0" w:afterAutospacing="0"/>
              <w:ind w:left="0" w:right="0"/>
              <w:jc w:val="left"/>
              <w:rPr>
                <w:rFonts w:hint="eastAsia" w:eastAsia="宋体"/>
                <w:szCs w:val="21"/>
                <w:lang w:eastAsia="zh"/>
                <w:woUserID w:val="2"/>
              </w:rPr>
            </w:pPr>
          </w:p>
          <w:p w14:paraId="0DC16B43">
            <w:pPr>
              <w:keepNext w:val="0"/>
              <w:keepLines w:val="0"/>
              <w:suppressLineNumbers w:val="0"/>
              <w:spacing w:before="0" w:beforeAutospacing="0" w:after="0" w:afterAutospacing="0"/>
              <w:ind w:left="0" w:right="0"/>
              <w:jc w:val="left"/>
              <w:rPr>
                <w:rFonts w:hint="eastAsia" w:eastAsia="宋体"/>
                <w:szCs w:val="21"/>
                <w:lang w:eastAsia="zh"/>
                <w:woUserID w:val="2"/>
              </w:rPr>
            </w:pPr>
          </w:p>
          <w:p w14:paraId="7085E57B">
            <w:pPr>
              <w:keepNext w:val="0"/>
              <w:keepLines w:val="0"/>
              <w:suppressLineNumbers w:val="0"/>
              <w:spacing w:before="0" w:beforeAutospacing="0" w:after="0" w:afterAutospacing="0"/>
              <w:ind w:left="0" w:right="0"/>
              <w:jc w:val="left"/>
              <w:rPr>
                <w:rFonts w:hint="eastAsia" w:eastAsia="宋体"/>
                <w:szCs w:val="21"/>
                <w:lang w:eastAsia="zh"/>
                <w:woUserID w:val="2"/>
              </w:rPr>
            </w:pPr>
          </w:p>
          <w:p w14:paraId="27EE916B">
            <w:pPr>
              <w:keepNext w:val="0"/>
              <w:keepLines w:val="0"/>
              <w:suppressLineNumbers w:val="0"/>
              <w:spacing w:before="0" w:beforeAutospacing="0" w:after="0" w:afterAutospacing="0"/>
              <w:ind w:left="0" w:right="0"/>
              <w:jc w:val="left"/>
              <w:rPr>
                <w:rFonts w:hint="eastAsia" w:eastAsia="宋体"/>
                <w:szCs w:val="21"/>
                <w:lang w:eastAsia="zh"/>
                <w:woUserID w:val="2"/>
              </w:rPr>
            </w:pPr>
          </w:p>
        </w:tc>
        <w:tc>
          <w:tcPr>
            <w:tcW w:w="2608" w:type="dxa"/>
          </w:tcPr>
          <w:p w14:paraId="1A75AD95">
            <w:pPr>
              <w:keepNext w:val="0"/>
              <w:keepLines w:val="0"/>
              <w:widowControl/>
              <w:suppressLineNumbers w:val="0"/>
              <w:spacing w:before="0" w:beforeAutospacing="0" w:after="0" w:afterAutospacing="0" w:line="360" w:lineRule="auto"/>
              <w:ind w:left="0" w:right="0"/>
              <w:jc w:val="left"/>
              <w:rPr>
                <w:rFonts w:hint="default"/>
                <w:szCs w:val="21"/>
              </w:rPr>
            </w:pPr>
            <w:r>
              <w:rPr>
                <w:rFonts w:hint="eastAsia"/>
                <w:szCs w:val="21"/>
                <w:lang w:eastAsia="zh"/>
                <w:woUserID w:val="2"/>
              </w:rPr>
              <w:t>系统</w:t>
            </w:r>
            <w:r>
              <w:rPr>
                <w:rFonts w:hint="eastAsia"/>
                <w:szCs w:val="21"/>
              </w:rPr>
              <w:t>管理员可以在网页上进行登录。登录之后登录</w:t>
            </w:r>
            <w:r>
              <w:rPr>
                <w:rFonts w:hint="eastAsia"/>
                <w:szCs w:val="21"/>
                <w:lang w:val="en-US" w:eastAsia="zh-CN"/>
              </w:rPr>
              <w:t>后可以修改个人信息，修改密码，注销账号等；</w:t>
            </w:r>
            <w:r>
              <w:rPr>
                <w:rFonts w:hint="eastAsia"/>
                <w:szCs w:val="21"/>
              </w:rPr>
              <w:t>可</w:t>
            </w:r>
            <w:r>
              <w:rPr>
                <w:rFonts w:hint="eastAsia"/>
                <w:szCs w:val="21"/>
                <w:lang w:val="en-US" w:eastAsia="zh-CN"/>
              </w:rPr>
              <w:t>在</w:t>
            </w:r>
            <w:r>
              <w:rPr>
                <w:rFonts w:hint="eastAsia"/>
                <w:szCs w:val="21"/>
                <w:lang w:eastAsia="zh"/>
                <w:woUserID w:val="2"/>
              </w:rPr>
              <w:t>用户管理页面管理用户角色与信息，可以进行大模型配置进行编辑删除，可以点击仪表盘查看静态的仪表盘页面</w:t>
            </w:r>
            <w:r>
              <w:rPr>
                <w:rFonts w:hint="eastAsia"/>
                <w:szCs w:val="21"/>
              </w:rPr>
              <w:t>，</w:t>
            </w:r>
            <w:r>
              <w:rPr>
                <w:rFonts w:hint="eastAsia"/>
                <w:szCs w:val="21"/>
                <w:lang w:eastAsia="zh"/>
                <w:woUserID w:val="2"/>
              </w:rPr>
              <w:t>可以查看系统操作日志，</w:t>
            </w:r>
            <w:r>
              <w:rPr>
                <w:rFonts w:hint="eastAsia"/>
                <w:szCs w:val="21"/>
              </w:rPr>
              <w:t>进一步还可以导出系统日志。</w:t>
            </w:r>
          </w:p>
          <w:p w14:paraId="2F90E82C">
            <w:pPr>
              <w:keepNext w:val="0"/>
              <w:keepLines w:val="0"/>
              <w:widowControl/>
              <w:suppressLineNumbers w:val="0"/>
              <w:spacing w:before="0" w:beforeAutospacing="0" w:after="0" w:afterAutospacing="0" w:line="360" w:lineRule="auto"/>
              <w:ind w:left="0" w:right="0"/>
              <w:jc w:val="left"/>
              <w:rPr>
                <w:rFonts w:hint="eastAsia"/>
                <w:szCs w:val="21"/>
                <w:lang w:eastAsia="zh"/>
                <w:woUserID w:val="2"/>
              </w:rPr>
            </w:pPr>
            <w:r>
              <w:rPr>
                <w:rFonts w:hint="eastAsia"/>
                <w:szCs w:val="21"/>
                <w:lang w:eastAsia="zh"/>
                <w:woUserID w:val="2"/>
              </w:rPr>
              <w:t>数据管理</w:t>
            </w:r>
            <w:r>
              <w:rPr>
                <w:rFonts w:hint="eastAsia"/>
                <w:szCs w:val="21"/>
              </w:rPr>
              <w:t>员可以在网页上进行登录。登录之后可以</w:t>
            </w:r>
            <w:r>
              <w:rPr>
                <w:rFonts w:hint="eastAsia"/>
                <w:szCs w:val="21"/>
                <w:lang w:eastAsia="zh"/>
                <w:woUserID w:val="2"/>
              </w:rPr>
              <w:t>点击数据源管理页面添加、编辑、删除、测试禁用数据源。可以点击日志页面查看数据源连接日志</w:t>
            </w:r>
          </w:p>
          <w:p w14:paraId="6527BEEB">
            <w:pPr>
              <w:keepNext w:val="0"/>
              <w:keepLines w:val="0"/>
              <w:widowControl/>
              <w:suppressLineNumbers w:val="0"/>
              <w:spacing w:before="0" w:beforeAutospacing="0" w:after="0" w:afterAutospacing="0" w:line="360" w:lineRule="auto"/>
              <w:ind w:left="0" w:right="0"/>
              <w:jc w:val="left"/>
              <w:rPr>
                <w:rFonts w:hint="default"/>
                <w:szCs w:val="21"/>
              </w:rPr>
            </w:pPr>
            <w:r>
              <w:rPr>
                <w:rFonts w:hint="eastAsia"/>
                <w:szCs w:val="21"/>
                <w:woUserID w:val="2"/>
              </w:rPr>
              <w:t>进一步还可以导出系统日志</w:t>
            </w:r>
            <w:r>
              <w:rPr>
                <w:rFonts w:hint="eastAsia"/>
                <w:szCs w:val="21"/>
                <w:lang w:eastAsia="zh"/>
                <w:woUserID w:val="2"/>
              </w:rPr>
              <w:t>。可以点击用户权限管理页面配置用户对数据库和表的访问权限。并拥有普通用户α版本的全部功能。</w:t>
            </w:r>
          </w:p>
          <w:p w14:paraId="5F534C4D">
            <w:pPr>
              <w:keepNext w:val="0"/>
              <w:keepLines w:val="0"/>
              <w:widowControl/>
              <w:suppressLineNumbers w:val="0"/>
              <w:spacing w:before="0" w:beforeAutospacing="0" w:after="0" w:afterAutospacing="0" w:line="360" w:lineRule="auto"/>
              <w:ind w:left="0" w:right="0"/>
              <w:jc w:val="left"/>
              <w:rPr>
                <w:rFonts w:hint="eastAsia" w:eastAsia="宋体"/>
                <w:szCs w:val="21"/>
                <w:lang w:eastAsia="zh-CN"/>
                <w:woUserID w:val="2"/>
              </w:rPr>
            </w:pPr>
            <w:r>
              <w:rPr>
                <w:rFonts w:hint="eastAsia"/>
                <w:szCs w:val="21"/>
                <w:lang w:eastAsia="zh"/>
                <w:woUserID w:val="2"/>
              </w:rPr>
              <w:t>普通用户</w:t>
            </w:r>
            <w:r>
              <w:rPr>
                <w:rFonts w:hint="eastAsia"/>
                <w:szCs w:val="21"/>
              </w:rPr>
              <w:t>可以在网页上进行登录。登录</w:t>
            </w:r>
            <w:r>
              <w:rPr>
                <w:rFonts w:hint="eastAsia"/>
                <w:szCs w:val="21"/>
                <w:lang w:val="en-US" w:eastAsia="zh-CN"/>
              </w:rPr>
              <w:t>后可以修改个人信息，修改密码，注销账号等；</w:t>
            </w:r>
            <w:r>
              <w:rPr>
                <w:rFonts w:hint="eastAsia"/>
                <w:szCs w:val="21"/>
                <w:lang w:eastAsia="zh"/>
                <w:woUserID w:val="2"/>
              </w:rPr>
              <w:t>可以在主查询页面进行对话</w:t>
            </w:r>
            <w:r>
              <w:rPr>
                <w:rFonts w:hint="eastAsia"/>
                <w:szCs w:val="21"/>
                <w:lang w:val="en-US" w:eastAsia="zh-CN"/>
                <w:woUserID w:val="2"/>
              </w:rPr>
              <w:t>式单表</w:t>
            </w:r>
            <w:r>
              <w:rPr>
                <w:rFonts w:hint="eastAsia"/>
                <w:szCs w:val="21"/>
                <w:lang w:eastAsia="zh"/>
                <w:woUserID w:val="2"/>
              </w:rPr>
              <w:t>查询并查看查询结果，</w:t>
            </w:r>
            <w:r>
              <w:rPr>
                <w:rFonts w:hint="eastAsia"/>
                <w:szCs w:val="21"/>
                <w:lang w:val="en-US" w:eastAsia="zh-CN"/>
                <w:woUserID w:val="2"/>
              </w:rPr>
              <w:t>查询结果实现图表和图形化多种展示。</w:t>
            </w:r>
            <w:r>
              <w:rPr>
                <w:rFonts w:hint="eastAsia"/>
                <w:szCs w:val="21"/>
                <w:lang w:eastAsia="zh"/>
                <w:woUserID w:val="2"/>
              </w:rPr>
              <w:t>可以新增、切换对话框</w:t>
            </w:r>
            <w:r>
              <w:rPr>
                <w:rFonts w:hint="eastAsia"/>
                <w:szCs w:val="21"/>
                <w:lang w:eastAsia="zh-CN"/>
                <w:woUserID w:val="2"/>
              </w:rPr>
              <w:t>。</w:t>
            </w:r>
          </w:p>
        </w:tc>
      </w:tr>
      <w:tr w14:paraId="3B00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464F0282">
            <w:pPr>
              <w:keepNext w:val="0"/>
              <w:keepLines w:val="0"/>
              <w:widowControl/>
              <w:suppressLineNumbers w:val="0"/>
              <w:spacing w:before="0" w:beforeAutospacing="0" w:after="0" w:afterAutospacing="0" w:line="360" w:lineRule="auto"/>
              <w:ind w:left="0" w:right="0" w:firstLine="240" w:firstLineChars="100"/>
              <w:rPr>
                <w:rFonts w:hint="default" w:asciiTheme="minorEastAsia" w:hAnsiTheme="minorEastAsia" w:eastAsiaTheme="minorEastAsia"/>
                <w:sz w:val="24"/>
                <w:szCs w:val="24"/>
              </w:rPr>
            </w:pPr>
            <w:r>
              <w:rPr>
                <w:rFonts w:hint="eastAsia"/>
                <w:sz w:val="24"/>
                <w:szCs w:val="24"/>
              </w:rPr>
              <w:t>第二次迭代（</w:t>
            </w:r>
            <w:r>
              <w:rPr>
                <w:rFonts w:hint="eastAsia" w:ascii="Arial" w:hAnsi="Arial" w:cs="Arial"/>
              </w:rPr>
              <w:t>β版本</w:t>
            </w:r>
            <w:r>
              <w:rPr>
                <w:rFonts w:hint="eastAsia"/>
                <w:sz w:val="24"/>
                <w:szCs w:val="24"/>
              </w:rPr>
              <w:t>）</w:t>
            </w:r>
          </w:p>
        </w:tc>
        <w:tc>
          <w:tcPr>
            <w:tcW w:w="3080" w:type="dxa"/>
          </w:tcPr>
          <w:p w14:paraId="6493183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系统管理员：</w:t>
            </w:r>
          </w:p>
          <w:p w14:paraId="14E358EA">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 xml:space="preserve">通知管理 </w:t>
            </w:r>
          </w:p>
          <w:p w14:paraId="1C7E628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仪表盘数据动态更新</w:t>
            </w:r>
          </w:p>
          <w:p w14:paraId="5846B746">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06043595">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6FF935B">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485989DF">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3FEB6E67">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72B9E41F">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17C1512C">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0E1CB8D2">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C9105C7">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7A4AD0C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2C0F87D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9BE81B8">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数据管理员:</w:t>
            </w:r>
          </w:p>
          <w:p w14:paraId="3455A08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通知管理，查看通知</w:t>
            </w:r>
          </w:p>
          <w:p w14:paraId="1D5B0F4A">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仪表盘数据动态更新</w:t>
            </w:r>
          </w:p>
          <w:p w14:paraId="1014E323">
            <w:pPr>
              <w:keepNext w:val="0"/>
              <w:keepLines w:val="0"/>
              <w:suppressLineNumbers w:val="0"/>
              <w:spacing w:before="0" w:beforeAutospacing="0" w:after="0" w:afterAutospacing="0"/>
              <w:ind w:left="0" w:right="0"/>
              <w:jc w:val="left"/>
              <w:rPr>
                <w:rFonts w:hint="default" w:ascii="Times New Roman" w:hAnsi="Times New Roman" w:eastAsia="宋体"/>
                <w:sz w:val="22"/>
                <w:lang w:val="en-US" w:eastAsia="zh-CN"/>
                <w:woUserID w:val="2"/>
              </w:rPr>
            </w:pPr>
            <w:r>
              <w:rPr>
                <w:rFonts w:hint="eastAsia" w:ascii="Times New Roman" w:hAnsi="Times New Roman"/>
                <w:sz w:val="22"/>
                <w:lang w:val="en-US" w:eastAsia="zh-CN"/>
                <w:woUserID w:val="2"/>
              </w:rPr>
              <w:t>以及所有普通用户新增功能</w:t>
            </w:r>
          </w:p>
          <w:p w14:paraId="1CCE7D16">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6ABF98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403BF595">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1BE0AD5C">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1CDA2899">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336C4DFA">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03E0610">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6038FF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562D25B">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354C63BF">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3C2561E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7D5CF715">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ED6371B">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普通用户：</w:t>
            </w:r>
          </w:p>
          <w:p w14:paraId="16D2AA87">
            <w:pPr>
              <w:keepNext w:val="0"/>
              <w:keepLines w:val="0"/>
              <w:suppressLineNumbers w:val="0"/>
              <w:spacing w:before="0" w:beforeAutospacing="0" w:after="0" w:afterAutospacing="0"/>
              <w:ind w:left="0" w:right="0"/>
              <w:jc w:val="left"/>
              <w:rPr>
                <w:rFonts w:hint="default" w:ascii="Times New Roman" w:hAnsi="Times New Roman" w:eastAsia="宋体"/>
                <w:sz w:val="22"/>
                <w:lang w:val="en-US" w:eastAsia="zh-CN"/>
                <w:woUserID w:val="2"/>
              </w:rPr>
            </w:pPr>
            <w:r>
              <w:rPr>
                <w:rFonts w:hint="eastAsia" w:ascii="Times New Roman" w:hAnsi="Times New Roman"/>
                <w:sz w:val="22"/>
                <w:lang w:val="en-US" w:eastAsia="zh-CN"/>
                <w:woUserID w:val="2"/>
              </w:rPr>
              <w:t>自然语言查询优化（多轮对话、</w:t>
            </w:r>
          </w:p>
          <w:p w14:paraId="035CFAF7">
            <w:pPr>
              <w:keepNext w:val="0"/>
              <w:keepLines w:val="0"/>
              <w:suppressLineNumbers w:val="0"/>
              <w:spacing w:before="0" w:beforeAutospacing="0" w:after="0" w:afterAutospacing="0"/>
              <w:ind w:left="0" w:right="0"/>
              <w:jc w:val="left"/>
              <w:rPr>
                <w:rFonts w:hint="eastAsia" w:ascii="Times New Roman" w:hAnsi="Times New Roman"/>
                <w:sz w:val="22"/>
                <w:lang w:val="en-US" w:eastAsia="zh-CN"/>
                <w:woUserID w:val="2"/>
              </w:rPr>
            </w:pPr>
            <w:r>
              <w:rPr>
                <w:rFonts w:hint="eastAsia" w:ascii="Times New Roman" w:hAnsi="Times New Roman"/>
                <w:sz w:val="22"/>
                <w:lang w:val="en-US" w:eastAsia="zh-CN"/>
                <w:woUserID w:val="2"/>
              </w:rPr>
              <w:t>模块多表联合查询），</w:t>
            </w:r>
          </w:p>
          <w:p w14:paraId="2B5FAA4A">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查询模块大模型推荐功能，</w:t>
            </w:r>
          </w:p>
          <w:p w14:paraId="6B9180D1">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好友管理，</w:t>
            </w:r>
          </w:p>
          <w:p w14:paraId="0C69F1E6">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查看通知，</w:t>
            </w:r>
          </w:p>
          <w:p w14:paraId="6CE5990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Times New Roman" w:hAnsi="Times New Roman"/>
                <w:sz w:val="22"/>
                <w:lang w:val="en-US" w:eastAsia="zh-CN"/>
                <w:woUserID w:val="2"/>
              </w:rPr>
              <w:t>查询结果分享、收藏、导出，</w:t>
            </w:r>
          </w:p>
          <w:p w14:paraId="6835A580">
            <w:pPr>
              <w:keepNext w:val="0"/>
              <w:keepLines w:val="0"/>
              <w:suppressLineNumbers w:val="0"/>
              <w:spacing w:before="0" w:beforeAutospacing="0" w:after="0" w:afterAutospacing="0"/>
              <w:ind w:left="0" w:right="0"/>
              <w:jc w:val="left"/>
              <w:rPr>
                <w:rFonts w:hint="default" w:ascii="Times New Roman" w:hAnsi="Times New Roman" w:eastAsia="宋体"/>
                <w:sz w:val="22"/>
                <w:lang w:val="en-US" w:eastAsia="zh-CN"/>
                <w:woUserID w:val="2"/>
              </w:rPr>
            </w:pPr>
            <w:r>
              <w:rPr>
                <w:rFonts w:hint="eastAsia" w:ascii="Times New Roman" w:hAnsi="Times New Roman"/>
                <w:sz w:val="22"/>
                <w:lang w:val="en-US" w:eastAsia="zh-CN"/>
                <w:woUserID w:val="2"/>
              </w:rPr>
              <w:t>收藏夹的同类结果对比快照功能</w:t>
            </w:r>
          </w:p>
          <w:p w14:paraId="09C04B32">
            <w:pPr>
              <w:keepNext w:val="0"/>
              <w:keepLines w:val="0"/>
              <w:suppressLineNumbers w:val="0"/>
              <w:spacing w:before="0" w:beforeAutospacing="0" w:after="0" w:afterAutospacing="0"/>
              <w:ind w:left="0" w:right="0"/>
              <w:jc w:val="left"/>
              <w:rPr>
                <w:rFonts w:hint="default"/>
                <w:szCs w:val="21"/>
              </w:rPr>
            </w:pPr>
          </w:p>
          <w:p w14:paraId="043E75F1">
            <w:pPr>
              <w:keepNext w:val="0"/>
              <w:keepLines w:val="0"/>
              <w:suppressLineNumbers w:val="0"/>
              <w:spacing w:before="0" w:beforeAutospacing="0" w:after="0" w:afterAutospacing="0"/>
              <w:ind w:left="0" w:right="0"/>
              <w:jc w:val="left"/>
              <w:rPr>
                <w:rFonts w:hint="default"/>
                <w:szCs w:val="21"/>
              </w:rPr>
            </w:pPr>
          </w:p>
          <w:p w14:paraId="0930015D">
            <w:pPr>
              <w:keepNext w:val="0"/>
              <w:keepLines w:val="0"/>
              <w:suppressLineNumbers w:val="0"/>
              <w:spacing w:before="0" w:beforeAutospacing="0" w:after="0" w:afterAutospacing="0"/>
              <w:ind w:left="0" w:right="0"/>
              <w:jc w:val="left"/>
              <w:rPr>
                <w:rFonts w:hint="default"/>
                <w:szCs w:val="21"/>
              </w:rPr>
            </w:pPr>
          </w:p>
          <w:p w14:paraId="5BB30AAC">
            <w:pPr>
              <w:keepNext w:val="0"/>
              <w:keepLines w:val="0"/>
              <w:suppressLineNumbers w:val="0"/>
              <w:spacing w:before="0" w:beforeAutospacing="0" w:after="0" w:afterAutospacing="0"/>
              <w:ind w:left="0" w:right="0"/>
              <w:jc w:val="left"/>
              <w:rPr>
                <w:rFonts w:hint="default"/>
                <w:szCs w:val="21"/>
              </w:rPr>
            </w:pPr>
          </w:p>
          <w:p w14:paraId="348E5FF2">
            <w:pPr>
              <w:keepNext w:val="0"/>
              <w:keepLines w:val="0"/>
              <w:suppressLineNumbers w:val="0"/>
              <w:spacing w:before="0" w:beforeAutospacing="0" w:after="0" w:afterAutospacing="0"/>
              <w:ind w:left="0" w:right="0"/>
              <w:jc w:val="left"/>
              <w:rPr>
                <w:rFonts w:hint="default"/>
                <w:szCs w:val="21"/>
              </w:rPr>
            </w:pPr>
          </w:p>
          <w:p w14:paraId="4426D131">
            <w:pPr>
              <w:keepNext w:val="0"/>
              <w:keepLines w:val="0"/>
              <w:suppressLineNumbers w:val="0"/>
              <w:spacing w:before="0" w:beforeAutospacing="0" w:after="0" w:afterAutospacing="0"/>
              <w:ind w:left="0" w:right="0"/>
              <w:jc w:val="left"/>
              <w:rPr>
                <w:rFonts w:hint="eastAsia" w:ascii="Times New Roman" w:hAnsi="Times New Roman"/>
                <w:sz w:val="22"/>
                <w:lang w:val="en-US" w:eastAsia="zh-CN"/>
              </w:rPr>
            </w:pPr>
            <w:r>
              <w:rPr>
                <w:rFonts w:hint="eastAsia" w:ascii="Times New Roman" w:hAnsi="Times New Roman"/>
                <w:sz w:val="22"/>
                <w:lang w:val="en-US" w:eastAsia="zh-CN"/>
              </w:rPr>
              <w:t>系统：</w:t>
            </w:r>
          </w:p>
          <w:p w14:paraId="2E331DBE">
            <w:pPr>
              <w:keepNext w:val="0"/>
              <w:keepLines w:val="0"/>
              <w:suppressLineNumbers w:val="0"/>
              <w:spacing w:before="0" w:beforeAutospacing="0" w:after="0" w:afterAutospacing="0"/>
              <w:ind w:left="0" w:right="0"/>
              <w:jc w:val="left"/>
              <w:rPr>
                <w:rFonts w:hint="eastAsia" w:ascii="Times New Roman" w:hAnsi="Times New Roman"/>
                <w:sz w:val="22"/>
                <w:lang w:val="en-US" w:eastAsia="zh-CN"/>
              </w:rPr>
            </w:pPr>
            <w:r>
              <w:rPr>
                <w:rFonts w:hint="eastAsia" w:ascii="Times New Roman" w:hAnsi="Times New Roman"/>
                <w:sz w:val="22"/>
                <w:lang w:val="en-US" w:eastAsia="zh-CN"/>
              </w:rPr>
              <w:t>系统性能与界面优化，</w:t>
            </w:r>
          </w:p>
          <w:p w14:paraId="374FEC21">
            <w:pPr>
              <w:keepNext w:val="0"/>
              <w:keepLines w:val="0"/>
              <w:suppressLineNumbers w:val="0"/>
              <w:spacing w:before="0" w:beforeAutospacing="0" w:after="0" w:afterAutospacing="0"/>
              <w:ind w:left="0" w:right="0"/>
              <w:jc w:val="left"/>
              <w:rPr>
                <w:rFonts w:hint="default" w:ascii="Times New Roman" w:hAnsi="Times New Roman"/>
                <w:sz w:val="22"/>
                <w:lang w:val="en-US" w:eastAsia="zh-CN"/>
              </w:rPr>
            </w:pPr>
            <w:r>
              <w:rPr>
                <w:rFonts w:hint="default" w:ascii="Times New Roman" w:hAnsi="Times New Roman"/>
                <w:sz w:val="22"/>
                <w:lang w:val="en-US" w:eastAsia="zh-CN"/>
              </w:rPr>
              <w:t>AI核心提示词设计与配置</w:t>
            </w:r>
            <w:r>
              <w:rPr>
                <w:rFonts w:hint="eastAsia" w:ascii="Times New Roman" w:hAnsi="Times New Roman"/>
                <w:sz w:val="22"/>
                <w:lang w:val="en-US" w:eastAsia="zh-CN"/>
              </w:rPr>
              <w:t>，</w:t>
            </w:r>
          </w:p>
          <w:p w14:paraId="2CE366F1">
            <w:pPr>
              <w:keepNext w:val="0"/>
              <w:keepLines w:val="0"/>
              <w:suppressLineNumbers w:val="0"/>
              <w:spacing w:before="0" w:beforeAutospacing="0" w:after="0" w:afterAutospacing="0"/>
              <w:ind w:left="0" w:right="0"/>
              <w:jc w:val="left"/>
              <w:rPr>
                <w:rFonts w:hint="default" w:ascii="Times New Roman" w:hAnsi="Times New Roman" w:eastAsia="宋体"/>
                <w:sz w:val="22"/>
                <w:lang w:val="en-US" w:eastAsia="zh-CN"/>
                <w:woUserID w:val="2"/>
              </w:rPr>
            </w:pPr>
            <w:r>
              <w:rPr>
                <w:rFonts w:hint="eastAsia" w:ascii="Times New Roman" w:hAnsi="Times New Roman"/>
                <w:sz w:val="22"/>
                <w:lang w:val="en-US" w:eastAsia="zh-CN"/>
                <w:woUserID w:val="2"/>
              </w:rPr>
              <w:t>AI高级提示词优化与功能扩展</w:t>
            </w:r>
          </w:p>
          <w:p w14:paraId="65868CEF">
            <w:pPr>
              <w:keepNext w:val="0"/>
              <w:keepLines w:val="0"/>
              <w:suppressLineNumbers w:val="0"/>
              <w:spacing w:before="0" w:beforeAutospacing="0" w:after="0" w:afterAutospacing="0"/>
              <w:ind w:left="0" w:right="0"/>
              <w:jc w:val="left"/>
              <w:rPr>
                <w:rFonts w:hint="default"/>
                <w:szCs w:val="21"/>
              </w:rPr>
            </w:pPr>
          </w:p>
        </w:tc>
        <w:tc>
          <w:tcPr>
            <w:tcW w:w="2608" w:type="dxa"/>
          </w:tcPr>
          <w:p w14:paraId="1135BB44">
            <w:pPr>
              <w:keepNext w:val="0"/>
              <w:keepLines w:val="0"/>
              <w:widowControl/>
              <w:suppressLineNumbers w:val="0"/>
              <w:spacing w:before="0" w:beforeAutospacing="0" w:after="0" w:afterAutospacing="0" w:line="360" w:lineRule="auto"/>
              <w:ind w:left="0" w:right="0"/>
              <w:jc w:val="left"/>
              <w:rPr>
                <w:rFonts w:hint="default"/>
                <w:szCs w:val="21"/>
              </w:rPr>
            </w:pPr>
            <w:r>
              <w:rPr>
                <w:rFonts w:hint="eastAsia"/>
                <w:szCs w:val="21"/>
              </w:rPr>
              <w:t>在第一次迭代开发产品的基础上：</w:t>
            </w:r>
          </w:p>
          <w:p w14:paraId="555DCFE2">
            <w:pPr>
              <w:keepNext w:val="0"/>
              <w:keepLines w:val="0"/>
              <w:widowControl/>
              <w:suppressLineNumbers w:val="0"/>
              <w:spacing w:before="0" w:beforeAutospacing="0" w:after="0" w:afterAutospacing="0" w:line="360" w:lineRule="auto"/>
              <w:ind w:left="0" w:right="0"/>
              <w:jc w:val="left"/>
              <w:rPr>
                <w:rFonts w:hint="eastAsia"/>
                <w:szCs w:val="21"/>
                <w:lang w:eastAsia="zh-CN"/>
                <w:woUserID w:val="2"/>
              </w:rPr>
            </w:pPr>
            <w:r>
              <w:rPr>
                <w:rFonts w:hint="eastAsia"/>
                <w:szCs w:val="21"/>
                <w:lang w:eastAsia="zh"/>
                <w:woUserID w:val="2"/>
              </w:rPr>
              <w:t>系统</w:t>
            </w:r>
            <w:r>
              <w:rPr>
                <w:rFonts w:hint="eastAsia"/>
                <w:szCs w:val="21"/>
              </w:rPr>
              <w:t>管理员登录之后可以管理通知，具体有新建发送通知、</w:t>
            </w:r>
            <w:r>
              <w:rPr>
                <w:rFonts w:hint="eastAsia"/>
                <w:szCs w:val="21"/>
                <w:lang w:eastAsia="zh"/>
                <w:woUserID w:val="2"/>
              </w:rPr>
              <w:t>置顶</w:t>
            </w:r>
            <w:r>
              <w:rPr>
                <w:rFonts w:hint="eastAsia"/>
                <w:szCs w:val="21"/>
              </w:rPr>
              <w:t>通知、编辑通知等。</w:t>
            </w:r>
            <w:r>
              <w:rPr>
                <w:rFonts w:hint="eastAsia"/>
                <w:szCs w:val="21"/>
                <w:lang w:eastAsia="zh"/>
                <w:woUserID w:val="2"/>
              </w:rPr>
              <w:t>系统管理员的仪表盘页面真正实现动态数据更新</w:t>
            </w:r>
            <w:r>
              <w:rPr>
                <w:rFonts w:hint="eastAsia"/>
                <w:szCs w:val="21"/>
                <w:lang w:eastAsia="zh-CN"/>
                <w:woUserID w:val="2"/>
              </w:rPr>
              <w:t>。</w:t>
            </w:r>
          </w:p>
          <w:p w14:paraId="7BCC091E">
            <w:pPr>
              <w:keepNext w:val="0"/>
              <w:keepLines w:val="0"/>
              <w:widowControl/>
              <w:suppressLineNumbers w:val="0"/>
              <w:spacing w:before="0" w:beforeAutospacing="0" w:after="0" w:afterAutospacing="0" w:line="360" w:lineRule="auto"/>
              <w:ind w:left="0" w:right="0"/>
              <w:jc w:val="left"/>
              <w:rPr>
                <w:rFonts w:hint="eastAsia"/>
                <w:szCs w:val="21"/>
                <w:lang w:eastAsia="zh-CN"/>
                <w:woUserID w:val="2"/>
              </w:rPr>
            </w:pPr>
          </w:p>
          <w:p w14:paraId="4A4850EA">
            <w:pPr>
              <w:keepNext w:val="0"/>
              <w:keepLines w:val="0"/>
              <w:widowControl/>
              <w:suppressLineNumbers w:val="0"/>
              <w:spacing w:before="0" w:beforeAutospacing="0" w:after="0" w:afterAutospacing="0" w:line="360" w:lineRule="auto"/>
              <w:ind w:left="0" w:right="0"/>
              <w:jc w:val="left"/>
              <w:rPr>
                <w:rFonts w:hint="eastAsia" w:eastAsia="宋体"/>
                <w:szCs w:val="21"/>
                <w:lang w:eastAsia="zh"/>
                <w:woUserID w:val="2"/>
              </w:rPr>
            </w:pPr>
            <w:r>
              <w:rPr>
                <w:rFonts w:hint="eastAsia"/>
                <w:szCs w:val="21"/>
                <w:lang w:eastAsia="zh"/>
                <w:woUserID w:val="2"/>
              </w:rPr>
              <w:t>数据管理员</w:t>
            </w:r>
            <w:r>
              <w:rPr>
                <w:rFonts w:hint="eastAsia"/>
                <w:szCs w:val="21"/>
                <w:lang w:val="en-US" w:eastAsia="zh-CN"/>
                <w:woUserID w:val="2"/>
              </w:rPr>
              <w:t>登录</w:t>
            </w:r>
            <w:r>
              <w:rPr>
                <w:rFonts w:hint="eastAsia"/>
                <w:szCs w:val="21"/>
                <w:lang w:eastAsia="zh"/>
                <w:woUserID w:val="2"/>
              </w:rPr>
              <w:t>之后可以</w:t>
            </w:r>
            <w:r>
              <w:rPr>
                <w:rFonts w:hint="eastAsia"/>
                <w:szCs w:val="21"/>
                <w:woUserID w:val="2"/>
              </w:rPr>
              <w:t>管理通知，具体有新建发送通知、</w:t>
            </w:r>
            <w:r>
              <w:rPr>
                <w:rFonts w:hint="eastAsia"/>
                <w:szCs w:val="21"/>
                <w:lang w:eastAsia="zh"/>
                <w:woUserID w:val="2"/>
              </w:rPr>
              <w:t>置顶</w:t>
            </w:r>
            <w:r>
              <w:rPr>
                <w:rFonts w:hint="eastAsia"/>
                <w:szCs w:val="21"/>
                <w:woUserID w:val="2"/>
              </w:rPr>
              <w:t>通知、编辑通知</w:t>
            </w:r>
            <w:r>
              <w:rPr>
                <w:rFonts w:hint="eastAsia"/>
                <w:szCs w:val="21"/>
                <w:lang w:eastAsia="zh"/>
                <w:woUserID w:val="2"/>
              </w:rPr>
              <w:t>、通知可以关联话题到具体数据库</w:t>
            </w:r>
            <w:r>
              <w:rPr>
                <w:rFonts w:hint="eastAsia"/>
                <w:szCs w:val="21"/>
                <w:woUserID w:val="2"/>
              </w:rPr>
              <w:t>等。</w:t>
            </w:r>
            <w:r>
              <w:rPr>
                <w:rFonts w:hint="eastAsia"/>
                <w:szCs w:val="21"/>
              </w:rPr>
              <w:t>可以查看由</w:t>
            </w:r>
            <w:r>
              <w:rPr>
                <w:rFonts w:hint="eastAsia"/>
                <w:szCs w:val="21"/>
                <w:lang w:eastAsia="zh"/>
                <w:woUserID w:val="2"/>
              </w:rPr>
              <w:t>系统</w:t>
            </w:r>
            <w:r>
              <w:rPr>
                <w:rFonts w:hint="eastAsia"/>
                <w:szCs w:val="21"/>
              </w:rPr>
              <w:t>管理员</w:t>
            </w:r>
            <w:r>
              <w:rPr>
                <w:rFonts w:hint="eastAsia"/>
                <w:szCs w:val="21"/>
                <w:lang w:eastAsia="zh"/>
                <w:woUserID w:val="2"/>
              </w:rPr>
              <w:t>和其他数据管理员</w:t>
            </w:r>
            <w:r>
              <w:rPr>
                <w:rFonts w:hint="eastAsia"/>
                <w:szCs w:val="21"/>
              </w:rPr>
              <w:t>发送的通知</w:t>
            </w:r>
            <w:r>
              <w:rPr>
                <w:rFonts w:hint="eastAsia"/>
                <w:szCs w:val="21"/>
                <w:lang w:eastAsia="zh"/>
                <w:woUserID w:val="2"/>
              </w:rPr>
              <w:t>，可以已读、删除非置顶通知</w:t>
            </w:r>
            <w:r>
              <w:rPr>
                <w:rFonts w:hint="eastAsia"/>
                <w:szCs w:val="21"/>
              </w:rPr>
              <w:t>。</w:t>
            </w:r>
            <w:r>
              <w:rPr>
                <w:rFonts w:hint="eastAsia"/>
                <w:szCs w:val="21"/>
                <w:lang w:eastAsia="zh"/>
                <w:woUserID w:val="2"/>
              </w:rPr>
              <w:t>数据管理员的仪表盘页面真正实现动态数据更新</w:t>
            </w:r>
          </w:p>
          <w:p w14:paraId="17042F4E">
            <w:pPr>
              <w:keepNext w:val="0"/>
              <w:keepLines w:val="0"/>
              <w:widowControl/>
              <w:suppressLineNumbers w:val="0"/>
              <w:spacing w:before="0" w:beforeAutospacing="0" w:after="0" w:afterAutospacing="0" w:line="360" w:lineRule="auto"/>
              <w:ind w:left="0" w:right="0"/>
              <w:jc w:val="left"/>
              <w:rPr>
                <w:rFonts w:hint="eastAsia"/>
                <w:szCs w:val="21"/>
              </w:rPr>
            </w:pPr>
          </w:p>
          <w:p w14:paraId="6394FAA8">
            <w:pPr>
              <w:keepNext w:val="0"/>
              <w:keepLines w:val="0"/>
              <w:widowControl/>
              <w:suppressLineNumbers w:val="0"/>
              <w:spacing w:before="0" w:beforeAutospacing="0" w:after="0" w:afterAutospacing="0" w:line="360" w:lineRule="auto"/>
              <w:ind w:left="0" w:right="0"/>
              <w:jc w:val="left"/>
              <w:rPr>
                <w:rFonts w:hint="default" w:eastAsia="宋体"/>
                <w:szCs w:val="21"/>
                <w:lang w:val="en-US" w:eastAsia="zh-CN"/>
                <w:woUserID w:val="2"/>
              </w:rPr>
            </w:pPr>
            <w:r>
              <w:rPr>
                <w:rFonts w:hint="eastAsia"/>
                <w:szCs w:val="21"/>
                <w:lang w:eastAsia="zh"/>
                <w:woUserID w:val="2"/>
              </w:rPr>
              <w:t>普通用户登录以后的查询页面实现大模型思考功能：查询失败会解析原因并给出建议；查询成功会自主分析给出推荐。</w:t>
            </w:r>
            <w:r>
              <w:rPr>
                <w:rFonts w:hint="eastAsia"/>
                <w:szCs w:val="21"/>
                <w:lang w:val="en-US" w:eastAsia="zh-CN"/>
                <w:woUserID w:val="2"/>
              </w:rPr>
              <w:t>查询功能更新为可以进行多轮对话多表联合查询。</w:t>
            </w:r>
            <w:r>
              <w:rPr>
                <w:rFonts w:hint="eastAsia"/>
                <w:szCs w:val="21"/>
                <w:woUserID w:val="2"/>
              </w:rPr>
              <w:t>可以查看由</w:t>
            </w:r>
            <w:r>
              <w:rPr>
                <w:rFonts w:hint="eastAsia"/>
                <w:szCs w:val="21"/>
                <w:lang w:eastAsia="zh"/>
                <w:woUserID w:val="2"/>
              </w:rPr>
              <w:t>系统</w:t>
            </w:r>
            <w:r>
              <w:rPr>
                <w:rFonts w:hint="eastAsia"/>
                <w:szCs w:val="21"/>
                <w:woUserID w:val="2"/>
              </w:rPr>
              <w:t>管理员</w:t>
            </w:r>
            <w:r>
              <w:rPr>
                <w:rFonts w:hint="eastAsia"/>
                <w:szCs w:val="21"/>
                <w:lang w:eastAsia="zh"/>
                <w:woUserID w:val="2"/>
              </w:rPr>
              <w:t>和数据管理员</w:t>
            </w:r>
            <w:r>
              <w:rPr>
                <w:rFonts w:hint="eastAsia"/>
                <w:szCs w:val="21"/>
                <w:woUserID w:val="2"/>
              </w:rPr>
              <w:t>发送的通知</w:t>
            </w:r>
            <w:r>
              <w:rPr>
                <w:rFonts w:hint="eastAsia"/>
                <w:szCs w:val="21"/>
                <w:lang w:eastAsia="zh"/>
                <w:woUserID w:val="2"/>
              </w:rPr>
              <w:t>,可以已读、删除非置顶通知</w:t>
            </w:r>
            <w:r>
              <w:rPr>
                <w:rFonts w:hint="eastAsia"/>
                <w:szCs w:val="21"/>
                <w:woUserID w:val="2"/>
              </w:rPr>
              <w:t>。</w:t>
            </w:r>
            <w:r>
              <w:rPr>
                <w:rFonts w:hint="eastAsia"/>
                <w:szCs w:val="21"/>
                <w:lang w:eastAsia="zh"/>
                <w:woUserID w:val="2"/>
              </w:rPr>
              <w:t>好友功能页面可以在聊天框里进行聊天可以收藏、导出、分享查询结果。可以简单添加与删除好友，可以与好友分享查询结果并接收好友分享的查询结果。</w:t>
            </w:r>
            <w:r>
              <w:rPr>
                <w:rFonts w:hint="eastAsia"/>
                <w:szCs w:val="21"/>
                <w:lang w:val="en-US" w:eastAsia="zh-CN"/>
                <w:woUserID w:val="2"/>
              </w:rPr>
              <w:t>收藏夹的结果可以自动分类。</w:t>
            </w:r>
          </w:p>
          <w:p w14:paraId="36C161CA">
            <w:pPr>
              <w:keepNext w:val="0"/>
              <w:keepLines w:val="0"/>
              <w:widowControl/>
              <w:suppressLineNumbers w:val="0"/>
              <w:spacing w:before="0" w:beforeAutospacing="0" w:after="0" w:afterAutospacing="0" w:line="360" w:lineRule="auto"/>
              <w:ind w:left="0" w:right="0"/>
              <w:jc w:val="left"/>
              <w:rPr>
                <w:rFonts w:hint="eastAsia"/>
                <w:szCs w:val="21"/>
                <w:lang w:eastAsia="zh"/>
                <w:woUserID w:val="2"/>
              </w:rPr>
            </w:pPr>
          </w:p>
        </w:tc>
      </w:tr>
    </w:tbl>
    <w:p w14:paraId="11FEBEC9">
      <w:pPr>
        <w:spacing w:after="312" w:afterLines="100" w:line="360" w:lineRule="auto"/>
        <w:rPr>
          <w:rFonts w:ascii="黑体" w:hAnsi="黑体" w:eastAsia="黑体"/>
          <w:sz w:val="28"/>
          <w:szCs w:val="24"/>
        </w:rPr>
      </w:pPr>
      <w:bookmarkStart w:id="19" w:name="_Toc23352151"/>
    </w:p>
    <w:p w14:paraId="74E9E0CF">
      <w:pPr>
        <w:pStyle w:val="4"/>
        <w:spacing w:line="360" w:lineRule="auto"/>
        <w:rPr>
          <w:rFonts w:ascii="黑体" w:hAnsi="黑体" w:eastAsia="黑体"/>
          <w:sz w:val="28"/>
          <w:szCs w:val="24"/>
        </w:rPr>
      </w:pPr>
      <w:bookmarkStart w:id="20" w:name="_Toc30915"/>
      <w:r>
        <w:rPr>
          <w:rFonts w:hint="eastAsia" w:ascii="黑体" w:hAnsi="黑体" w:eastAsia="黑体"/>
          <w:sz w:val="28"/>
          <w:szCs w:val="24"/>
        </w:rPr>
        <w:t>7.2 迭代细分</w:t>
      </w:r>
      <w:bookmarkEnd w:id="19"/>
      <w:bookmarkEnd w:id="20"/>
    </w:p>
    <w:p w14:paraId="4B626374">
      <w:pPr>
        <w:spacing w:line="360" w:lineRule="auto"/>
        <w:rPr>
          <w:rFonts w:hint="eastAsia" w:ascii="黑体" w:hAnsi="黑体" w:eastAsia="黑体"/>
          <w:sz w:val="28"/>
        </w:rPr>
      </w:pPr>
      <w:bookmarkStart w:id="21" w:name="_Toc393824834"/>
      <w:r>
        <w:rPr>
          <w:rFonts w:hint="eastAsia" w:ascii="黑体" w:hAnsi="黑体" w:eastAsia="黑体"/>
          <w:sz w:val="28"/>
        </w:rPr>
        <w:t>第一次迭代细分：</w:t>
      </w:r>
      <w:bookmarkEnd w:id="21"/>
    </w:p>
    <w:tbl>
      <w:tblPr>
        <w:tblStyle w:val="13"/>
        <w:tblpPr w:leftFromText="180" w:rightFromText="180" w:vertAnchor="text" w:horzAnchor="page" w:tblpX="2086" w:tblpY="840"/>
        <w:tblW w:w="0" w:type="auto"/>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5" w:type="dxa"/>
          <w:left w:w="105" w:type="dxa"/>
          <w:bottom w:w="105" w:type="dxa"/>
          <w:right w:w="105" w:type="dxa"/>
        </w:tblCellMar>
      </w:tblPr>
      <w:tblGrid>
        <w:gridCol w:w="2143"/>
        <w:gridCol w:w="3557"/>
        <w:gridCol w:w="2431"/>
      </w:tblGrid>
      <w:tr w14:paraId="60EC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color="auto" w:fill="FFFFFF"/>
          </w:tcPr>
          <w:p w14:paraId="0A31F317">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kern w:val="0"/>
                <w:sz w:val="28"/>
                <w:szCs w:val="24"/>
                <w:woUserID w:val="2"/>
              </w:rPr>
            </w:pPr>
            <w:r>
              <w:rPr>
                <w:rFonts w:hint="default" w:cs="宋体" w:asciiTheme="minorEastAsia" w:hAnsiTheme="minorEastAsia" w:eastAsiaTheme="minorEastAsia"/>
                <w:b/>
                <w:bCs/>
                <w:kern w:val="0"/>
                <w:sz w:val="28"/>
                <w:szCs w:val="24"/>
                <w:woUserID w:val="2"/>
              </w:rPr>
              <w:t>任务</w:t>
            </w:r>
          </w:p>
        </w:tc>
        <w:tc>
          <w:tcPr>
            <w:tcW w:w="3543" w:type="dxa"/>
            <w:shd w:val="clear" w:color="auto" w:fill="FFFFFF"/>
          </w:tcPr>
          <w:p w14:paraId="2268A7D0">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可交付工件</w:t>
            </w:r>
          </w:p>
        </w:tc>
        <w:tc>
          <w:tcPr>
            <w:tcW w:w="2410" w:type="dxa"/>
            <w:shd w:val="clear" w:color="auto" w:fill="FFFFFF"/>
          </w:tcPr>
          <w:p w14:paraId="22E0A617">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责任人</w:t>
            </w:r>
          </w:p>
        </w:tc>
      </w:tr>
      <w:tr w14:paraId="5D2C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6D2C0E54">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用户登录</w:t>
            </w:r>
          </w:p>
        </w:tc>
        <w:tc>
          <w:tcPr>
            <w:tcW w:w="3543" w:type="dxa"/>
            <w:vAlign w:val="center"/>
          </w:tcPr>
          <w:p w14:paraId="52474ABE">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所有角色（系统管理员、数据管理员、普通用户）的登录前端页面及后端认证代码</w:t>
            </w:r>
          </w:p>
        </w:tc>
        <w:tc>
          <w:tcPr>
            <w:tcW w:w="2410" w:type="dxa"/>
            <w:vAlign w:val="center"/>
          </w:tcPr>
          <w:p w14:paraId="1617DE13">
            <w:pPr>
              <w:keepNext w:val="0"/>
              <w:keepLines w:val="0"/>
              <w:widowControl/>
              <w:suppressLineNumbers w:val="0"/>
              <w:spacing w:before="0" w:beforeAutospacing="0" w:after="0" w:afterAutospacing="0" w:line="360" w:lineRule="auto"/>
              <w:ind w:left="0" w:right="0"/>
              <w:jc w:val="left"/>
              <w:rPr>
                <w:rFonts w:hint="eastAsia"/>
                <w:szCs w:val="21"/>
                <w:lang w:val="en-US" w:eastAsia="zh"/>
                <w:woUserID w:val="2"/>
              </w:rPr>
            </w:pPr>
            <w:r>
              <w:rPr>
                <w:rFonts w:hint="default"/>
                <w:szCs w:val="21"/>
                <w:lang w:val="en-US" w:eastAsia="zh-CN"/>
                <w:woUserID w:val="2"/>
              </w:rPr>
              <w:t>阿米娜、马芳琼</w:t>
            </w:r>
          </w:p>
        </w:tc>
      </w:tr>
      <w:tr w14:paraId="050B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4052A413">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(系统管理员) 用户管理</w:t>
            </w:r>
          </w:p>
        </w:tc>
        <w:tc>
          <w:tcPr>
            <w:tcW w:w="3543" w:type="dxa"/>
            <w:vAlign w:val="center"/>
          </w:tcPr>
          <w:p w14:paraId="350B229B">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系统管理员创建、编辑、禁用用户及分配角色的前端页面和后端设计代码</w:t>
            </w:r>
          </w:p>
        </w:tc>
        <w:tc>
          <w:tcPr>
            <w:tcW w:w="2410" w:type="dxa"/>
            <w:vAlign w:val="center"/>
          </w:tcPr>
          <w:p w14:paraId="45C63684">
            <w:pPr>
              <w:keepNext w:val="0"/>
              <w:keepLines w:val="0"/>
              <w:widowControl/>
              <w:suppressLineNumbers w:val="0"/>
              <w:spacing w:before="0" w:beforeAutospacing="0" w:after="0" w:afterAutospacing="0" w:line="360" w:lineRule="auto"/>
              <w:ind w:left="0" w:right="0"/>
              <w:jc w:val="left"/>
              <w:rPr>
                <w:rFonts w:hint="eastAsia"/>
                <w:szCs w:val="21"/>
                <w:lang w:val="en-US" w:eastAsia="zh"/>
                <w:woUserID w:val="2"/>
              </w:rPr>
            </w:pPr>
            <w:r>
              <w:rPr>
                <w:rFonts w:hint="default"/>
                <w:szCs w:val="21"/>
                <w:lang w:val="en-US" w:eastAsia="zh-CN"/>
                <w:woUserID w:val="2"/>
              </w:rPr>
              <w:t>程荟锦、赵文琪</w:t>
            </w:r>
          </w:p>
        </w:tc>
      </w:tr>
      <w:tr w14:paraId="4CB5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7F47A96">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(系统管理员) 大模型配置</w:t>
            </w:r>
          </w:p>
        </w:tc>
        <w:tc>
          <w:tcPr>
            <w:tcW w:w="3543" w:type="dxa"/>
            <w:vAlign w:val="center"/>
          </w:tcPr>
          <w:p w14:paraId="77F4251A">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系统管理员添加、编辑、测试大模型接口及管理API密钥的前端页面和后端设计代码</w:t>
            </w:r>
          </w:p>
        </w:tc>
        <w:tc>
          <w:tcPr>
            <w:tcW w:w="2410" w:type="dxa"/>
            <w:vAlign w:val="center"/>
          </w:tcPr>
          <w:p w14:paraId="47E15F73">
            <w:pPr>
              <w:keepNext w:val="0"/>
              <w:keepLines w:val="0"/>
              <w:widowControl/>
              <w:suppressLineNumbers w:val="0"/>
              <w:spacing w:before="0" w:beforeAutospacing="0" w:after="0" w:afterAutospacing="0" w:line="360" w:lineRule="auto"/>
              <w:ind w:left="0" w:right="0"/>
              <w:jc w:val="left"/>
              <w:rPr>
                <w:rFonts w:hint="eastAsia"/>
                <w:szCs w:val="21"/>
                <w:lang w:val="en-US" w:eastAsia="zh"/>
                <w:woUserID w:val="2"/>
              </w:rPr>
            </w:pPr>
            <w:r>
              <w:rPr>
                <w:rFonts w:hint="eastAsia"/>
                <w:szCs w:val="21"/>
                <w:lang w:val="en-US" w:eastAsia="zh"/>
                <w:woUserID w:val="2"/>
              </w:rPr>
              <w:t>李瑜清、</w:t>
            </w:r>
            <w:r>
              <w:rPr>
                <w:rFonts w:hint="default"/>
                <w:szCs w:val="21"/>
                <w:lang w:val="en-US" w:eastAsia="zh-CN"/>
                <w:woUserID w:val="2"/>
              </w:rPr>
              <w:t>程荟锦、李琪雯</w:t>
            </w:r>
          </w:p>
        </w:tc>
      </w:tr>
      <w:tr w14:paraId="66D1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E35B587">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(系统管理员) 查看系统日志</w:t>
            </w:r>
          </w:p>
        </w:tc>
        <w:tc>
          <w:tcPr>
            <w:tcW w:w="3543" w:type="dxa"/>
            <w:vAlign w:val="center"/>
          </w:tcPr>
          <w:p w14:paraId="2188F8FF">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系统管理员查看和导出系统操作日志的前端页面和后端设计代码</w:t>
            </w:r>
          </w:p>
        </w:tc>
        <w:tc>
          <w:tcPr>
            <w:tcW w:w="2410" w:type="dxa"/>
            <w:vAlign w:val="center"/>
          </w:tcPr>
          <w:p w14:paraId="5687C520">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阿米娜、马芳琼</w:t>
            </w:r>
          </w:p>
        </w:tc>
      </w:tr>
      <w:tr w14:paraId="6019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3921F3C">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(数据管理员) 数据源管理</w:t>
            </w:r>
          </w:p>
        </w:tc>
        <w:tc>
          <w:tcPr>
            <w:tcW w:w="3543" w:type="dxa"/>
            <w:vAlign w:val="center"/>
          </w:tcPr>
          <w:p w14:paraId="37A32291">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数据管理员添加、编辑、测试、禁用数据库连接的前端页面和后端设计代码</w:t>
            </w:r>
          </w:p>
        </w:tc>
        <w:tc>
          <w:tcPr>
            <w:tcW w:w="2410" w:type="dxa"/>
            <w:vAlign w:val="center"/>
          </w:tcPr>
          <w:p w14:paraId="5F9AADF4">
            <w:pPr>
              <w:keepNext w:val="0"/>
              <w:keepLines w:val="0"/>
              <w:widowControl/>
              <w:suppressLineNumbers w:val="0"/>
              <w:spacing w:before="0" w:beforeAutospacing="0" w:after="0" w:afterAutospacing="0" w:line="360" w:lineRule="auto"/>
              <w:ind w:left="0" w:right="0"/>
              <w:jc w:val="left"/>
              <w:rPr>
                <w:rFonts w:hint="eastAsia"/>
                <w:szCs w:val="21"/>
                <w:lang w:val="zh-CN" w:eastAsia="zh-CN"/>
                <w:woUserID w:val="2"/>
              </w:rPr>
            </w:pPr>
            <w:r>
              <w:rPr>
                <w:rFonts w:hint="eastAsia"/>
                <w:szCs w:val="21"/>
                <w:lang w:val="en-US" w:eastAsia="zh"/>
                <w:woUserID w:val="2"/>
              </w:rPr>
              <w:t>李瑜清、</w:t>
            </w:r>
            <w:r>
              <w:rPr>
                <w:rFonts w:hint="default"/>
                <w:szCs w:val="21"/>
                <w:lang w:val="en-US" w:eastAsia="zh-CN"/>
                <w:woUserID w:val="2"/>
              </w:rPr>
              <w:t>程荟锦、马芳琼</w:t>
            </w:r>
          </w:p>
        </w:tc>
      </w:tr>
      <w:tr w14:paraId="696D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97F2525">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(数据管理员) 用户数据权限管理</w:t>
            </w:r>
          </w:p>
        </w:tc>
        <w:tc>
          <w:tcPr>
            <w:tcW w:w="3543" w:type="dxa"/>
            <w:vAlign w:val="center"/>
          </w:tcPr>
          <w:p w14:paraId="6331852A">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数据管理员为用户分配数据库及表访问权限的前端页面和后端设计代码</w:t>
            </w:r>
          </w:p>
        </w:tc>
        <w:tc>
          <w:tcPr>
            <w:tcW w:w="2410" w:type="dxa"/>
            <w:vAlign w:val="center"/>
          </w:tcPr>
          <w:p w14:paraId="0C4A3659">
            <w:pPr>
              <w:keepNext w:val="0"/>
              <w:keepLines w:val="0"/>
              <w:widowControl/>
              <w:suppressLineNumbers w:val="0"/>
              <w:spacing w:before="0" w:beforeAutospacing="0" w:after="0" w:afterAutospacing="0" w:line="360" w:lineRule="auto"/>
              <w:ind w:left="0" w:right="0"/>
              <w:jc w:val="left"/>
              <w:rPr>
                <w:rFonts w:hint="eastAsia"/>
                <w:szCs w:val="21"/>
                <w:lang w:val="zh-CN" w:eastAsia="zh-CN"/>
                <w:woUserID w:val="2"/>
              </w:rPr>
            </w:pPr>
            <w:r>
              <w:rPr>
                <w:rFonts w:hint="default"/>
                <w:szCs w:val="21"/>
                <w:lang w:val="en-US" w:eastAsia="zh-CN"/>
                <w:woUserID w:val="2"/>
              </w:rPr>
              <w:t>阿米娜、赵文琪</w:t>
            </w:r>
          </w:p>
        </w:tc>
      </w:tr>
      <w:tr w14:paraId="2A27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D9E83DC">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(数据管理员) 查看数据源连接日志</w:t>
            </w:r>
          </w:p>
        </w:tc>
        <w:tc>
          <w:tcPr>
            <w:tcW w:w="3543" w:type="dxa"/>
            <w:vAlign w:val="center"/>
          </w:tcPr>
          <w:p w14:paraId="2517CF17">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数据管理员查看和导出数据源连接日志的前端页面和后端设计代码</w:t>
            </w:r>
          </w:p>
        </w:tc>
        <w:tc>
          <w:tcPr>
            <w:tcW w:w="2410" w:type="dxa"/>
            <w:vAlign w:val="center"/>
          </w:tcPr>
          <w:p w14:paraId="5FFAD307">
            <w:pPr>
              <w:keepNext w:val="0"/>
              <w:keepLines w:val="0"/>
              <w:widowControl/>
              <w:suppressLineNumbers w:val="0"/>
              <w:spacing w:before="0" w:beforeAutospacing="0" w:after="0" w:afterAutospacing="0" w:line="360" w:lineRule="auto"/>
              <w:ind w:left="0" w:right="0"/>
              <w:jc w:val="left"/>
              <w:rPr>
                <w:rFonts w:hint="eastAsia"/>
                <w:szCs w:val="21"/>
                <w:lang w:val="zh-CN" w:eastAsia="zh-CN"/>
                <w:woUserID w:val="2"/>
              </w:rPr>
            </w:pPr>
            <w:r>
              <w:rPr>
                <w:rFonts w:hint="default"/>
                <w:szCs w:val="21"/>
                <w:lang w:val="en-US" w:eastAsia="zh-CN"/>
                <w:woUserID w:val="2"/>
              </w:rPr>
              <w:t>程荟锦、马芳琼</w:t>
            </w:r>
          </w:p>
        </w:tc>
      </w:tr>
      <w:tr w14:paraId="62DE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8B04016">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(普通用户</w:t>
            </w:r>
            <w:r>
              <w:rPr>
                <w:rFonts w:hint="eastAsia"/>
                <w:szCs w:val="21"/>
                <w:lang w:val="en-US" w:eastAsia="zh-CN"/>
                <w:woUserID w:val="2"/>
              </w:rPr>
              <w:t>/数据管理员</w:t>
            </w:r>
            <w:r>
              <w:rPr>
                <w:rFonts w:hint="default"/>
                <w:szCs w:val="21"/>
                <w:lang w:val="en-US" w:eastAsia="zh-CN"/>
                <w:woUserID w:val="2"/>
              </w:rPr>
              <w:t>) 自然语言查询</w:t>
            </w:r>
          </w:p>
        </w:tc>
        <w:tc>
          <w:tcPr>
            <w:tcW w:w="3543" w:type="dxa"/>
            <w:vAlign w:val="center"/>
          </w:tcPr>
          <w:p w14:paraId="4E3B342E">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用户进行对话式查询、查看结果（表格/图表）、切换对话的前端页面及后端NL2SQL核心逻辑代码</w:t>
            </w:r>
            <w:r>
              <w:rPr>
                <w:rFonts w:hint="eastAsia"/>
                <w:szCs w:val="21"/>
                <w:lang w:val="en-US" w:eastAsia="zh-CN"/>
                <w:woUserID w:val="2"/>
              </w:rPr>
              <w:t>，仅实现单表查询</w:t>
            </w:r>
          </w:p>
        </w:tc>
        <w:tc>
          <w:tcPr>
            <w:tcW w:w="2410" w:type="dxa"/>
            <w:vAlign w:val="center"/>
          </w:tcPr>
          <w:p w14:paraId="35EB838A">
            <w:pPr>
              <w:keepNext w:val="0"/>
              <w:keepLines w:val="0"/>
              <w:widowControl/>
              <w:suppressLineNumbers w:val="0"/>
              <w:spacing w:before="0" w:beforeAutospacing="0" w:after="0" w:afterAutospacing="0" w:line="360" w:lineRule="auto"/>
              <w:ind w:left="0" w:right="0"/>
              <w:jc w:val="left"/>
              <w:rPr>
                <w:rFonts w:hint="eastAsia"/>
                <w:szCs w:val="21"/>
                <w:lang w:val="zh-CN" w:eastAsia="zh"/>
                <w:woUserID w:val="2"/>
              </w:rPr>
            </w:pPr>
            <w:r>
              <w:rPr>
                <w:rFonts w:hint="eastAsia"/>
                <w:szCs w:val="21"/>
                <w:lang w:val="en-US" w:eastAsia="zh"/>
                <w:woUserID w:val="2"/>
              </w:rPr>
              <w:t>李瑜清、</w:t>
            </w:r>
            <w:r>
              <w:rPr>
                <w:rFonts w:hint="default"/>
                <w:szCs w:val="21"/>
                <w:lang w:val="en-US" w:eastAsia="zh-CN"/>
                <w:woUserID w:val="2"/>
              </w:rPr>
              <w:t>程荟锦、</w:t>
            </w:r>
            <w:r>
              <w:rPr>
                <w:rFonts w:hint="eastAsia"/>
                <w:szCs w:val="21"/>
                <w:lang w:val="en-US" w:eastAsia="zh"/>
                <w:woUserID w:val="2"/>
              </w:rPr>
              <w:t>马芳琼</w:t>
            </w:r>
            <w:r>
              <w:rPr>
                <w:rFonts w:hint="default"/>
                <w:szCs w:val="21"/>
                <w:lang w:val="en-US" w:eastAsia="zh-CN"/>
                <w:woUserID w:val="2"/>
              </w:rPr>
              <w:t>、</w:t>
            </w:r>
            <w:r>
              <w:rPr>
                <w:rFonts w:hint="eastAsia"/>
                <w:szCs w:val="21"/>
                <w:lang w:val="en-US" w:eastAsia="zh"/>
                <w:woUserID w:val="2"/>
              </w:rPr>
              <w:t>李琪雯</w:t>
            </w:r>
          </w:p>
        </w:tc>
      </w:tr>
      <w:tr w14:paraId="26B5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759749AB">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(系统/数据管理员) 查看静态仪表盘</w:t>
            </w:r>
          </w:p>
        </w:tc>
        <w:tc>
          <w:tcPr>
            <w:tcW w:w="3543" w:type="dxa"/>
            <w:vAlign w:val="center"/>
          </w:tcPr>
          <w:p w14:paraId="0D6681CB">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展示系统健康状态、查询统计等信息的静态仪表盘前端页面</w:t>
            </w:r>
          </w:p>
        </w:tc>
        <w:tc>
          <w:tcPr>
            <w:tcW w:w="2410" w:type="dxa"/>
            <w:vAlign w:val="center"/>
          </w:tcPr>
          <w:p w14:paraId="257148E0">
            <w:pPr>
              <w:keepNext w:val="0"/>
              <w:keepLines w:val="0"/>
              <w:widowControl/>
              <w:suppressLineNumbers w:val="0"/>
              <w:spacing w:before="0" w:beforeAutospacing="0" w:after="0" w:afterAutospacing="0" w:line="360" w:lineRule="auto"/>
              <w:ind w:left="0" w:right="0"/>
              <w:jc w:val="left"/>
              <w:rPr>
                <w:rFonts w:hint="eastAsia"/>
                <w:szCs w:val="21"/>
                <w:lang w:val="zh-CN" w:eastAsia="zh"/>
                <w:woUserID w:val="2"/>
              </w:rPr>
            </w:pPr>
            <w:r>
              <w:rPr>
                <w:rFonts w:hint="default"/>
                <w:szCs w:val="21"/>
                <w:lang w:val="en-US" w:eastAsia="zh-CN"/>
                <w:woUserID w:val="2"/>
              </w:rPr>
              <w:t>程荟锦</w:t>
            </w:r>
          </w:p>
        </w:tc>
      </w:tr>
      <w:tr w14:paraId="3346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266C50D">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服务器的搭建</w:t>
            </w:r>
          </w:p>
        </w:tc>
        <w:tc>
          <w:tcPr>
            <w:tcW w:w="3543" w:type="dxa"/>
            <w:vAlign w:val="top"/>
          </w:tcPr>
          <w:p w14:paraId="13BD4BA3">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设计文档、环境搭建</w:t>
            </w:r>
          </w:p>
        </w:tc>
        <w:tc>
          <w:tcPr>
            <w:tcW w:w="2410" w:type="dxa"/>
            <w:vAlign w:val="top"/>
          </w:tcPr>
          <w:p w14:paraId="2EDAC940">
            <w:pPr>
              <w:keepNext w:val="0"/>
              <w:keepLines w:val="0"/>
              <w:widowControl/>
              <w:suppressLineNumbers w:val="0"/>
              <w:spacing w:before="0" w:beforeAutospacing="0" w:after="0" w:afterAutospacing="0" w:line="360" w:lineRule="auto"/>
              <w:ind w:left="0" w:right="0"/>
              <w:jc w:val="left"/>
              <w:rPr>
                <w:rFonts w:hint="eastAsia"/>
                <w:szCs w:val="21"/>
                <w:lang w:val="zh-CN" w:eastAsia="zh"/>
                <w:woUserID w:val="2"/>
              </w:rPr>
            </w:pPr>
            <w:r>
              <w:rPr>
                <w:rFonts w:hint="eastAsia"/>
                <w:szCs w:val="21"/>
                <w:lang w:val="zh-CN" w:eastAsia="zh"/>
                <w:woUserID w:val="2"/>
              </w:rPr>
              <w:t>李瑜清</w:t>
            </w:r>
          </w:p>
        </w:tc>
      </w:tr>
      <w:tr w14:paraId="7282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DC8C4A1">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数据库的搭建</w:t>
            </w:r>
          </w:p>
        </w:tc>
        <w:tc>
          <w:tcPr>
            <w:tcW w:w="3543" w:type="dxa"/>
            <w:vAlign w:val="top"/>
          </w:tcPr>
          <w:p w14:paraId="13A93DB4">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设计文档、环境搭建</w:t>
            </w:r>
          </w:p>
        </w:tc>
        <w:tc>
          <w:tcPr>
            <w:tcW w:w="2410" w:type="dxa"/>
            <w:vAlign w:val="top"/>
          </w:tcPr>
          <w:p w14:paraId="0C5C6B4E">
            <w:pPr>
              <w:keepNext w:val="0"/>
              <w:keepLines w:val="0"/>
              <w:widowControl/>
              <w:suppressLineNumbers w:val="0"/>
              <w:spacing w:before="0" w:beforeAutospacing="0" w:after="0" w:afterAutospacing="0" w:line="360" w:lineRule="auto"/>
              <w:ind w:left="0" w:right="0"/>
              <w:jc w:val="left"/>
              <w:rPr>
                <w:rFonts w:hint="eastAsia"/>
                <w:szCs w:val="21"/>
                <w:lang w:val="zh-CN" w:eastAsia="zh"/>
                <w:woUserID w:val="2"/>
              </w:rPr>
            </w:pPr>
            <w:r>
              <w:rPr>
                <w:rFonts w:hint="eastAsia"/>
                <w:szCs w:val="21"/>
                <w:lang w:val="zh-CN" w:eastAsia="zh"/>
                <w:woUserID w:val="2"/>
              </w:rPr>
              <w:t>马芳琼、赵文琪</w:t>
            </w:r>
          </w:p>
        </w:tc>
      </w:tr>
      <w:tr w14:paraId="7396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7B781FD">
            <w:pPr>
              <w:keepNext w:val="0"/>
              <w:keepLines w:val="0"/>
              <w:widowControl/>
              <w:suppressLineNumbers w:val="0"/>
              <w:spacing w:before="0" w:beforeAutospacing="0" w:after="0" w:afterAutospacing="0" w:line="360" w:lineRule="auto"/>
              <w:ind w:left="0" w:right="0"/>
              <w:jc w:val="left"/>
              <w:rPr>
                <w:rFonts w:hint="eastAsia"/>
                <w:szCs w:val="21"/>
                <w:lang w:val="en-US" w:eastAsia="zh"/>
                <w:woUserID w:val="2"/>
              </w:rPr>
            </w:pPr>
            <w:r>
              <w:rPr>
                <w:rFonts w:hint="eastAsia"/>
                <w:szCs w:val="21"/>
                <w:lang w:val="en-US" w:eastAsia="zh-CN"/>
                <w:woUserID w:val="2"/>
              </w:rPr>
              <w:t>界面展示及跳转逻辑</w:t>
            </w:r>
          </w:p>
        </w:tc>
        <w:tc>
          <w:tcPr>
            <w:tcW w:w="3543" w:type="dxa"/>
            <w:vAlign w:val="top"/>
          </w:tcPr>
          <w:p w14:paraId="60C13689">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前端代码</w:t>
            </w:r>
          </w:p>
        </w:tc>
        <w:tc>
          <w:tcPr>
            <w:tcW w:w="2410" w:type="dxa"/>
            <w:vAlign w:val="top"/>
          </w:tcPr>
          <w:p w14:paraId="37772467">
            <w:pPr>
              <w:keepNext w:val="0"/>
              <w:keepLines w:val="0"/>
              <w:widowControl/>
              <w:suppressLineNumbers w:val="0"/>
              <w:spacing w:before="0" w:beforeAutospacing="0" w:after="0" w:afterAutospacing="0" w:line="360" w:lineRule="auto"/>
              <w:ind w:left="0" w:right="0"/>
              <w:jc w:val="left"/>
              <w:rPr>
                <w:rFonts w:hint="eastAsia"/>
                <w:szCs w:val="21"/>
                <w:lang w:val="zh-CN" w:eastAsia="zh"/>
                <w:woUserID w:val="2"/>
              </w:rPr>
            </w:pPr>
            <w:r>
              <w:rPr>
                <w:rFonts w:hint="eastAsia"/>
                <w:szCs w:val="21"/>
                <w:lang w:val="zh-CN" w:eastAsia="zh"/>
                <w:woUserID w:val="2"/>
              </w:rPr>
              <w:t>李瑜清、程荟锦</w:t>
            </w:r>
          </w:p>
        </w:tc>
      </w:tr>
    </w:tbl>
    <w:p w14:paraId="195381CA">
      <w:pPr>
        <w:spacing w:line="360" w:lineRule="auto"/>
        <w:rPr>
          <w:rFonts w:hint="eastAsia" w:ascii="黑体" w:hAnsi="黑体" w:eastAsia="黑体"/>
          <w:sz w:val="28"/>
        </w:rPr>
      </w:pPr>
    </w:p>
    <w:p w14:paraId="1401E19B">
      <w:pPr>
        <w:spacing w:after="312" w:afterLines="100" w:line="360" w:lineRule="auto"/>
      </w:pPr>
    </w:p>
    <w:p w14:paraId="60E2E46F">
      <w:pPr>
        <w:spacing w:after="312" w:afterLines="100" w:line="360" w:lineRule="auto"/>
      </w:pPr>
    </w:p>
    <w:p w14:paraId="2738BE44">
      <w:pPr>
        <w:spacing w:line="360" w:lineRule="auto"/>
        <w:rPr>
          <w:rFonts w:hint="eastAsia" w:ascii="黑体" w:hAnsi="黑体" w:eastAsia="黑体"/>
          <w:sz w:val="28"/>
        </w:rPr>
      </w:pPr>
      <w:r>
        <w:rPr>
          <w:rFonts w:hint="eastAsia" w:ascii="黑体" w:hAnsi="黑体" w:eastAsia="黑体"/>
          <w:sz w:val="28"/>
        </w:rPr>
        <w:t>第二次迭代细分：</w:t>
      </w:r>
    </w:p>
    <w:tbl>
      <w:tblPr>
        <w:tblStyle w:val="13"/>
        <w:tblpPr w:leftFromText="180" w:rightFromText="180" w:vertAnchor="text" w:horzAnchor="page" w:tblpX="2086" w:tblpY="840"/>
        <w:tblW w:w="0" w:type="auto"/>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5" w:type="dxa"/>
          <w:left w:w="105" w:type="dxa"/>
          <w:bottom w:w="105" w:type="dxa"/>
          <w:right w:w="105" w:type="dxa"/>
        </w:tblCellMar>
      </w:tblPr>
      <w:tblGrid>
        <w:gridCol w:w="2143"/>
        <w:gridCol w:w="3557"/>
        <w:gridCol w:w="2431"/>
      </w:tblGrid>
      <w:tr w14:paraId="453C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color="auto" w:fill="FFFFFF"/>
          </w:tcPr>
          <w:p w14:paraId="5DEEF46A">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kern w:val="0"/>
                <w:sz w:val="28"/>
                <w:szCs w:val="24"/>
                <w:woUserID w:val="2"/>
              </w:rPr>
            </w:pPr>
            <w:r>
              <w:rPr>
                <w:rFonts w:hint="default" w:cs="宋体" w:asciiTheme="minorEastAsia" w:hAnsiTheme="minorEastAsia" w:eastAsiaTheme="minorEastAsia"/>
                <w:b/>
                <w:bCs/>
                <w:kern w:val="0"/>
                <w:sz w:val="28"/>
                <w:szCs w:val="24"/>
                <w:woUserID w:val="2"/>
              </w:rPr>
              <w:t>任务</w:t>
            </w:r>
          </w:p>
        </w:tc>
        <w:tc>
          <w:tcPr>
            <w:tcW w:w="3543" w:type="dxa"/>
            <w:shd w:val="clear" w:color="auto" w:fill="FFFFFF"/>
          </w:tcPr>
          <w:p w14:paraId="05924ABA">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可交付工件</w:t>
            </w:r>
          </w:p>
        </w:tc>
        <w:tc>
          <w:tcPr>
            <w:tcW w:w="2410" w:type="dxa"/>
            <w:shd w:val="clear" w:color="auto" w:fill="FFFFFF"/>
          </w:tcPr>
          <w:p w14:paraId="324B097E">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责任人</w:t>
            </w:r>
          </w:p>
        </w:tc>
      </w:tr>
      <w:tr w14:paraId="714E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7CB0BA9">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(系统/数据管理员) 通知管理</w:t>
            </w:r>
          </w:p>
        </w:tc>
        <w:tc>
          <w:tcPr>
            <w:tcW w:w="3543" w:type="dxa"/>
            <w:vAlign w:val="center"/>
          </w:tcPr>
          <w:p w14:paraId="39E671AD">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管理员实现新建、发送、编辑、置顶通知功能的前端页面和后端设计代码</w:t>
            </w:r>
          </w:p>
        </w:tc>
        <w:tc>
          <w:tcPr>
            <w:tcW w:w="2410" w:type="dxa"/>
            <w:vAlign w:val="center"/>
          </w:tcPr>
          <w:p w14:paraId="10982A27">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阿米娜、</w:t>
            </w:r>
            <w:r>
              <w:rPr>
                <w:rFonts w:hint="eastAsia"/>
                <w:szCs w:val="21"/>
                <w:lang w:val="en-US" w:eastAsia="zh-CN"/>
                <w:woUserID w:val="2"/>
              </w:rPr>
              <w:t>赵文琪</w:t>
            </w:r>
          </w:p>
        </w:tc>
      </w:tr>
      <w:tr w14:paraId="7FAD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8AC44DA">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(所有用户) 查看通知</w:t>
            </w:r>
          </w:p>
        </w:tc>
        <w:tc>
          <w:tcPr>
            <w:tcW w:w="3543" w:type="dxa"/>
            <w:vAlign w:val="center"/>
          </w:tcPr>
          <w:p w14:paraId="4C366949">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用户查看、标记已读、删除系统通知的前端页面和后端设计代码</w:t>
            </w:r>
          </w:p>
        </w:tc>
        <w:tc>
          <w:tcPr>
            <w:tcW w:w="2410" w:type="dxa"/>
            <w:vAlign w:val="center"/>
          </w:tcPr>
          <w:p w14:paraId="5CF53589">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eastAsia"/>
                <w:szCs w:val="21"/>
                <w:lang w:val="en-US" w:eastAsia="zh-CN"/>
                <w:woUserID w:val="2"/>
              </w:rPr>
              <w:t>阿米娜</w:t>
            </w:r>
            <w:r>
              <w:rPr>
                <w:rFonts w:hint="default"/>
                <w:szCs w:val="21"/>
                <w:lang w:val="en-US" w:eastAsia="zh-CN"/>
                <w:woUserID w:val="2"/>
              </w:rPr>
              <w:t>、赵文琪</w:t>
            </w:r>
          </w:p>
        </w:tc>
      </w:tr>
      <w:tr w14:paraId="656D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BC020C7">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(系统/数据管理员) 仪表盘动态更新</w:t>
            </w:r>
          </w:p>
        </w:tc>
        <w:tc>
          <w:tcPr>
            <w:tcW w:w="3543" w:type="dxa"/>
            <w:vAlign w:val="center"/>
          </w:tcPr>
          <w:p w14:paraId="1F46B3E1">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实现仪表盘数据实时/定时更新的后端代码及前端动态展示逻辑</w:t>
            </w:r>
          </w:p>
        </w:tc>
        <w:tc>
          <w:tcPr>
            <w:tcW w:w="2410" w:type="dxa"/>
            <w:vAlign w:val="center"/>
          </w:tcPr>
          <w:p w14:paraId="179A7BE6">
            <w:pPr>
              <w:keepNext w:val="0"/>
              <w:keepLines w:val="0"/>
              <w:widowControl/>
              <w:suppressLineNumbers w:val="0"/>
              <w:spacing w:before="0" w:beforeAutospacing="0" w:after="0" w:afterAutospacing="0" w:line="360" w:lineRule="auto"/>
              <w:ind w:left="0" w:right="0"/>
              <w:jc w:val="left"/>
              <w:rPr>
                <w:rFonts w:hint="eastAsia"/>
                <w:szCs w:val="21"/>
                <w:lang w:val="zh-CN" w:eastAsia="zh-CN"/>
                <w:woUserID w:val="2"/>
              </w:rPr>
            </w:pPr>
            <w:r>
              <w:rPr>
                <w:rFonts w:hint="eastAsia"/>
                <w:szCs w:val="21"/>
                <w:lang w:val="en-US" w:eastAsia="zh"/>
                <w:woUserID w:val="2"/>
              </w:rPr>
              <w:t>李瑜清、李琪雯</w:t>
            </w:r>
            <w:r>
              <w:rPr>
                <w:rFonts w:hint="default"/>
                <w:szCs w:val="21"/>
                <w:lang w:val="en-US" w:eastAsia="zh-CN"/>
                <w:woUserID w:val="2"/>
              </w:rPr>
              <w:t>、赵文琪</w:t>
            </w:r>
          </w:p>
        </w:tc>
      </w:tr>
      <w:tr w14:paraId="747B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color="auto" w:fill="auto"/>
            <w:vAlign w:val="center"/>
          </w:tcPr>
          <w:p w14:paraId="74BEEDB1">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(普通用户</w:t>
            </w:r>
            <w:r>
              <w:rPr>
                <w:rFonts w:hint="eastAsia"/>
                <w:szCs w:val="21"/>
                <w:lang w:val="en-US" w:eastAsia="zh-CN"/>
                <w:woUserID w:val="2"/>
              </w:rPr>
              <w:t>/数据管理员</w:t>
            </w:r>
            <w:r>
              <w:rPr>
                <w:rFonts w:hint="default"/>
                <w:szCs w:val="21"/>
                <w:lang w:val="en-US" w:eastAsia="zh-CN"/>
                <w:woUserID w:val="2"/>
              </w:rPr>
              <w:t>) 自然语言查询</w:t>
            </w:r>
            <w:r>
              <w:rPr>
                <w:rFonts w:hint="eastAsia"/>
                <w:szCs w:val="21"/>
                <w:lang w:val="en-US" w:eastAsia="zh-CN"/>
                <w:woUserID w:val="2"/>
              </w:rPr>
              <w:t>功能优化</w:t>
            </w:r>
          </w:p>
        </w:tc>
        <w:tc>
          <w:tcPr>
            <w:tcW w:w="3543" w:type="dxa"/>
            <w:shd w:val="clear" w:color="auto" w:fill="auto"/>
            <w:vAlign w:val="center"/>
          </w:tcPr>
          <w:p w14:paraId="78132D26">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实现多轮对话查询优化、多表联合查询的</w:t>
            </w:r>
            <w:bookmarkStart w:id="24" w:name="_GoBack"/>
            <w:bookmarkEnd w:id="24"/>
            <w:r>
              <w:rPr>
                <w:rFonts w:hint="eastAsia"/>
                <w:szCs w:val="21"/>
                <w:lang w:val="en-US" w:eastAsia="zh-CN"/>
                <w:woUserID w:val="2"/>
              </w:rPr>
              <w:t>后端代码</w:t>
            </w:r>
          </w:p>
        </w:tc>
        <w:tc>
          <w:tcPr>
            <w:tcW w:w="2410" w:type="dxa"/>
            <w:shd w:val="clear" w:color="auto" w:fill="auto"/>
            <w:vAlign w:val="center"/>
          </w:tcPr>
          <w:p w14:paraId="790F7D86">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eastAsia"/>
                <w:szCs w:val="21"/>
                <w:lang w:val="en-US" w:eastAsia="zh"/>
                <w:woUserID w:val="2"/>
              </w:rPr>
              <w:t>李瑜清、</w:t>
            </w:r>
            <w:r>
              <w:rPr>
                <w:rFonts w:hint="eastAsia"/>
                <w:szCs w:val="21"/>
                <w:lang w:val="en-US" w:eastAsia="zh-CN"/>
                <w:woUserID w:val="2"/>
              </w:rPr>
              <w:t>赵文琪</w:t>
            </w:r>
          </w:p>
        </w:tc>
      </w:tr>
      <w:tr w14:paraId="3DE6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4AB8BF82">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(普通用户</w:t>
            </w:r>
            <w:r>
              <w:rPr>
                <w:rFonts w:hint="eastAsia"/>
                <w:szCs w:val="21"/>
                <w:lang w:val="en-US" w:eastAsia="zh-CN"/>
                <w:woUserID w:val="2"/>
              </w:rPr>
              <w:t>/数据管理员</w:t>
            </w:r>
            <w:r>
              <w:rPr>
                <w:rFonts w:hint="default"/>
                <w:szCs w:val="21"/>
                <w:lang w:val="en-US" w:eastAsia="zh-CN"/>
                <w:woUserID w:val="2"/>
              </w:rPr>
              <w:t>) 智能查询推荐</w:t>
            </w:r>
          </w:p>
        </w:tc>
        <w:tc>
          <w:tcPr>
            <w:tcW w:w="3543" w:type="dxa"/>
            <w:vAlign w:val="center"/>
          </w:tcPr>
          <w:p w14:paraId="4E42CE27">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查询模块中，大模型对查询失败进行原因分析、对查询成功进行智能推荐的前端展示及后端逻辑代码</w:t>
            </w:r>
          </w:p>
        </w:tc>
        <w:tc>
          <w:tcPr>
            <w:tcW w:w="2410" w:type="dxa"/>
            <w:vAlign w:val="center"/>
          </w:tcPr>
          <w:p w14:paraId="3BDCCB5B">
            <w:pPr>
              <w:keepNext w:val="0"/>
              <w:keepLines w:val="0"/>
              <w:widowControl/>
              <w:suppressLineNumbers w:val="0"/>
              <w:spacing w:before="0" w:beforeAutospacing="0" w:after="0" w:afterAutospacing="0" w:line="360" w:lineRule="auto"/>
              <w:ind w:left="0" w:right="0"/>
              <w:jc w:val="left"/>
              <w:rPr>
                <w:rFonts w:hint="eastAsia"/>
                <w:szCs w:val="21"/>
                <w:lang w:val="zh-CN" w:eastAsia="zh-CN"/>
                <w:woUserID w:val="2"/>
              </w:rPr>
            </w:pPr>
            <w:r>
              <w:rPr>
                <w:rFonts w:hint="default"/>
                <w:szCs w:val="21"/>
                <w:lang w:val="en-US" w:eastAsia="zh-CN"/>
                <w:woUserID w:val="2"/>
              </w:rPr>
              <w:t>阿米娜、李琪雯</w:t>
            </w:r>
          </w:p>
        </w:tc>
      </w:tr>
      <w:tr w14:paraId="144F2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vAlign w:val="center"/>
          </w:tcPr>
          <w:p w14:paraId="673034FD">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(普通用户</w:t>
            </w:r>
            <w:r>
              <w:rPr>
                <w:rFonts w:hint="eastAsia"/>
                <w:szCs w:val="21"/>
                <w:lang w:val="en-US" w:eastAsia="zh-CN"/>
                <w:woUserID w:val="2"/>
              </w:rPr>
              <w:t>/数据管理员</w:t>
            </w:r>
            <w:r>
              <w:rPr>
                <w:rFonts w:hint="default"/>
                <w:szCs w:val="21"/>
                <w:lang w:val="en-US" w:eastAsia="zh-CN"/>
                <w:woUserID w:val="2"/>
              </w:rPr>
              <w:t>) 查询结果操作</w:t>
            </w:r>
          </w:p>
        </w:tc>
        <w:tc>
          <w:tcPr>
            <w:tcW w:w="3543" w:type="dxa"/>
            <w:shd w:val="clear"/>
            <w:vAlign w:val="center"/>
          </w:tcPr>
          <w:p w14:paraId="3710BC9C">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用户对查询结果进行收藏、导出、分享的前端页面和后端设计代码</w:t>
            </w:r>
          </w:p>
        </w:tc>
        <w:tc>
          <w:tcPr>
            <w:tcW w:w="2410" w:type="dxa"/>
            <w:shd w:val="clear"/>
            <w:vAlign w:val="center"/>
          </w:tcPr>
          <w:p w14:paraId="5F316710">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阿米娜、马芳琼</w:t>
            </w:r>
          </w:p>
        </w:tc>
      </w:tr>
      <w:tr w14:paraId="6F3B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B62A462">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(普通用户</w:t>
            </w:r>
            <w:r>
              <w:rPr>
                <w:rFonts w:hint="eastAsia"/>
                <w:szCs w:val="21"/>
                <w:lang w:val="en-US" w:eastAsia="zh-CN"/>
                <w:woUserID w:val="2"/>
              </w:rPr>
              <w:t>/数据管理员</w:t>
            </w:r>
            <w:r>
              <w:rPr>
                <w:rFonts w:hint="default"/>
                <w:szCs w:val="21"/>
                <w:lang w:val="en-US" w:eastAsia="zh-CN"/>
                <w:woUserID w:val="2"/>
              </w:rPr>
              <w:t xml:space="preserve">) </w:t>
            </w:r>
            <w:r>
              <w:rPr>
                <w:rFonts w:hint="eastAsia"/>
                <w:szCs w:val="21"/>
                <w:lang w:val="en-US" w:eastAsia="zh-CN"/>
                <w:woUserID w:val="2"/>
              </w:rPr>
              <w:t>收藏夹的对比快照功能</w:t>
            </w:r>
          </w:p>
        </w:tc>
        <w:tc>
          <w:tcPr>
            <w:tcW w:w="3543" w:type="dxa"/>
            <w:vAlign w:val="center"/>
          </w:tcPr>
          <w:p w14:paraId="110B8B13">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收藏夹页面中，同一查询不同时间的结果可以对比，查看表、行的差距对比与对比图表化显示</w:t>
            </w:r>
          </w:p>
        </w:tc>
        <w:tc>
          <w:tcPr>
            <w:tcW w:w="2410" w:type="dxa"/>
            <w:vAlign w:val="center"/>
          </w:tcPr>
          <w:p w14:paraId="00ED333B">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阿米娜、</w:t>
            </w:r>
            <w:r>
              <w:rPr>
                <w:rFonts w:hint="eastAsia"/>
                <w:szCs w:val="21"/>
                <w:lang w:val="en-US" w:eastAsia="zh-CN"/>
                <w:woUserID w:val="2"/>
              </w:rPr>
              <w:t>马芳琼</w:t>
            </w:r>
          </w:p>
        </w:tc>
      </w:tr>
      <w:tr w14:paraId="415B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color="auto" w:fill="auto"/>
            <w:vAlign w:val="center"/>
          </w:tcPr>
          <w:p w14:paraId="0229C916">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AI核心提示词设计与配置</w:t>
            </w:r>
          </w:p>
        </w:tc>
        <w:tc>
          <w:tcPr>
            <w:tcW w:w="3543" w:type="dxa"/>
            <w:shd w:val="clear" w:color="auto" w:fill="auto"/>
            <w:vAlign w:val="center"/>
          </w:tcPr>
          <w:p w14:paraId="2BC04447">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default"/>
                <w:szCs w:val="21"/>
                <w:lang w:val="en-US" w:eastAsia="zh-CN"/>
                <w:woUserID w:val="2"/>
              </w:rPr>
              <w:t>用于自然语言到SQL转换的基础提示词模板设计文档；将数据库Schema信息动态嵌入提示词的后端实现代码；大模型接口调用中提示词的生成与管理模块</w:t>
            </w:r>
          </w:p>
        </w:tc>
        <w:tc>
          <w:tcPr>
            <w:tcW w:w="2410" w:type="dxa"/>
            <w:shd w:val="clear" w:color="auto" w:fill="auto"/>
            <w:vAlign w:val="center"/>
          </w:tcPr>
          <w:p w14:paraId="2C1B1982">
            <w:pPr>
              <w:keepNext w:val="0"/>
              <w:keepLines w:val="0"/>
              <w:widowControl/>
              <w:suppressLineNumbers w:val="0"/>
              <w:spacing w:before="0" w:beforeAutospacing="0" w:after="0" w:afterAutospacing="0" w:line="360" w:lineRule="auto"/>
              <w:ind w:left="0" w:right="0"/>
              <w:jc w:val="left"/>
              <w:rPr>
                <w:rFonts w:hint="eastAsia"/>
                <w:szCs w:val="21"/>
                <w:lang w:val="zh-CN" w:eastAsia="zh-CN"/>
                <w:woUserID w:val="2"/>
              </w:rPr>
            </w:pPr>
            <w:r>
              <w:rPr>
                <w:rFonts w:hint="default"/>
                <w:szCs w:val="21"/>
                <w:lang w:val="en-US" w:eastAsia="zh-CN"/>
                <w:woUserID w:val="2"/>
              </w:rPr>
              <w:t>李瑜清 、李琪雯</w:t>
            </w:r>
          </w:p>
        </w:tc>
      </w:tr>
      <w:tr w14:paraId="0E81A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vAlign w:val="center"/>
          </w:tcPr>
          <w:p w14:paraId="30EC4490">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AI高级提示词优化与功能扩展</w:t>
            </w:r>
          </w:p>
        </w:tc>
        <w:tc>
          <w:tcPr>
            <w:tcW w:w="3543" w:type="dxa"/>
            <w:shd w:val="clear"/>
            <w:vAlign w:val="center"/>
          </w:tcPr>
          <w:p w14:paraId="3D6A9060">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查询失败原因解析与建议生成功能的提示词模板及后端逻辑；查询成功结果智能分析与推荐功能的提示词模板及后端逻辑；多轮对话上下文理解与维持的提示词优化方案及实现</w:t>
            </w:r>
          </w:p>
        </w:tc>
        <w:tc>
          <w:tcPr>
            <w:tcW w:w="2410" w:type="dxa"/>
            <w:shd w:val="clear"/>
            <w:vAlign w:val="center"/>
          </w:tcPr>
          <w:p w14:paraId="291D0259">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李瑜清、李琪雯</w:t>
            </w:r>
          </w:p>
        </w:tc>
      </w:tr>
      <w:tr w14:paraId="33C7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44CA63CF">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(普通用户</w:t>
            </w:r>
            <w:r>
              <w:rPr>
                <w:rFonts w:hint="eastAsia"/>
                <w:szCs w:val="21"/>
                <w:lang w:val="en-US" w:eastAsia="zh-CN"/>
                <w:woUserID w:val="2"/>
              </w:rPr>
              <w:t>/数据管理员</w:t>
            </w:r>
            <w:r>
              <w:rPr>
                <w:rFonts w:hint="default"/>
                <w:szCs w:val="21"/>
                <w:lang w:val="en-US" w:eastAsia="zh-CN"/>
                <w:woUserID w:val="2"/>
              </w:rPr>
              <w:t>) 好友</w:t>
            </w:r>
            <w:r>
              <w:rPr>
                <w:rFonts w:hint="eastAsia"/>
                <w:szCs w:val="21"/>
                <w:lang w:val="en-US" w:eastAsia="zh-CN"/>
                <w:woUserID w:val="2"/>
              </w:rPr>
              <w:t>管理</w:t>
            </w:r>
          </w:p>
        </w:tc>
        <w:tc>
          <w:tcPr>
            <w:tcW w:w="3543" w:type="dxa"/>
            <w:vAlign w:val="center"/>
          </w:tcPr>
          <w:p w14:paraId="657CD73A">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好友添加</w:t>
            </w:r>
            <w:r>
              <w:rPr>
                <w:rFonts w:hint="default"/>
                <w:szCs w:val="21"/>
                <w:lang w:val="en-US" w:eastAsia="zh-CN"/>
                <w:woUserID w:val="2"/>
              </w:rPr>
              <w:t>/</w:t>
            </w:r>
            <w:r>
              <w:rPr>
                <w:rFonts w:hint="eastAsia"/>
                <w:szCs w:val="21"/>
                <w:lang w:val="en-US" w:eastAsia="zh-CN"/>
                <w:woUserID w:val="2"/>
              </w:rPr>
              <w:t>删除</w:t>
            </w:r>
            <w:r>
              <w:rPr>
                <w:rFonts w:hint="default"/>
                <w:szCs w:val="21"/>
                <w:lang w:val="en-US" w:eastAsia="zh-CN"/>
                <w:woUserID w:val="2"/>
              </w:rPr>
              <w:t>/</w:t>
            </w:r>
            <w:r>
              <w:rPr>
                <w:rFonts w:hint="eastAsia"/>
                <w:szCs w:val="21"/>
                <w:lang w:val="en-US" w:eastAsia="zh-CN"/>
                <w:woUserID w:val="2"/>
              </w:rPr>
              <w:t xml:space="preserve">查询页面及接 </w:t>
            </w:r>
          </w:p>
          <w:p w14:paraId="059CDA5C">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口；</w:t>
            </w:r>
            <w:r>
              <w:rPr>
                <w:rFonts w:hint="default"/>
                <w:szCs w:val="21"/>
                <w:lang w:val="en-US" w:eastAsia="zh-CN"/>
                <w:woUserID w:val="2"/>
              </w:rPr>
              <w:t>好友管理模块中实现简易即时聊天的前端页面及后端通信代码</w:t>
            </w:r>
          </w:p>
        </w:tc>
        <w:tc>
          <w:tcPr>
            <w:tcW w:w="2410" w:type="dxa"/>
            <w:vAlign w:val="center"/>
          </w:tcPr>
          <w:p w14:paraId="0B160B25">
            <w:pPr>
              <w:keepNext w:val="0"/>
              <w:keepLines w:val="0"/>
              <w:widowControl/>
              <w:suppressLineNumbers w:val="0"/>
              <w:spacing w:before="0" w:beforeAutospacing="0" w:after="0" w:afterAutospacing="0" w:line="360" w:lineRule="auto"/>
              <w:ind w:left="0" w:right="0"/>
              <w:jc w:val="left"/>
              <w:rPr>
                <w:rFonts w:hint="default"/>
                <w:szCs w:val="21"/>
                <w:lang w:val="zh-CN" w:eastAsia="zh-CN"/>
                <w:woUserID w:val="2"/>
              </w:rPr>
            </w:pPr>
            <w:r>
              <w:rPr>
                <w:rFonts w:hint="default"/>
                <w:szCs w:val="21"/>
                <w:lang w:val="en-US" w:eastAsia="zh-CN"/>
                <w:woUserID w:val="2"/>
              </w:rPr>
              <w:t>程荟锦、马芳琼</w:t>
            </w:r>
          </w:p>
        </w:tc>
      </w:tr>
      <w:tr w14:paraId="6FD1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7019DDE">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(普通用户</w:t>
            </w:r>
            <w:r>
              <w:rPr>
                <w:rFonts w:hint="eastAsia"/>
                <w:szCs w:val="21"/>
                <w:lang w:val="en-US" w:eastAsia="zh-CN"/>
                <w:woUserID w:val="2"/>
              </w:rPr>
              <w:t>/数据管理员</w:t>
            </w:r>
            <w:r>
              <w:rPr>
                <w:rFonts w:hint="default"/>
                <w:szCs w:val="21"/>
                <w:lang w:val="en-US" w:eastAsia="zh-CN"/>
                <w:woUserID w:val="2"/>
              </w:rPr>
              <w:t xml:space="preserve">) </w:t>
            </w:r>
            <w:r>
              <w:rPr>
                <w:rFonts w:hint="eastAsia"/>
                <w:szCs w:val="21"/>
                <w:lang w:val="en-US" w:eastAsia="zh-CN"/>
                <w:woUserID w:val="2"/>
              </w:rPr>
              <w:t>收藏夹查询结果自动分类</w:t>
            </w:r>
          </w:p>
        </w:tc>
        <w:tc>
          <w:tcPr>
            <w:tcW w:w="3543" w:type="dxa"/>
            <w:vAlign w:val="center"/>
          </w:tcPr>
          <w:p w14:paraId="11DACF12">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收藏夹的同一查询自动分类，同类结果可以进行对比快照</w:t>
            </w:r>
          </w:p>
        </w:tc>
        <w:tc>
          <w:tcPr>
            <w:tcW w:w="2410" w:type="dxa"/>
            <w:vAlign w:val="center"/>
          </w:tcPr>
          <w:p w14:paraId="1F4E254D">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阿米娜、马芳琼</w:t>
            </w:r>
          </w:p>
        </w:tc>
      </w:tr>
      <w:tr w14:paraId="462B1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vAlign w:val="center"/>
          </w:tcPr>
          <w:p w14:paraId="1468EFBA">
            <w:pPr>
              <w:keepNext w:val="0"/>
              <w:keepLines w:val="0"/>
              <w:widowControl/>
              <w:suppressLineNumbers w:val="0"/>
              <w:spacing w:before="0" w:beforeAutospacing="0" w:after="0" w:afterAutospacing="0" w:line="360" w:lineRule="auto"/>
              <w:ind w:left="0" w:right="0"/>
              <w:jc w:val="left"/>
              <w:rPr>
                <w:rFonts w:hint="eastAsia"/>
                <w:szCs w:val="21"/>
                <w:lang w:val="en-US" w:eastAsia="zh-CN"/>
                <w:woUserID w:val="2"/>
              </w:rPr>
            </w:pPr>
            <w:r>
              <w:rPr>
                <w:rFonts w:hint="eastAsia"/>
                <w:szCs w:val="21"/>
                <w:lang w:val="en-US" w:eastAsia="zh-CN"/>
                <w:woUserID w:val="2"/>
              </w:rPr>
              <w:t>系统性能与界面优化</w:t>
            </w:r>
          </w:p>
          <w:p w14:paraId="14F112CF">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p>
        </w:tc>
        <w:tc>
          <w:tcPr>
            <w:tcW w:w="3543" w:type="dxa"/>
            <w:shd w:val="clear"/>
            <w:vAlign w:val="center"/>
          </w:tcPr>
          <w:p w14:paraId="57E7B522">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优化后的UI设计与更流程的界</w:t>
            </w:r>
          </w:p>
          <w:p w14:paraId="21B58C07">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default"/>
                <w:szCs w:val="21"/>
                <w:lang w:val="en-US" w:eastAsia="zh-CN"/>
                <w:woUserID w:val="2"/>
              </w:rPr>
              <w:t>面</w:t>
            </w:r>
          </w:p>
        </w:tc>
        <w:tc>
          <w:tcPr>
            <w:tcW w:w="2410" w:type="dxa"/>
            <w:shd w:val="clear"/>
            <w:vAlign w:val="center"/>
          </w:tcPr>
          <w:p w14:paraId="7D1D1FEF">
            <w:pPr>
              <w:keepNext w:val="0"/>
              <w:keepLines w:val="0"/>
              <w:widowControl/>
              <w:suppressLineNumbers w:val="0"/>
              <w:spacing w:before="0" w:beforeAutospacing="0" w:after="0" w:afterAutospacing="0" w:line="360" w:lineRule="auto"/>
              <w:ind w:left="0" w:right="0"/>
              <w:jc w:val="left"/>
              <w:rPr>
                <w:rFonts w:hint="default"/>
                <w:szCs w:val="21"/>
                <w:lang w:val="en-US" w:eastAsia="zh-CN"/>
                <w:woUserID w:val="2"/>
              </w:rPr>
            </w:pPr>
            <w:r>
              <w:rPr>
                <w:rFonts w:hint="eastAsia"/>
                <w:szCs w:val="21"/>
                <w:lang w:val="en-US" w:eastAsia="zh-CN"/>
                <w:woUserID w:val="2"/>
              </w:rPr>
              <w:t>程荟锦、李瑜清</w:t>
            </w:r>
          </w:p>
        </w:tc>
      </w:tr>
    </w:tbl>
    <w:p w14:paraId="553B8716">
      <w:pPr>
        <w:spacing w:line="360" w:lineRule="auto"/>
        <w:rPr>
          <w:rFonts w:hint="eastAsia" w:ascii="黑体" w:hAnsi="黑体" w:eastAsia="黑体"/>
          <w:sz w:val="28"/>
        </w:rPr>
      </w:pPr>
    </w:p>
    <w:p w14:paraId="47CDEEB5">
      <w:pPr>
        <w:spacing w:after="312" w:afterLines="100" w:line="360" w:lineRule="auto"/>
      </w:pPr>
      <w:bookmarkStart w:id="22" w:name="_Toc23352152"/>
    </w:p>
    <w:p w14:paraId="2A0FBBC4">
      <w:pPr>
        <w:pStyle w:val="3"/>
        <w:spacing w:line="360" w:lineRule="auto"/>
        <w:rPr>
          <w:rFonts w:ascii="黑体" w:hAnsi="黑体" w:eastAsia="黑体"/>
          <w:sz w:val="28"/>
        </w:rPr>
      </w:pPr>
      <w:bookmarkStart w:id="23" w:name="_Toc13270"/>
      <w:r>
        <w:rPr>
          <w:rFonts w:hint="eastAsia" w:ascii="黑体" w:hAnsi="黑体" w:eastAsia="黑体"/>
          <w:sz w:val="28"/>
        </w:rPr>
        <w:t>8、</w:t>
      </w:r>
      <w:r>
        <w:rPr>
          <w:rFonts w:ascii="黑体" w:hAnsi="黑体" w:eastAsia="黑体"/>
          <w:sz w:val="28"/>
        </w:rPr>
        <w:t>人员配备</w:t>
      </w:r>
      <w:bookmarkEnd w:id="22"/>
      <w:bookmarkEnd w:id="23"/>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8"/>
        <w:gridCol w:w="1968"/>
        <w:gridCol w:w="2142"/>
        <w:gridCol w:w="2142"/>
      </w:tblGrid>
      <w:tr w14:paraId="636B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38A314B6">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团队成员</w:t>
            </w:r>
          </w:p>
        </w:tc>
        <w:tc>
          <w:tcPr>
            <w:tcW w:w="1968" w:type="dxa"/>
            <w:tcBorders>
              <w:top w:val="single" w:color="auto" w:sz="4" w:space="0"/>
              <w:left w:val="single" w:color="auto" w:sz="4" w:space="0"/>
              <w:bottom w:val="single" w:color="auto" w:sz="4" w:space="0"/>
              <w:right w:val="single" w:color="auto" w:sz="4" w:space="0"/>
            </w:tcBorders>
            <w:vAlign w:val="center"/>
          </w:tcPr>
          <w:p w14:paraId="635E6108">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姓名</w:t>
            </w:r>
          </w:p>
        </w:tc>
        <w:tc>
          <w:tcPr>
            <w:tcW w:w="2142" w:type="dxa"/>
            <w:tcBorders>
              <w:top w:val="single" w:color="auto" w:sz="4" w:space="0"/>
              <w:left w:val="single" w:color="auto" w:sz="4" w:space="0"/>
              <w:bottom w:val="single" w:color="auto" w:sz="4" w:space="0"/>
              <w:right w:val="single" w:color="auto" w:sz="4" w:space="0"/>
            </w:tcBorders>
            <w:vAlign w:val="center"/>
          </w:tcPr>
          <w:p w14:paraId="36BD64B8">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学号</w:t>
            </w:r>
          </w:p>
        </w:tc>
        <w:tc>
          <w:tcPr>
            <w:tcW w:w="2142" w:type="dxa"/>
            <w:tcBorders>
              <w:top w:val="single" w:color="auto" w:sz="4" w:space="0"/>
              <w:left w:val="single" w:color="auto" w:sz="4" w:space="0"/>
              <w:bottom w:val="single" w:color="auto" w:sz="4" w:space="0"/>
              <w:right w:val="single" w:color="auto" w:sz="4" w:space="0"/>
            </w:tcBorders>
            <w:vAlign w:val="center"/>
          </w:tcPr>
          <w:p w14:paraId="1ACDC781">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班级</w:t>
            </w:r>
          </w:p>
        </w:tc>
      </w:tr>
      <w:tr w14:paraId="45C4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293AAD54">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default"/>
                <w:b w:val="0"/>
                <w:bCs w:val="0"/>
                <w:szCs w:val="21"/>
                <w:lang w:eastAsia="zh"/>
                <w:woUserID w:val="2"/>
              </w:rPr>
              <w:t>1</w:t>
            </w:r>
          </w:p>
        </w:tc>
        <w:tc>
          <w:tcPr>
            <w:tcW w:w="1968" w:type="dxa"/>
            <w:tcBorders>
              <w:top w:val="single" w:color="auto" w:sz="4" w:space="0"/>
              <w:left w:val="single" w:color="auto" w:sz="4" w:space="0"/>
              <w:bottom w:val="single" w:color="auto" w:sz="4" w:space="0"/>
              <w:right w:val="single" w:color="auto" w:sz="4" w:space="0"/>
            </w:tcBorders>
          </w:tcPr>
          <w:p w14:paraId="4B183978">
            <w:pPr>
              <w:keepNext w:val="0"/>
              <w:keepLines w:val="0"/>
              <w:widowControl/>
              <w:suppressLineNumbers w:val="0"/>
              <w:spacing w:before="0" w:beforeAutospacing="0" w:after="0" w:afterAutospacing="0" w:line="360" w:lineRule="auto"/>
              <w:ind w:left="0" w:right="0"/>
              <w:jc w:val="center"/>
              <w:rPr>
                <w:rFonts w:hint="eastAsia"/>
                <w:b w:val="0"/>
                <w:bCs w:val="0"/>
                <w:szCs w:val="21"/>
                <w:lang w:val="zh-CN" w:eastAsia="zh"/>
                <w:woUserID w:val="2"/>
              </w:rPr>
            </w:pPr>
            <w:r>
              <w:rPr>
                <w:rFonts w:hint="eastAsia"/>
                <w:b w:val="0"/>
                <w:bCs w:val="0"/>
                <w:szCs w:val="21"/>
                <w:lang w:val="zh-CN" w:eastAsia="zh"/>
                <w:woUserID w:val="2"/>
              </w:rPr>
              <w:t>李瑜清</w:t>
            </w:r>
          </w:p>
        </w:tc>
        <w:tc>
          <w:tcPr>
            <w:tcW w:w="2142" w:type="dxa"/>
            <w:tcBorders>
              <w:top w:val="single" w:color="auto" w:sz="4" w:space="0"/>
              <w:left w:val="single" w:color="auto" w:sz="4" w:space="0"/>
              <w:bottom w:val="single" w:color="auto" w:sz="4" w:space="0"/>
              <w:right w:val="single" w:color="auto" w:sz="4" w:space="0"/>
            </w:tcBorders>
          </w:tcPr>
          <w:p w14:paraId="7B619525">
            <w:pPr>
              <w:keepNext w:val="0"/>
              <w:keepLines w:val="0"/>
              <w:widowControl/>
              <w:suppressLineNumbers w:val="0"/>
              <w:spacing w:before="0" w:beforeAutospacing="0" w:after="0" w:afterAutospacing="0" w:line="360" w:lineRule="auto"/>
              <w:ind w:left="0" w:right="0"/>
              <w:jc w:val="center"/>
              <w:rPr>
                <w:rFonts w:hint="eastAsia"/>
                <w:b w:val="0"/>
                <w:bCs w:val="0"/>
                <w:szCs w:val="21"/>
                <w:lang w:eastAsia="zh"/>
                <w:woUserID w:val="2"/>
              </w:rPr>
            </w:pPr>
            <w:r>
              <w:rPr>
                <w:rFonts w:hint="default"/>
                <w:b w:val="0"/>
                <w:bCs w:val="0"/>
                <w:szCs w:val="21"/>
                <w:lang w:val="zh-CN" w:eastAsia="zh"/>
                <w:woUserID w:val="2"/>
              </w:rPr>
              <w:t>202</w:t>
            </w:r>
            <w:r>
              <w:rPr>
                <w:rFonts w:hint="eastAsia"/>
                <w:b w:val="0"/>
                <w:bCs w:val="0"/>
                <w:szCs w:val="21"/>
                <w:lang w:val="zh-CN" w:eastAsia="zh"/>
                <w:woUserID w:val="2"/>
              </w:rPr>
              <w:t>3</w:t>
            </w:r>
            <w:r>
              <w:rPr>
                <w:rFonts w:hint="default"/>
                <w:b w:val="0"/>
                <w:bCs w:val="0"/>
                <w:szCs w:val="21"/>
                <w:lang w:val="zh-CN" w:eastAsia="zh"/>
                <w:woUserID w:val="2"/>
              </w:rPr>
              <w:t>26010</w:t>
            </w:r>
            <w:r>
              <w:rPr>
                <w:rFonts w:hint="eastAsia"/>
                <w:b w:val="0"/>
                <w:bCs w:val="0"/>
                <w:szCs w:val="21"/>
                <w:lang w:val="zh-CN" w:eastAsia="zh"/>
                <w:woUserID w:val="2"/>
              </w:rPr>
              <w:t>416</w:t>
            </w:r>
          </w:p>
        </w:tc>
        <w:tc>
          <w:tcPr>
            <w:tcW w:w="2142" w:type="dxa"/>
            <w:tcBorders>
              <w:top w:val="single" w:color="auto" w:sz="4" w:space="0"/>
              <w:left w:val="single" w:color="auto" w:sz="4" w:space="0"/>
              <w:bottom w:val="single" w:color="auto" w:sz="4" w:space="0"/>
              <w:right w:val="single" w:color="auto" w:sz="4" w:space="0"/>
            </w:tcBorders>
          </w:tcPr>
          <w:p w14:paraId="69A3A380">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eastAsia"/>
                <w:b w:val="0"/>
                <w:bCs w:val="0"/>
                <w:szCs w:val="21"/>
                <w:lang w:val="zh-CN" w:eastAsia="zh"/>
                <w:woUserID w:val="2"/>
              </w:rPr>
              <w:t>软件2304班</w:t>
            </w:r>
          </w:p>
        </w:tc>
      </w:tr>
      <w:tr w14:paraId="4750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185C54A3">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default"/>
                <w:b w:val="0"/>
                <w:bCs w:val="0"/>
                <w:szCs w:val="21"/>
                <w:lang w:eastAsia="zh"/>
                <w:woUserID w:val="2"/>
              </w:rPr>
              <w:t>2</w:t>
            </w:r>
          </w:p>
        </w:tc>
        <w:tc>
          <w:tcPr>
            <w:tcW w:w="1968" w:type="dxa"/>
            <w:tcBorders>
              <w:top w:val="single" w:color="auto" w:sz="4" w:space="0"/>
              <w:left w:val="single" w:color="auto" w:sz="4" w:space="0"/>
              <w:bottom w:val="single" w:color="auto" w:sz="4" w:space="0"/>
              <w:right w:val="single" w:color="auto" w:sz="4" w:space="0"/>
            </w:tcBorders>
          </w:tcPr>
          <w:p w14:paraId="2927B3FA">
            <w:pPr>
              <w:keepNext w:val="0"/>
              <w:keepLines w:val="0"/>
              <w:widowControl/>
              <w:suppressLineNumbers w:val="0"/>
              <w:spacing w:before="0" w:beforeAutospacing="0" w:after="0" w:afterAutospacing="0" w:line="360" w:lineRule="auto"/>
              <w:ind w:left="0" w:right="0"/>
              <w:jc w:val="center"/>
              <w:rPr>
                <w:rFonts w:hint="eastAsia"/>
                <w:b w:val="0"/>
                <w:bCs w:val="0"/>
                <w:szCs w:val="21"/>
                <w:lang w:val="zh-CN" w:eastAsia="zh"/>
                <w:woUserID w:val="2"/>
              </w:rPr>
            </w:pPr>
            <w:r>
              <w:rPr>
                <w:rFonts w:hint="eastAsia"/>
                <w:b w:val="0"/>
                <w:bCs w:val="0"/>
                <w:szCs w:val="21"/>
                <w:lang w:val="zh-CN" w:eastAsia="zh"/>
                <w:woUserID w:val="2"/>
              </w:rPr>
              <w:t>李琪雯</w:t>
            </w:r>
          </w:p>
        </w:tc>
        <w:tc>
          <w:tcPr>
            <w:tcW w:w="2142" w:type="dxa"/>
            <w:tcBorders>
              <w:top w:val="single" w:color="auto" w:sz="4" w:space="0"/>
              <w:left w:val="single" w:color="auto" w:sz="4" w:space="0"/>
              <w:bottom w:val="single" w:color="auto" w:sz="4" w:space="0"/>
              <w:right w:val="single" w:color="auto" w:sz="4" w:space="0"/>
            </w:tcBorders>
          </w:tcPr>
          <w:p w14:paraId="73305196">
            <w:pPr>
              <w:keepNext w:val="0"/>
              <w:keepLines w:val="0"/>
              <w:widowControl/>
              <w:suppressLineNumbers w:val="0"/>
              <w:spacing w:before="0" w:beforeAutospacing="0" w:after="0" w:afterAutospacing="0" w:line="360" w:lineRule="auto"/>
              <w:ind w:left="0" w:right="0"/>
              <w:jc w:val="center"/>
              <w:rPr>
                <w:rFonts w:hint="eastAsia"/>
                <w:b w:val="0"/>
                <w:bCs w:val="0"/>
                <w:szCs w:val="21"/>
                <w:lang w:eastAsia="zh"/>
                <w:woUserID w:val="2"/>
              </w:rPr>
            </w:pPr>
            <w:r>
              <w:rPr>
                <w:rFonts w:hint="eastAsia"/>
                <w:b w:val="0"/>
                <w:bCs w:val="0"/>
                <w:szCs w:val="21"/>
                <w:lang w:eastAsia="zh"/>
                <w:woUserID w:val="2"/>
              </w:rPr>
              <w:t>2</w:t>
            </w:r>
            <w:r>
              <w:rPr>
                <w:rFonts w:hint="default"/>
                <w:b w:val="0"/>
                <w:bCs w:val="0"/>
                <w:szCs w:val="21"/>
                <w:lang w:eastAsia="zh"/>
                <w:woUserID w:val="2"/>
              </w:rPr>
              <w:t>02</w:t>
            </w:r>
            <w:r>
              <w:rPr>
                <w:rFonts w:hint="eastAsia"/>
                <w:b w:val="0"/>
                <w:bCs w:val="0"/>
                <w:szCs w:val="21"/>
                <w:lang w:eastAsia="zh"/>
                <w:woUserID w:val="2"/>
              </w:rPr>
              <w:t>3</w:t>
            </w:r>
            <w:r>
              <w:rPr>
                <w:rFonts w:hint="default"/>
                <w:b w:val="0"/>
                <w:bCs w:val="0"/>
                <w:szCs w:val="21"/>
                <w:lang w:eastAsia="zh"/>
                <w:woUserID w:val="2"/>
              </w:rPr>
              <w:t>26010</w:t>
            </w:r>
            <w:r>
              <w:rPr>
                <w:rFonts w:hint="eastAsia"/>
                <w:b w:val="0"/>
                <w:bCs w:val="0"/>
                <w:szCs w:val="21"/>
                <w:lang w:eastAsia="zh"/>
                <w:woUserID w:val="2"/>
              </w:rPr>
              <w:t>409</w:t>
            </w:r>
          </w:p>
        </w:tc>
        <w:tc>
          <w:tcPr>
            <w:tcW w:w="2142" w:type="dxa"/>
            <w:tcBorders>
              <w:top w:val="single" w:color="auto" w:sz="4" w:space="0"/>
              <w:left w:val="single" w:color="auto" w:sz="4" w:space="0"/>
              <w:bottom w:val="single" w:color="auto" w:sz="4" w:space="0"/>
              <w:right w:val="single" w:color="auto" w:sz="4" w:space="0"/>
            </w:tcBorders>
          </w:tcPr>
          <w:p w14:paraId="1FB6EA8B">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eastAsia"/>
                <w:b w:val="0"/>
                <w:bCs w:val="0"/>
                <w:szCs w:val="21"/>
                <w:lang w:val="zh-CN" w:eastAsia="zh"/>
                <w:woUserID w:val="2"/>
              </w:rPr>
              <w:t>软件2304班</w:t>
            </w:r>
          </w:p>
        </w:tc>
      </w:tr>
      <w:tr w14:paraId="142B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7BC37958">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default"/>
                <w:b w:val="0"/>
                <w:bCs w:val="0"/>
                <w:szCs w:val="21"/>
                <w:lang w:eastAsia="zh"/>
                <w:woUserID w:val="2"/>
              </w:rPr>
              <w:t>3</w:t>
            </w:r>
          </w:p>
        </w:tc>
        <w:tc>
          <w:tcPr>
            <w:tcW w:w="1968" w:type="dxa"/>
            <w:tcBorders>
              <w:top w:val="single" w:color="auto" w:sz="4" w:space="0"/>
              <w:left w:val="single" w:color="auto" w:sz="4" w:space="0"/>
              <w:bottom w:val="single" w:color="auto" w:sz="4" w:space="0"/>
              <w:right w:val="single" w:color="auto" w:sz="4" w:space="0"/>
            </w:tcBorders>
          </w:tcPr>
          <w:p w14:paraId="151323AD">
            <w:pPr>
              <w:keepNext w:val="0"/>
              <w:keepLines w:val="0"/>
              <w:widowControl/>
              <w:suppressLineNumbers w:val="0"/>
              <w:spacing w:before="0" w:beforeAutospacing="0" w:after="0" w:afterAutospacing="0" w:line="360" w:lineRule="auto"/>
              <w:ind w:left="0" w:right="0"/>
              <w:jc w:val="center"/>
              <w:rPr>
                <w:rFonts w:hint="eastAsia"/>
                <w:b w:val="0"/>
                <w:bCs w:val="0"/>
                <w:szCs w:val="21"/>
                <w:lang w:val="zh-CN" w:eastAsia="zh"/>
                <w:woUserID w:val="2"/>
              </w:rPr>
            </w:pPr>
            <w:r>
              <w:rPr>
                <w:rFonts w:hint="eastAsia"/>
                <w:b w:val="0"/>
                <w:bCs w:val="0"/>
                <w:szCs w:val="21"/>
                <w:lang w:val="zh-CN" w:eastAsia="zh"/>
                <w:woUserID w:val="2"/>
              </w:rPr>
              <w:t>马芳琼</w:t>
            </w:r>
          </w:p>
        </w:tc>
        <w:tc>
          <w:tcPr>
            <w:tcW w:w="2142" w:type="dxa"/>
            <w:tcBorders>
              <w:top w:val="single" w:color="auto" w:sz="4" w:space="0"/>
              <w:left w:val="single" w:color="auto" w:sz="4" w:space="0"/>
              <w:bottom w:val="single" w:color="auto" w:sz="4" w:space="0"/>
              <w:right w:val="single" w:color="auto" w:sz="4" w:space="0"/>
            </w:tcBorders>
          </w:tcPr>
          <w:p w14:paraId="1A4C5D52">
            <w:pPr>
              <w:keepNext w:val="0"/>
              <w:keepLines w:val="0"/>
              <w:widowControl/>
              <w:suppressLineNumbers w:val="0"/>
              <w:spacing w:before="0" w:beforeAutospacing="0" w:after="0" w:afterAutospacing="0" w:line="360" w:lineRule="auto"/>
              <w:ind w:left="0" w:right="0"/>
              <w:jc w:val="center"/>
              <w:rPr>
                <w:rFonts w:hint="eastAsia"/>
                <w:b w:val="0"/>
                <w:bCs w:val="0"/>
                <w:szCs w:val="21"/>
                <w:lang w:eastAsia="zh"/>
                <w:woUserID w:val="2"/>
              </w:rPr>
            </w:pPr>
            <w:r>
              <w:rPr>
                <w:rFonts w:hint="eastAsia"/>
                <w:b w:val="0"/>
                <w:bCs w:val="0"/>
                <w:szCs w:val="21"/>
                <w:lang w:eastAsia="zh"/>
                <w:woUserID w:val="2"/>
              </w:rPr>
              <w:t>2</w:t>
            </w:r>
            <w:r>
              <w:rPr>
                <w:rFonts w:hint="default"/>
                <w:b w:val="0"/>
                <w:bCs w:val="0"/>
                <w:szCs w:val="21"/>
                <w:lang w:eastAsia="zh"/>
                <w:woUserID w:val="2"/>
              </w:rPr>
              <w:t>02</w:t>
            </w:r>
            <w:r>
              <w:rPr>
                <w:rFonts w:hint="eastAsia"/>
                <w:b w:val="0"/>
                <w:bCs w:val="0"/>
                <w:szCs w:val="21"/>
                <w:lang w:eastAsia="zh"/>
                <w:woUserID w:val="2"/>
              </w:rPr>
              <w:t>326010423</w:t>
            </w:r>
          </w:p>
        </w:tc>
        <w:tc>
          <w:tcPr>
            <w:tcW w:w="2142" w:type="dxa"/>
            <w:tcBorders>
              <w:top w:val="single" w:color="auto" w:sz="4" w:space="0"/>
              <w:left w:val="single" w:color="auto" w:sz="4" w:space="0"/>
              <w:bottom w:val="single" w:color="auto" w:sz="4" w:space="0"/>
              <w:right w:val="single" w:color="auto" w:sz="4" w:space="0"/>
            </w:tcBorders>
          </w:tcPr>
          <w:p w14:paraId="7EA4D27A">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eastAsia"/>
                <w:b w:val="0"/>
                <w:bCs w:val="0"/>
                <w:szCs w:val="21"/>
                <w:lang w:val="zh-CN" w:eastAsia="zh"/>
                <w:woUserID w:val="2"/>
              </w:rPr>
              <w:t>软件2304班</w:t>
            </w:r>
          </w:p>
        </w:tc>
      </w:tr>
      <w:tr w14:paraId="012CD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6325D884">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default"/>
                <w:b w:val="0"/>
                <w:bCs w:val="0"/>
                <w:szCs w:val="21"/>
                <w:lang w:eastAsia="zh"/>
                <w:woUserID w:val="2"/>
              </w:rPr>
              <w:t>4</w:t>
            </w:r>
          </w:p>
        </w:tc>
        <w:tc>
          <w:tcPr>
            <w:tcW w:w="1968" w:type="dxa"/>
            <w:tcBorders>
              <w:top w:val="single" w:color="auto" w:sz="4" w:space="0"/>
              <w:left w:val="single" w:color="auto" w:sz="4" w:space="0"/>
              <w:bottom w:val="single" w:color="auto" w:sz="4" w:space="0"/>
              <w:right w:val="single" w:color="auto" w:sz="4" w:space="0"/>
            </w:tcBorders>
          </w:tcPr>
          <w:p w14:paraId="3DF02BDA">
            <w:pPr>
              <w:keepNext w:val="0"/>
              <w:keepLines w:val="0"/>
              <w:widowControl/>
              <w:suppressLineNumbers w:val="0"/>
              <w:spacing w:before="0" w:beforeAutospacing="0" w:after="0" w:afterAutospacing="0" w:line="360" w:lineRule="auto"/>
              <w:ind w:left="0" w:right="0"/>
              <w:jc w:val="center"/>
              <w:rPr>
                <w:rFonts w:hint="eastAsia"/>
                <w:b w:val="0"/>
                <w:bCs w:val="0"/>
                <w:szCs w:val="21"/>
                <w:lang w:val="zh-CN" w:eastAsia="zh"/>
                <w:woUserID w:val="2"/>
              </w:rPr>
            </w:pPr>
            <w:r>
              <w:rPr>
                <w:rFonts w:hint="eastAsia"/>
                <w:b w:val="0"/>
                <w:bCs w:val="0"/>
                <w:szCs w:val="21"/>
                <w:lang w:val="zh-CN" w:eastAsia="zh"/>
                <w:woUserID w:val="2"/>
              </w:rPr>
              <w:t>赵文琪</w:t>
            </w:r>
          </w:p>
        </w:tc>
        <w:tc>
          <w:tcPr>
            <w:tcW w:w="2142" w:type="dxa"/>
            <w:tcBorders>
              <w:top w:val="single" w:color="auto" w:sz="4" w:space="0"/>
              <w:left w:val="single" w:color="auto" w:sz="4" w:space="0"/>
              <w:bottom w:val="single" w:color="auto" w:sz="4" w:space="0"/>
              <w:right w:val="single" w:color="auto" w:sz="4" w:space="0"/>
            </w:tcBorders>
          </w:tcPr>
          <w:p w14:paraId="41CF1340">
            <w:pPr>
              <w:keepNext w:val="0"/>
              <w:keepLines w:val="0"/>
              <w:widowControl/>
              <w:suppressLineNumbers w:val="0"/>
              <w:spacing w:before="0" w:beforeAutospacing="0" w:after="0" w:afterAutospacing="0" w:line="360" w:lineRule="auto"/>
              <w:ind w:left="0" w:right="0"/>
              <w:jc w:val="center"/>
              <w:rPr>
                <w:rFonts w:hint="eastAsia"/>
                <w:b w:val="0"/>
                <w:bCs w:val="0"/>
                <w:szCs w:val="21"/>
                <w:lang w:eastAsia="zh"/>
                <w:woUserID w:val="2"/>
              </w:rPr>
            </w:pPr>
            <w:r>
              <w:rPr>
                <w:rFonts w:hint="eastAsia"/>
                <w:b w:val="0"/>
                <w:bCs w:val="0"/>
                <w:szCs w:val="21"/>
                <w:lang w:eastAsia="zh"/>
                <w:woUserID w:val="2"/>
              </w:rPr>
              <w:t>2</w:t>
            </w:r>
            <w:r>
              <w:rPr>
                <w:rFonts w:hint="default"/>
                <w:b w:val="0"/>
                <w:bCs w:val="0"/>
                <w:szCs w:val="21"/>
                <w:lang w:eastAsia="zh"/>
                <w:woUserID w:val="2"/>
              </w:rPr>
              <w:t>02</w:t>
            </w:r>
            <w:r>
              <w:rPr>
                <w:rFonts w:hint="eastAsia"/>
                <w:b w:val="0"/>
                <w:bCs w:val="0"/>
                <w:szCs w:val="21"/>
                <w:lang w:eastAsia="zh"/>
                <w:woUserID w:val="2"/>
              </w:rPr>
              <w:t>326010419</w:t>
            </w:r>
          </w:p>
        </w:tc>
        <w:tc>
          <w:tcPr>
            <w:tcW w:w="2142" w:type="dxa"/>
            <w:tcBorders>
              <w:top w:val="single" w:color="auto" w:sz="4" w:space="0"/>
              <w:left w:val="single" w:color="auto" w:sz="4" w:space="0"/>
              <w:bottom w:val="single" w:color="auto" w:sz="4" w:space="0"/>
              <w:right w:val="single" w:color="auto" w:sz="4" w:space="0"/>
            </w:tcBorders>
          </w:tcPr>
          <w:p w14:paraId="40225BE9">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eastAsia"/>
                <w:b w:val="0"/>
                <w:bCs w:val="0"/>
                <w:szCs w:val="21"/>
                <w:lang w:val="zh-CN" w:eastAsia="zh"/>
                <w:woUserID w:val="2"/>
              </w:rPr>
              <w:t>软件2304班</w:t>
            </w:r>
          </w:p>
        </w:tc>
      </w:tr>
      <w:tr w14:paraId="130C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3004CA5C">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eastAsia"/>
                <w:b w:val="0"/>
                <w:bCs w:val="0"/>
                <w:szCs w:val="21"/>
                <w:lang w:eastAsia="zh"/>
                <w:woUserID w:val="2"/>
              </w:rPr>
              <w:t>5</w:t>
            </w:r>
          </w:p>
        </w:tc>
        <w:tc>
          <w:tcPr>
            <w:tcW w:w="1968" w:type="dxa"/>
            <w:tcBorders>
              <w:top w:val="single" w:color="auto" w:sz="4" w:space="0"/>
              <w:left w:val="single" w:color="auto" w:sz="4" w:space="0"/>
              <w:bottom w:val="single" w:color="auto" w:sz="4" w:space="0"/>
              <w:right w:val="single" w:color="auto" w:sz="4" w:space="0"/>
            </w:tcBorders>
          </w:tcPr>
          <w:p w14:paraId="42D3E664">
            <w:pPr>
              <w:keepNext w:val="0"/>
              <w:keepLines w:val="0"/>
              <w:widowControl/>
              <w:suppressLineNumbers w:val="0"/>
              <w:spacing w:before="0" w:beforeAutospacing="0" w:after="0" w:afterAutospacing="0" w:line="360" w:lineRule="auto"/>
              <w:ind w:left="0" w:right="0"/>
              <w:jc w:val="center"/>
              <w:rPr>
                <w:rFonts w:hint="eastAsia"/>
                <w:b w:val="0"/>
                <w:bCs w:val="0"/>
                <w:szCs w:val="21"/>
                <w:lang w:val="zh-CN" w:eastAsia="zh"/>
                <w:woUserID w:val="2"/>
              </w:rPr>
            </w:pPr>
            <w:r>
              <w:rPr>
                <w:rFonts w:hint="eastAsia"/>
                <w:b w:val="0"/>
                <w:bCs w:val="0"/>
                <w:szCs w:val="21"/>
                <w:lang w:val="zh-CN" w:eastAsia="zh"/>
                <w:woUserID w:val="2"/>
              </w:rPr>
              <w:t>程荟锦</w:t>
            </w:r>
          </w:p>
        </w:tc>
        <w:tc>
          <w:tcPr>
            <w:tcW w:w="2142" w:type="dxa"/>
            <w:tcBorders>
              <w:top w:val="single" w:color="auto" w:sz="4" w:space="0"/>
              <w:left w:val="single" w:color="auto" w:sz="4" w:space="0"/>
              <w:bottom w:val="single" w:color="auto" w:sz="4" w:space="0"/>
              <w:right w:val="single" w:color="auto" w:sz="4" w:space="0"/>
            </w:tcBorders>
          </w:tcPr>
          <w:p w14:paraId="563A6DCB">
            <w:pPr>
              <w:keepNext w:val="0"/>
              <w:keepLines w:val="0"/>
              <w:widowControl/>
              <w:suppressLineNumbers w:val="0"/>
              <w:spacing w:before="0" w:beforeAutospacing="0" w:after="0" w:afterAutospacing="0" w:line="360" w:lineRule="auto"/>
              <w:ind w:left="0" w:right="0"/>
              <w:jc w:val="center"/>
              <w:rPr>
                <w:rFonts w:hint="eastAsia"/>
                <w:b w:val="0"/>
                <w:bCs w:val="0"/>
                <w:szCs w:val="21"/>
                <w:lang w:eastAsia="zh"/>
                <w:woUserID w:val="2"/>
              </w:rPr>
            </w:pPr>
            <w:r>
              <w:rPr>
                <w:rFonts w:hint="eastAsia"/>
                <w:b w:val="0"/>
                <w:bCs w:val="0"/>
                <w:szCs w:val="21"/>
                <w:lang w:eastAsia="zh"/>
                <w:woUserID w:val="2"/>
              </w:rPr>
              <w:t>2</w:t>
            </w:r>
            <w:r>
              <w:rPr>
                <w:rFonts w:hint="default"/>
                <w:b w:val="0"/>
                <w:bCs w:val="0"/>
                <w:szCs w:val="21"/>
                <w:lang w:eastAsia="zh"/>
                <w:woUserID w:val="2"/>
              </w:rPr>
              <w:t>02</w:t>
            </w:r>
            <w:r>
              <w:rPr>
                <w:rFonts w:hint="eastAsia"/>
                <w:b w:val="0"/>
                <w:bCs w:val="0"/>
                <w:szCs w:val="21"/>
                <w:lang w:eastAsia="zh"/>
                <w:woUserID w:val="2"/>
              </w:rPr>
              <w:t>3</w:t>
            </w:r>
            <w:r>
              <w:rPr>
                <w:rFonts w:hint="default"/>
                <w:b w:val="0"/>
                <w:bCs w:val="0"/>
                <w:szCs w:val="21"/>
                <w:lang w:eastAsia="zh"/>
                <w:woUserID w:val="2"/>
              </w:rPr>
              <w:t>260</w:t>
            </w:r>
            <w:r>
              <w:rPr>
                <w:rFonts w:hint="eastAsia"/>
                <w:b w:val="0"/>
                <w:bCs w:val="0"/>
                <w:szCs w:val="21"/>
                <w:lang w:eastAsia="zh"/>
                <w:woUserID w:val="2"/>
              </w:rPr>
              <w:t>10426</w:t>
            </w:r>
          </w:p>
        </w:tc>
        <w:tc>
          <w:tcPr>
            <w:tcW w:w="2142" w:type="dxa"/>
            <w:tcBorders>
              <w:top w:val="single" w:color="auto" w:sz="4" w:space="0"/>
              <w:left w:val="single" w:color="auto" w:sz="4" w:space="0"/>
              <w:bottom w:val="single" w:color="auto" w:sz="4" w:space="0"/>
              <w:right w:val="single" w:color="auto" w:sz="4" w:space="0"/>
            </w:tcBorders>
          </w:tcPr>
          <w:p w14:paraId="1A92F6A4">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eastAsia"/>
                <w:b w:val="0"/>
                <w:bCs w:val="0"/>
                <w:szCs w:val="21"/>
                <w:lang w:val="zh-CN" w:eastAsia="zh"/>
                <w:woUserID w:val="2"/>
              </w:rPr>
              <w:t>软件2304班</w:t>
            </w:r>
          </w:p>
        </w:tc>
      </w:tr>
      <w:tr w14:paraId="19F7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67AED58C">
            <w:pPr>
              <w:keepNext w:val="0"/>
              <w:keepLines w:val="0"/>
              <w:widowControl/>
              <w:suppressLineNumbers w:val="0"/>
              <w:spacing w:before="0" w:beforeAutospacing="0" w:after="0" w:afterAutospacing="0" w:line="360" w:lineRule="auto"/>
              <w:ind w:left="0" w:right="0"/>
              <w:jc w:val="center"/>
              <w:rPr>
                <w:rFonts w:hint="default"/>
                <w:b w:val="0"/>
                <w:bCs w:val="0"/>
                <w:szCs w:val="21"/>
                <w:lang w:eastAsia="zh"/>
                <w:woUserID w:val="2"/>
              </w:rPr>
            </w:pPr>
            <w:r>
              <w:rPr>
                <w:rFonts w:hint="eastAsia"/>
                <w:b w:val="0"/>
                <w:bCs w:val="0"/>
                <w:szCs w:val="21"/>
                <w:lang w:eastAsia="zh"/>
                <w:woUserID w:val="2"/>
              </w:rPr>
              <w:t>6</w:t>
            </w:r>
          </w:p>
        </w:tc>
        <w:tc>
          <w:tcPr>
            <w:tcW w:w="1968" w:type="dxa"/>
            <w:tcBorders>
              <w:top w:val="single" w:color="auto" w:sz="4" w:space="0"/>
              <w:left w:val="single" w:color="auto" w:sz="4" w:space="0"/>
              <w:bottom w:val="single" w:color="auto" w:sz="4" w:space="0"/>
              <w:right w:val="single" w:color="auto" w:sz="4" w:space="0"/>
            </w:tcBorders>
          </w:tcPr>
          <w:p w14:paraId="3943559E">
            <w:pPr>
              <w:keepNext w:val="0"/>
              <w:keepLines w:val="0"/>
              <w:widowControl/>
              <w:suppressLineNumbers w:val="0"/>
              <w:spacing w:before="0" w:beforeAutospacing="0" w:after="0" w:afterAutospacing="0" w:line="360" w:lineRule="auto"/>
              <w:ind w:left="0" w:right="0"/>
              <w:jc w:val="center"/>
              <w:rPr>
                <w:rFonts w:hint="eastAsia"/>
                <w:b w:val="0"/>
                <w:bCs w:val="0"/>
                <w:szCs w:val="21"/>
                <w:lang w:val="zh-CN" w:eastAsia="zh"/>
                <w:woUserID w:val="2"/>
              </w:rPr>
            </w:pPr>
            <w:r>
              <w:rPr>
                <w:rFonts w:hint="eastAsia"/>
                <w:b w:val="0"/>
                <w:bCs w:val="0"/>
                <w:szCs w:val="21"/>
                <w:lang w:val="zh-CN" w:eastAsia="zh"/>
                <w:woUserID w:val="2"/>
              </w:rPr>
              <w:t>阿米娜·赛力克</w:t>
            </w:r>
          </w:p>
        </w:tc>
        <w:tc>
          <w:tcPr>
            <w:tcW w:w="2142" w:type="dxa"/>
            <w:tcBorders>
              <w:top w:val="single" w:color="auto" w:sz="4" w:space="0"/>
              <w:left w:val="single" w:color="auto" w:sz="4" w:space="0"/>
              <w:bottom w:val="single" w:color="auto" w:sz="4" w:space="0"/>
              <w:right w:val="single" w:color="auto" w:sz="4" w:space="0"/>
            </w:tcBorders>
          </w:tcPr>
          <w:p w14:paraId="67386E9B">
            <w:pPr>
              <w:keepNext w:val="0"/>
              <w:keepLines w:val="0"/>
              <w:widowControl/>
              <w:suppressLineNumbers w:val="0"/>
              <w:spacing w:before="0" w:beforeAutospacing="0" w:after="0" w:afterAutospacing="0" w:line="360" w:lineRule="auto"/>
              <w:ind w:left="0" w:right="0"/>
              <w:jc w:val="center"/>
              <w:rPr>
                <w:rFonts w:hint="eastAsia"/>
                <w:b w:val="0"/>
                <w:bCs w:val="0"/>
                <w:szCs w:val="21"/>
                <w:lang w:val="zh-CN" w:eastAsia="zh"/>
                <w:woUserID w:val="2"/>
              </w:rPr>
            </w:pPr>
            <w:r>
              <w:rPr>
                <w:rFonts w:hint="eastAsia"/>
                <w:b w:val="0"/>
                <w:bCs w:val="0"/>
                <w:szCs w:val="21"/>
                <w:lang w:val="zh-CN" w:eastAsia="zh"/>
                <w:woUserID w:val="2"/>
              </w:rPr>
              <w:t>2</w:t>
            </w:r>
            <w:r>
              <w:rPr>
                <w:rFonts w:hint="default"/>
                <w:b w:val="0"/>
                <w:bCs w:val="0"/>
                <w:szCs w:val="21"/>
                <w:lang w:val="zh-CN" w:eastAsia="zh"/>
                <w:woUserID w:val="2"/>
              </w:rPr>
              <w:t>02</w:t>
            </w:r>
            <w:r>
              <w:rPr>
                <w:rFonts w:hint="eastAsia"/>
                <w:b w:val="0"/>
                <w:bCs w:val="0"/>
                <w:szCs w:val="21"/>
                <w:lang w:val="zh-CN" w:eastAsia="zh"/>
                <w:woUserID w:val="2"/>
              </w:rPr>
              <w:t>326010433</w:t>
            </w:r>
          </w:p>
        </w:tc>
        <w:tc>
          <w:tcPr>
            <w:tcW w:w="2142" w:type="dxa"/>
            <w:tcBorders>
              <w:top w:val="single" w:color="auto" w:sz="4" w:space="0"/>
              <w:left w:val="single" w:color="auto" w:sz="4" w:space="0"/>
              <w:bottom w:val="single" w:color="auto" w:sz="4" w:space="0"/>
              <w:right w:val="single" w:color="auto" w:sz="4" w:space="0"/>
            </w:tcBorders>
          </w:tcPr>
          <w:p w14:paraId="7AF812D6">
            <w:pPr>
              <w:keepNext w:val="0"/>
              <w:keepLines w:val="0"/>
              <w:widowControl/>
              <w:suppressLineNumbers w:val="0"/>
              <w:spacing w:before="0" w:beforeAutospacing="0" w:after="0" w:afterAutospacing="0" w:line="360" w:lineRule="auto"/>
              <w:ind w:left="0" w:right="0"/>
              <w:jc w:val="center"/>
              <w:rPr>
                <w:rFonts w:hint="default"/>
                <w:b w:val="0"/>
                <w:bCs w:val="0"/>
                <w:szCs w:val="21"/>
                <w:lang w:val="zh-CN" w:eastAsia="zh"/>
                <w:woUserID w:val="2"/>
              </w:rPr>
            </w:pPr>
            <w:r>
              <w:rPr>
                <w:rFonts w:hint="eastAsia"/>
                <w:b w:val="0"/>
                <w:bCs w:val="0"/>
                <w:szCs w:val="21"/>
                <w:lang w:val="zh-CN" w:eastAsia="zh"/>
                <w:woUserID w:val="2"/>
              </w:rPr>
              <w:t>软件2304班</w:t>
            </w:r>
          </w:p>
        </w:tc>
      </w:tr>
    </w:tbl>
    <w:p w14:paraId="4A548E2D">
      <w:pPr>
        <w:spacing w:line="360" w:lineRule="auto"/>
      </w:pPr>
    </w:p>
    <w:p w14:paraId="4864A42C">
      <w:pPr>
        <w:keepNext w:val="0"/>
        <w:keepLines w:val="0"/>
        <w:widowControl/>
        <w:suppressLineNumbers w:val="0"/>
        <w:spacing w:before="0" w:beforeAutospacing="0" w:after="0" w:afterAutospacing="0" w:line="360" w:lineRule="auto"/>
        <w:ind w:left="0" w:right="0"/>
        <w:jc w:val="left"/>
        <w:rPr>
          <w:rFonts w:hint="eastAsia"/>
          <w:szCs w:val="21"/>
          <w:lang w:eastAsia="zh"/>
          <w:woUserID w:val="2"/>
        </w:rPr>
      </w:pPr>
    </w:p>
    <w:sectPr>
      <w:headerReference r:id="rId3" w:type="default"/>
      <w:footerReference r:id="rId4"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67DB9">
    <w:pPr>
      <w:pStyle w:val="8"/>
      <w:jc w:val="right"/>
    </w:pPr>
    <w:r>
      <w:t>第</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页共</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r>
      <w:rPr>
        <w:bCs/>
      </w:rPr>
      <w:t>页</w:t>
    </w:r>
  </w:p>
  <w:p w14:paraId="1FE20796">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89D48">
    <w:pPr>
      <w:pStyle w:val="9"/>
      <w:jc w:val="both"/>
      <w:rPr>
        <w:rFonts w:ascii="隶书" w:eastAsia="隶书"/>
        <w:sz w:val="21"/>
        <w:szCs w:val="21"/>
      </w:rPr>
    </w:pPr>
    <w:r>
      <w:drawing>
        <wp:inline distT="0" distB="0" distL="0" distR="0">
          <wp:extent cx="2194560" cy="434340"/>
          <wp:effectExtent l="0" t="0" r="0"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w:t>
    </w:r>
  </w:p>
  <w:p w14:paraId="4666A248">
    <w:pPr>
      <w:pStyle w:val="9"/>
      <w:rPr>
        <w:szCs w:val="24"/>
      </w:rPr>
    </w:pPr>
    <w:r>
      <mc:AlternateContent>
        <mc:Choice Requires="wps">
          <w:drawing>
            <wp:inline distT="0" distB="0" distL="0" distR="0">
              <wp:extent cx="5200650" cy="94615"/>
              <wp:effectExtent l="0" t="0" r="0" b="635"/>
              <wp:docPr id="9"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矩形 5"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AYrMud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FFAEDA"/>
    <w:multiLevelType w:val="singleLevel"/>
    <w:tmpl w:val="59FFAEDA"/>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6B1"/>
    <w:rsid w:val="0000125F"/>
    <w:rsid w:val="00006C33"/>
    <w:rsid w:val="00010434"/>
    <w:rsid w:val="00014DE6"/>
    <w:rsid w:val="00020306"/>
    <w:rsid w:val="0002466A"/>
    <w:rsid w:val="00033684"/>
    <w:rsid w:val="00034D52"/>
    <w:rsid w:val="00036C03"/>
    <w:rsid w:val="0004035E"/>
    <w:rsid w:val="00041CAB"/>
    <w:rsid w:val="00042E76"/>
    <w:rsid w:val="00044C4B"/>
    <w:rsid w:val="00051496"/>
    <w:rsid w:val="00057BC9"/>
    <w:rsid w:val="000626E6"/>
    <w:rsid w:val="00067C0A"/>
    <w:rsid w:val="000702A6"/>
    <w:rsid w:val="000725D3"/>
    <w:rsid w:val="00080046"/>
    <w:rsid w:val="00080176"/>
    <w:rsid w:val="00086C39"/>
    <w:rsid w:val="00087AB3"/>
    <w:rsid w:val="00093A99"/>
    <w:rsid w:val="000A1E8D"/>
    <w:rsid w:val="000A2391"/>
    <w:rsid w:val="000A31E6"/>
    <w:rsid w:val="000B1465"/>
    <w:rsid w:val="000D1B5D"/>
    <w:rsid w:val="000F1F70"/>
    <w:rsid w:val="000F268C"/>
    <w:rsid w:val="000F53AF"/>
    <w:rsid w:val="00110AB0"/>
    <w:rsid w:val="0012414B"/>
    <w:rsid w:val="00130F10"/>
    <w:rsid w:val="00133A5D"/>
    <w:rsid w:val="00134738"/>
    <w:rsid w:val="00136F04"/>
    <w:rsid w:val="001376C6"/>
    <w:rsid w:val="001434C7"/>
    <w:rsid w:val="00155E96"/>
    <w:rsid w:val="00155EDA"/>
    <w:rsid w:val="00156935"/>
    <w:rsid w:val="00157F89"/>
    <w:rsid w:val="00161BDC"/>
    <w:rsid w:val="0016482A"/>
    <w:rsid w:val="0016793B"/>
    <w:rsid w:val="0017046A"/>
    <w:rsid w:val="0017570A"/>
    <w:rsid w:val="001763FB"/>
    <w:rsid w:val="00176DAF"/>
    <w:rsid w:val="00182C27"/>
    <w:rsid w:val="00185FA8"/>
    <w:rsid w:val="00190E23"/>
    <w:rsid w:val="00191BFA"/>
    <w:rsid w:val="00195AEF"/>
    <w:rsid w:val="001A1055"/>
    <w:rsid w:val="001A75AA"/>
    <w:rsid w:val="001C6919"/>
    <w:rsid w:val="001C7568"/>
    <w:rsid w:val="001C76F1"/>
    <w:rsid w:val="001D0759"/>
    <w:rsid w:val="001D15D1"/>
    <w:rsid w:val="001D3E1E"/>
    <w:rsid w:val="001D5D2A"/>
    <w:rsid w:val="001D703E"/>
    <w:rsid w:val="001F7D67"/>
    <w:rsid w:val="00212D06"/>
    <w:rsid w:val="0021359C"/>
    <w:rsid w:val="00214949"/>
    <w:rsid w:val="00241BB9"/>
    <w:rsid w:val="00242793"/>
    <w:rsid w:val="00250AB5"/>
    <w:rsid w:val="00257A0A"/>
    <w:rsid w:val="00270163"/>
    <w:rsid w:val="0027111C"/>
    <w:rsid w:val="002726CA"/>
    <w:rsid w:val="00277463"/>
    <w:rsid w:val="002778A8"/>
    <w:rsid w:val="0028266E"/>
    <w:rsid w:val="002912C2"/>
    <w:rsid w:val="00292C0F"/>
    <w:rsid w:val="002A55B0"/>
    <w:rsid w:val="002C6DA9"/>
    <w:rsid w:val="002D119A"/>
    <w:rsid w:val="002D1F95"/>
    <w:rsid w:val="002D69EE"/>
    <w:rsid w:val="002D74A8"/>
    <w:rsid w:val="002D7C4C"/>
    <w:rsid w:val="002E2446"/>
    <w:rsid w:val="002F5D67"/>
    <w:rsid w:val="00305D49"/>
    <w:rsid w:val="00330D7E"/>
    <w:rsid w:val="003351FF"/>
    <w:rsid w:val="0034134A"/>
    <w:rsid w:val="00345662"/>
    <w:rsid w:val="00351355"/>
    <w:rsid w:val="003602B9"/>
    <w:rsid w:val="00362642"/>
    <w:rsid w:val="00364A6B"/>
    <w:rsid w:val="0036781C"/>
    <w:rsid w:val="00370925"/>
    <w:rsid w:val="00374C0A"/>
    <w:rsid w:val="00381C5D"/>
    <w:rsid w:val="00393954"/>
    <w:rsid w:val="003A0D4C"/>
    <w:rsid w:val="003A3AC2"/>
    <w:rsid w:val="003A7AEF"/>
    <w:rsid w:val="003B6719"/>
    <w:rsid w:val="003C379B"/>
    <w:rsid w:val="003D28E6"/>
    <w:rsid w:val="003E745D"/>
    <w:rsid w:val="003F29F3"/>
    <w:rsid w:val="003F3E71"/>
    <w:rsid w:val="003F6F51"/>
    <w:rsid w:val="004032F2"/>
    <w:rsid w:val="00407875"/>
    <w:rsid w:val="004141FD"/>
    <w:rsid w:val="00414869"/>
    <w:rsid w:val="00416B34"/>
    <w:rsid w:val="004215C3"/>
    <w:rsid w:val="00440B19"/>
    <w:rsid w:val="004432FA"/>
    <w:rsid w:val="00443428"/>
    <w:rsid w:val="004507DC"/>
    <w:rsid w:val="00454AF5"/>
    <w:rsid w:val="0045542A"/>
    <w:rsid w:val="004568DA"/>
    <w:rsid w:val="00460400"/>
    <w:rsid w:val="004619F1"/>
    <w:rsid w:val="00461FAC"/>
    <w:rsid w:val="00481467"/>
    <w:rsid w:val="00487398"/>
    <w:rsid w:val="004901AB"/>
    <w:rsid w:val="00497F97"/>
    <w:rsid w:val="004A44A6"/>
    <w:rsid w:val="004A4E02"/>
    <w:rsid w:val="004B1F57"/>
    <w:rsid w:val="004B22B8"/>
    <w:rsid w:val="004B606C"/>
    <w:rsid w:val="004B7E30"/>
    <w:rsid w:val="004C566E"/>
    <w:rsid w:val="004C6C73"/>
    <w:rsid w:val="004D0671"/>
    <w:rsid w:val="004D1BD2"/>
    <w:rsid w:val="004D5A41"/>
    <w:rsid w:val="004E4378"/>
    <w:rsid w:val="004E537D"/>
    <w:rsid w:val="004F76CA"/>
    <w:rsid w:val="00504264"/>
    <w:rsid w:val="00514340"/>
    <w:rsid w:val="00514433"/>
    <w:rsid w:val="00533F57"/>
    <w:rsid w:val="0053514B"/>
    <w:rsid w:val="00537A0D"/>
    <w:rsid w:val="00537E8F"/>
    <w:rsid w:val="00540642"/>
    <w:rsid w:val="0054534A"/>
    <w:rsid w:val="00547BE8"/>
    <w:rsid w:val="00547D24"/>
    <w:rsid w:val="00550E85"/>
    <w:rsid w:val="00554E8E"/>
    <w:rsid w:val="00566C9D"/>
    <w:rsid w:val="005679A4"/>
    <w:rsid w:val="005762B5"/>
    <w:rsid w:val="00580E8B"/>
    <w:rsid w:val="00583944"/>
    <w:rsid w:val="00584D95"/>
    <w:rsid w:val="005876B1"/>
    <w:rsid w:val="00587EF3"/>
    <w:rsid w:val="005950EB"/>
    <w:rsid w:val="005A385C"/>
    <w:rsid w:val="005A69AE"/>
    <w:rsid w:val="005B02B0"/>
    <w:rsid w:val="005B1233"/>
    <w:rsid w:val="005D2413"/>
    <w:rsid w:val="005D3F1A"/>
    <w:rsid w:val="005D42DB"/>
    <w:rsid w:val="005D61FC"/>
    <w:rsid w:val="005E1ABE"/>
    <w:rsid w:val="005E1B0B"/>
    <w:rsid w:val="005E7838"/>
    <w:rsid w:val="005F28D5"/>
    <w:rsid w:val="005F411B"/>
    <w:rsid w:val="005F479F"/>
    <w:rsid w:val="005F5727"/>
    <w:rsid w:val="00603E7F"/>
    <w:rsid w:val="00606ABC"/>
    <w:rsid w:val="00622B4F"/>
    <w:rsid w:val="00623D06"/>
    <w:rsid w:val="00626747"/>
    <w:rsid w:val="00627728"/>
    <w:rsid w:val="0063710B"/>
    <w:rsid w:val="0064106F"/>
    <w:rsid w:val="006417A0"/>
    <w:rsid w:val="00654A12"/>
    <w:rsid w:val="00657684"/>
    <w:rsid w:val="00662D27"/>
    <w:rsid w:val="0066581F"/>
    <w:rsid w:val="00666491"/>
    <w:rsid w:val="006678A7"/>
    <w:rsid w:val="00667F8E"/>
    <w:rsid w:val="00672AF3"/>
    <w:rsid w:val="0067485C"/>
    <w:rsid w:val="0067676D"/>
    <w:rsid w:val="00677887"/>
    <w:rsid w:val="006850A7"/>
    <w:rsid w:val="00693B84"/>
    <w:rsid w:val="00694214"/>
    <w:rsid w:val="006A5578"/>
    <w:rsid w:val="006B3459"/>
    <w:rsid w:val="006B563C"/>
    <w:rsid w:val="006B6877"/>
    <w:rsid w:val="006C2050"/>
    <w:rsid w:val="006C29B1"/>
    <w:rsid w:val="006D474D"/>
    <w:rsid w:val="006D7431"/>
    <w:rsid w:val="006E08E6"/>
    <w:rsid w:val="006E30B1"/>
    <w:rsid w:val="006E4E97"/>
    <w:rsid w:val="006F0EE4"/>
    <w:rsid w:val="006F3360"/>
    <w:rsid w:val="006F7EC1"/>
    <w:rsid w:val="0070777B"/>
    <w:rsid w:val="00712C24"/>
    <w:rsid w:val="007155F0"/>
    <w:rsid w:val="007234D4"/>
    <w:rsid w:val="007255D9"/>
    <w:rsid w:val="007315A7"/>
    <w:rsid w:val="0073473C"/>
    <w:rsid w:val="00740C7B"/>
    <w:rsid w:val="0074157E"/>
    <w:rsid w:val="00743F1A"/>
    <w:rsid w:val="00745126"/>
    <w:rsid w:val="00752C2E"/>
    <w:rsid w:val="00757989"/>
    <w:rsid w:val="00763A7D"/>
    <w:rsid w:val="00767604"/>
    <w:rsid w:val="0077031C"/>
    <w:rsid w:val="00770CC7"/>
    <w:rsid w:val="007802F3"/>
    <w:rsid w:val="00783AA6"/>
    <w:rsid w:val="00787287"/>
    <w:rsid w:val="00796B58"/>
    <w:rsid w:val="007A2523"/>
    <w:rsid w:val="007B14E9"/>
    <w:rsid w:val="007B6B17"/>
    <w:rsid w:val="007C5CCB"/>
    <w:rsid w:val="007C7428"/>
    <w:rsid w:val="007D34C8"/>
    <w:rsid w:val="007E23C1"/>
    <w:rsid w:val="007E425D"/>
    <w:rsid w:val="007F1556"/>
    <w:rsid w:val="007F2F23"/>
    <w:rsid w:val="007F46D6"/>
    <w:rsid w:val="007F7647"/>
    <w:rsid w:val="00802E62"/>
    <w:rsid w:val="0080341B"/>
    <w:rsid w:val="008038BB"/>
    <w:rsid w:val="00803B4D"/>
    <w:rsid w:val="00811472"/>
    <w:rsid w:val="00814ECB"/>
    <w:rsid w:val="00815D0F"/>
    <w:rsid w:val="00815FF2"/>
    <w:rsid w:val="00817C3A"/>
    <w:rsid w:val="00821957"/>
    <w:rsid w:val="008246A5"/>
    <w:rsid w:val="00830A78"/>
    <w:rsid w:val="008325CD"/>
    <w:rsid w:val="008361CF"/>
    <w:rsid w:val="00845AF0"/>
    <w:rsid w:val="008505D5"/>
    <w:rsid w:val="008648DC"/>
    <w:rsid w:val="00865E12"/>
    <w:rsid w:val="0086731A"/>
    <w:rsid w:val="00870201"/>
    <w:rsid w:val="00880137"/>
    <w:rsid w:val="008824B9"/>
    <w:rsid w:val="008851E3"/>
    <w:rsid w:val="008860BE"/>
    <w:rsid w:val="00894592"/>
    <w:rsid w:val="00894972"/>
    <w:rsid w:val="008A1B06"/>
    <w:rsid w:val="008A5E18"/>
    <w:rsid w:val="008B2640"/>
    <w:rsid w:val="008B697D"/>
    <w:rsid w:val="008C3CFF"/>
    <w:rsid w:val="008D0505"/>
    <w:rsid w:val="008E0898"/>
    <w:rsid w:val="00900E06"/>
    <w:rsid w:val="00904242"/>
    <w:rsid w:val="00911193"/>
    <w:rsid w:val="009115D3"/>
    <w:rsid w:val="009173B6"/>
    <w:rsid w:val="009179BE"/>
    <w:rsid w:val="00920584"/>
    <w:rsid w:val="00931CCD"/>
    <w:rsid w:val="009535B8"/>
    <w:rsid w:val="009563E8"/>
    <w:rsid w:val="0095784A"/>
    <w:rsid w:val="00957B86"/>
    <w:rsid w:val="00961AAA"/>
    <w:rsid w:val="00962E6E"/>
    <w:rsid w:val="009630FB"/>
    <w:rsid w:val="0096666F"/>
    <w:rsid w:val="0097509B"/>
    <w:rsid w:val="00975DE9"/>
    <w:rsid w:val="00976385"/>
    <w:rsid w:val="00983C41"/>
    <w:rsid w:val="00986D1E"/>
    <w:rsid w:val="009901F8"/>
    <w:rsid w:val="00990298"/>
    <w:rsid w:val="00996291"/>
    <w:rsid w:val="00997F96"/>
    <w:rsid w:val="009A4161"/>
    <w:rsid w:val="009A5DE6"/>
    <w:rsid w:val="009A5E66"/>
    <w:rsid w:val="009B40D8"/>
    <w:rsid w:val="009B7278"/>
    <w:rsid w:val="009B7441"/>
    <w:rsid w:val="009E2F51"/>
    <w:rsid w:val="009F19AE"/>
    <w:rsid w:val="009F416D"/>
    <w:rsid w:val="009F60FE"/>
    <w:rsid w:val="00A061E9"/>
    <w:rsid w:val="00A065FC"/>
    <w:rsid w:val="00A11ED0"/>
    <w:rsid w:val="00A22212"/>
    <w:rsid w:val="00A24DAE"/>
    <w:rsid w:val="00A30845"/>
    <w:rsid w:val="00A339CF"/>
    <w:rsid w:val="00A41138"/>
    <w:rsid w:val="00A50AEC"/>
    <w:rsid w:val="00A52059"/>
    <w:rsid w:val="00A57A56"/>
    <w:rsid w:val="00A57FD9"/>
    <w:rsid w:val="00A57FE0"/>
    <w:rsid w:val="00A615AF"/>
    <w:rsid w:val="00A6343F"/>
    <w:rsid w:val="00A66C45"/>
    <w:rsid w:val="00A82AB0"/>
    <w:rsid w:val="00A84037"/>
    <w:rsid w:val="00A9101C"/>
    <w:rsid w:val="00AA3FF5"/>
    <w:rsid w:val="00AA7058"/>
    <w:rsid w:val="00AB3755"/>
    <w:rsid w:val="00AC5224"/>
    <w:rsid w:val="00AE0037"/>
    <w:rsid w:val="00AE7AFB"/>
    <w:rsid w:val="00B03A06"/>
    <w:rsid w:val="00B059DF"/>
    <w:rsid w:val="00B25F9C"/>
    <w:rsid w:val="00B30421"/>
    <w:rsid w:val="00B32D5E"/>
    <w:rsid w:val="00B34D54"/>
    <w:rsid w:val="00B4075E"/>
    <w:rsid w:val="00B466FC"/>
    <w:rsid w:val="00B52C52"/>
    <w:rsid w:val="00B53E2E"/>
    <w:rsid w:val="00B55408"/>
    <w:rsid w:val="00B6152B"/>
    <w:rsid w:val="00B84E74"/>
    <w:rsid w:val="00B9098A"/>
    <w:rsid w:val="00B96955"/>
    <w:rsid w:val="00BA02C6"/>
    <w:rsid w:val="00BA215A"/>
    <w:rsid w:val="00BA2DFD"/>
    <w:rsid w:val="00BB1497"/>
    <w:rsid w:val="00BB5402"/>
    <w:rsid w:val="00BC35AE"/>
    <w:rsid w:val="00BD6BF2"/>
    <w:rsid w:val="00BE1CF0"/>
    <w:rsid w:val="00BF62A5"/>
    <w:rsid w:val="00BF789E"/>
    <w:rsid w:val="00C002C0"/>
    <w:rsid w:val="00C046E6"/>
    <w:rsid w:val="00C07071"/>
    <w:rsid w:val="00C1341A"/>
    <w:rsid w:val="00C14D36"/>
    <w:rsid w:val="00C21108"/>
    <w:rsid w:val="00C25F80"/>
    <w:rsid w:val="00C27EF9"/>
    <w:rsid w:val="00C32DCC"/>
    <w:rsid w:val="00C37AF0"/>
    <w:rsid w:val="00C51929"/>
    <w:rsid w:val="00C5468C"/>
    <w:rsid w:val="00C576EC"/>
    <w:rsid w:val="00C625B8"/>
    <w:rsid w:val="00C66AB6"/>
    <w:rsid w:val="00C748D4"/>
    <w:rsid w:val="00C75CC1"/>
    <w:rsid w:val="00C83AB2"/>
    <w:rsid w:val="00C861B0"/>
    <w:rsid w:val="00C91572"/>
    <w:rsid w:val="00C95476"/>
    <w:rsid w:val="00C9683B"/>
    <w:rsid w:val="00CA238E"/>
    <w:rsid w:val="00CA5AD7"/>
    <w:rsid w:val="00CB4EEE"/>
    <w:rsid w:val="00CB6292"/>
    <w:rsid w:val="00CB6B8C"/>
    <w:rsid w:val="00CB76DE"/>
    <w:rsid w:val="00CC250A"/>
    <w:rsid w:val="00CC3F33"/>
    <w:rsid w:val="00CD4B98"/>
    <w:rsid w:val="00CE17A0"/>
    <w:rsid w:val="00CE221F"/>
    <w:rsid w:val="00CF5667"/>
    <w:rsid w:val="00CF70C5"/>
    <w:rsid w:val="00D01605"/>
    <w:rsid w:val="00D10E34"/>
    <w:rsid w:val="00D11083"/>
    <w:rsid w:val="00D13006"/>
    <w:rsid w:val="00D138EA"/>
    <w:rsid w:val="00D31303"/>
    <w:rsid w:val="00D31E71"/>
    <w:rsid w:val="00D322DE"/>
    <w:rsid w:val="00D32DC7"/>
    <w:rsid w:val="00D3331F"/>
    <w:rsid w:val="00D44C55"/>
    <w:rsid w:val="00D50A4F"/>
    <w:rsid w:val="00D5187D"/>
    <w:rsid w:val="00D55427"/>
    <w:rsid w:val="00D55AA5"/>
    <w:rsid w:val="00D60805"/>
    <w:rsid w:val="00D60A22"/>
    <w:rsid w:val="00D64534"/>
    <w:rsid w:val="00D70298"/>
    <w:rsid w:val="00D7335E"/>
    <w:rsid w:val="00D74B17"/>
    <w:rsid w:val="00D7550A"/>
    <w:rsid w:val="00D76EFB"/>
    <w:rsid w:val="00D8174F"/>
    <w:rsid w:val="00D84FA5"/>
    <w:rsid w:val="00D851DB"/>
    <w:rsid w:val="00D95B59"/>
    <w:rsid w:val="00DA54E6"/>
    <w:rsid w:val="00DB0B88"/>
    <w:rsid w:val="00DB4327"/>
    <w:rsid w:val="00DC03F0"/>
    <w:rsid w:val="00DC4D7C"/>
    <w:rsid w:val="00DC56AB"/>
    <w:rsid w:val="00DC7075"/>
    <w:rsid w:val="00DD6630"/>
    <w:rsid w:val="00DE0A14"/>
    <w:rsid w:val="00DE5F68"/>
    <w:rsid w:val="00DF33A4"/>
    <w:rsid w:val="00DF783A"/>
    <w:rsid w:val="00E0069A"/>
    <w:rsid w:val="00E01D50"/>
    <w:rsid w:val="00E0254B"/>
    <w:rsid w:val="00E02F26"/>
    <w:rsid w:val="00E049C1"/>
    <w:rsid w:val="00E10688"/>
    <w:rsid w:val="00E11EB6"/>
    <w:rsid w:val="00E1259D"/>
    <w:rsid w:val="00E20A48"/>
    <w:rsid w:val="00E4143A"/>
    <w:rsid w:val="00E43FDC"/>
    <w:rsid w:val="00E5746E"/>
    <w:rsid w:val="00E64D0C"/>
    <w:rsid w:val="00E719D8"/>
    <w:rsid w:val="00E74139"/>
    <w:rsid w:val="00E75401"/>
    <w:rsid w:val="00E76C6A"/>
    <w:rsid w:val="00E90D45"/>
    <w:rsid w:val="00EA37B5"/>
    <w:rsid w:val="00EB128D"/>
    <w:rsid w:val="00EB19F4"/>
    <w:rsid w:val="00EB3C40"/>
    <w:rsid w:val="00EB42F0"/>
    <w:rsid w:val="00EB5C89"/>
    <w:rsid w:val="00EB643C"/>
    <w:rsid w:val="00EC34AB"/>
    <w:rsid w:val="00ED33D9"/>
    <w:rsid w:val="00ED6436"/>
    <w:rsid w:val="00EE2A0F"/>
    <w:rsid w:val="00EE45B9"/>
    <w:rsid w:val="00EE4A61"/>
    <w:rsid w:val="00EE6F6A"/>
    <w:rsid w:val="00EF211F"/>
    <w:rsid w:val="00F012B9"/>
    <w:rsid w:val="00F02CE2"/>
    <w:rsid w:val="00F033F5"/>
    <w:rsid w:val="00F11735"/>
    <w:rsid w:val="00F15BBD"/>
    <w:rsid w:val="00F25779"/>
    <w:rsid w:val="00F312A1"/>
    <w:rsid w:val="00F34058"/>
    <w:rsid w:val="00F40710"/>
    <w:rsid w:val="00F50912"/>
    <w:rsid w:val="00F52BEC"/>
    <w:rsid w:val="00F5728D"/>
    <w:rsid w:val="00F7200C"/>
    <w:rsid w:val="00F73B8F"/>
    <w:rsid w:val="00F80E6D"/>
    <w:rsid w:val="00F85A67"/>
    <w:rsid w:val="00F9447E"/>
    <w:rsid w:val="00F9791D"/>
    <w:rsid w:val="00FA59FA"/>
    <w:rsid w:val="00FB55FB"/>
    <w:rsid w:val="00FC19F7"/>
    <w:rsid w:val="00FC71C2"/>
    <w:rsid w:val="00FD1636"/>
    <w:rsid w:val="00FE13BD"/>
    <w:rsid w:val="00FE1788"/>
    <w:rsid w:val="00FE21C9"/>
    <w:rsid w:val="00FE4C0A"/>
    <w:rsid w:val="00FE5304"/>
    <w:rsid w:val="00FF65BB"/>
    <w:rsid w:val="0C9D9059"/>
    <w:rsid w:val="12C76840"/>
    <w:rsid w:val="156D48E8"/>
    <w:rsid w:val="16852CF5"/>
    <w:rsid w:val="16876978"/>
    <w:rsid w:val="17E8410F"/>
    <w:rsid w:val="1F543ACC"/>
    <w:rsid w:val="330379CB"/>
    <w:rsid w:val="346E5299"/>
    <w:rsid w:val="3AB21C19"/>
    <w:rsid w:val="3D1B3036"/>
    <w:rsid w:val="3D3166DE"/>
    <w:rsid w:val="49B84041"/>
    <w:rsid w:val="4C8C7CFF"/>
    <w:rsid w:val="4ECE07D3"/>
    <w:rsid w:val="4EF9A377"/>
    <w:rsid w:val="50007873"/>
    <w:rsid w:val="52AB64E2"/>
    <w:rsid w:val="5A4A360D"/>
    <w:rsid w:val="5AC3258A"/>
    <w:rsid w:val="5D3E4ABD"/>
    <w:rsid w:val="5E0104A1"/>
    <w:rsid w:val="65F13826"/>
    <w:rsid w:val="67FFD4A6"/>
    <w:rsid w:val="73E60C09"/>
    <w:rsid w:val="75FFBD94"/>
    <w:rsid w:val="76B94789"/>
    <w:rsid w:val="777FFF04"/>
    <w:rsid w:val="7DE23B48"/>
    <w:rsid w:val="7E763993"/>
    <w:rsid w:val="7F9428F6"/>
    <w:rsid w:val="7FABCE9A"/>
    <w:rsid w:val="7FE35488"/>
    <w:rsid w:val="8EBB10E2"/>
    <w:rsid w:val="962F304D"/>
    <w:rsid w:val="9FFB2EB1"/>
    <w:rsid w:val="A3DF18D0"/>
    <w:rsid w:val="A97956F9"/>
    <w:rsid w:val="AEB53D0C"/>
    <w:rsid w:val="BEFDBC36"/>
    <w:rsid w:val="BFBD726A"/>
    <w:rsid w:val="BFBF2651"/>
    <w:rsid w:val="CE5E6694"/>
    <w:rsid w:val="FDF38644"/>
    <w:rsid w:val="FEFE3806"/>
    <w:rsid w:val="FFF77A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18"/>
    <w:qFormat/>
    <w:uiPriority w:val="9"/>
    <w:pPr>
      <w:widowControl/>
      <w:spacing w:before="100" w:beforeAutospacing="1" w:after="100" w:afterAutospacing="1"/>
      <w:jc w:val="left"/>
      <w:outlineLvl w:val="2"/>
    </w:pPr>
    <w:rPr>
      <w:rFonts w:ascii="宋体" w:hAnsi="宋体" w:cs="宋体"/>
      <w:b/>
      <w:bCs/>
      <w:kern w:val="0"/>
      <w:sz w:val="27"/>
      <w:szCs w:val="27"/>
    </w:rPr>
  </w:style>
  <w:style w:type="paragraph" w:styleId="5">
    <w:name w:val="heading 4"/>
    <w:basedOn w:val="1"/>
    <w:next w:val="1"/>
    <w:link w:val="26"/>
    <w:qFormat/>
    <w:uiPriority w:val="9"/>
    <w:pPr>
      <w:widowControl/>
      <w:spacing w:before="100" w:beforeAutospacing="1" w:after="100" w:afterAutospacing="1"/>
      <w:jc w:val="left"/>
      <w:outlineLvl w:val="3"/>
    </w:pPr>
    <w:rPr>
      <w:rFonts w:ascii="宋体" w:hAnsi="宋体" w:cs="宋体"/>
      <w:b/>
      <w:bCs/>
      <w:kern w:val="0"/>
      <w:sz w:val="24"/>
      <w:szCs w:val="24"/>
    </w:rPr>
  </w:style>
  <w:style w:type="character" w:default="1" w:styleId="15">
    <w:name w:val="Default Paragraph Font"/>
    <w:semiHidden/>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Balloon Text"/>
    <w:basedOn w:val="1"/>
    <w:link w:val="25"/>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14">
    <w:name w:val="Table Grid"/>
    <w:basedOn w:val="13"/>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6">
    <w:name w:val="Strong"/>
    <w:basedOn w:val="15"/>
    <w:qFormat/>
    <w:uiPriority w:val="22"/>
    <w:rPr>
      <w:b/>
    </w:rPr>
  </w:style>
  <w:style w:type="character" w:styleId="17">
    <w:name w:val="Hyperlink"/>
    <w:basedOn w:val="15"/>
    <w:unhideWhenUsed/>
    <w:qFormat/>
    <w:uiPriority w:val="99"/>
    <w:rPr>
      <w:color w:val="0000FF"/>
      <w:u w:val="single"/>
    </w:rPr>
  </w:style>
  <w:style w:type="character" w:customStyle="1" w:styleId="18">
    <w:name w:val="标题 3 字符"/>
    <w:basedOn w:val="15"/>
    <w:link w:val="4"/>
    <w:qFormat/>
    <w:uiPriority w:val="9"/>
    <w:rPr>
      <w:rFonts w:ascii="宋体" w:hAnsi="宋体" w:eastAsia="宋体" w:cs="宋体"/>
      <w:b/>
      <w:bCs/>
      <w:kern w:val="0"/>
      <w:sz w:val="27"/>
      <w:szCs w:val="27"/>
    </w:rPr>
  </w:style>
  <w:style w:type="paragraph" w:customStyle="1" w:styleId="19">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20">
    <w:name w:val="TOC 标题1"/>
    <w:basedOn w:val="2"/>
    <w:next w:val="1"/>
    <w:unhideWhenUsed/>
    <w:qFormat/>
    <w:uiPriority w:val="39"/>
    <w:pPr>
      <w:widowControl/>
      <w:spacing w:before="480" w:after="0" w:line="276" w:lineRule="auto"/>
      <w:jc w:val="left"/>
      <w:outlineLvl w:val="9"/>
    </w:pPr>
    <w:rPr>
      <w:rFonts w:ascii="Cambria" w:hAnsi="Cambria"/>
      <w:color w:val="365F90"/>
      <w:kern w:val="0"/>
      <w:sz w:val="28"/>
      <w:szCs w:val="28"/>
    </w:rPr>
  </w:style>
  <w:style w:type="paragraph" w:styleId="21">
    <w:name w:val="List Paragraph"/>
    <w:basedOn w:val="1"/>
    <w:unhideWhenUsed/>
    <w:qFormat/>
    <w:uiPriority w:val="99"/>
    <w:pPr>
      <w:ind w:firstLine="420" w:firstLineChars="200"/>
    </w:pPr>
  </w:style>
  <w:style w:type="character" w:customStyle="1" w:styleId="22">
    <w:name w:val="页眉 字符"/>
    <w:basedOn w:val="15"/>
    <w:link w:val="9"/>
    <w:qFormat/>
    <w:uiPriority w:val="0"/>
    <w:rPr>
      <w:sz w:val="18"/>
      <w:szCs w:val="18"/>
    </w:rPr>
  </w:style>
  <w:style w:type="character" w:customStyle="1" w:styleId="23">
    <w:name w:val="页脚 字符"/>
    <w:basedOn w:val="15"/>
    <w:link w:val="8"/>
    <w:qFormat/>
    <w:uiPriority w:val="99"/>
    <w:rPr>
      <w:sz w:val="18"/>
      <w:szCs w:val="18"/>
    </w:rPr>
  </w:style>
  <w:style w:type="paragraph" w:customStyle="1" w:styleId="24">
    <w:name w:val="列出段落1"/>
    <w:basedOn w:val="1"/>
    <w:qFormat/>
    <w:uiPriority w:val="34"/>
    <w:pPr>
      <w:ind w:firstLine="420" w:firstLineChars="200"/>
    </w:pPr>
  </w:style>
  <w:style w:type="character" w:customStyle="1" w:styleId="25">
    <w:name w:val="批注框文本 字符"/>
    <w:basedOn w:val="15"/>
    <w:link w:val="7"/>
    <w:semiHidden/>
    <w:qFormat/>
    <w:uiPriority w:val="99"/>
    <w:rPr>
      <w:sz w:val="18"/>
      <w:szCs w:val="18"/>
    </w:rPr>
  </w:style>
  <w:style w:type="character" w:customStyle="1" w:styleId="26">
    <w:name w:val="标题 4 字符"/>
    <w:basedOn w:val="15"/>
    <w:link w:val="5"/>
    <w:qFormat/>
    <w:uiPriority w:val="9"/>
    <w:rPr>
      <w:rFonts w:ascii="宋体" w:hAnsi="宋体" w:eastAsia="宋体" w:cs="宋体"/>
      <w:b/>
      <w:bCs/>
      <w:kern w:val="0"/>
      <w:sz w:val="24"/>
      <w:szCs w:val="24"/>
    </w:rPr>
  </w:style>
  <w:style w:type="character" w:customStyle="1" w:styleId="27">
    <w:name w:val="标题 1 字符"/>
    <w:basedOn w:val="15"/>
    <w:link w:val="2"/>
    <w:qFormat/>
    <w:uiPriority w:val="9"/>
    <w:rPr>
      <w:b/>
      <w:bCs/>
      <w:kern w:val="44"/>
      <w:sz w:val="44"/>
      <w:szCs w:val="44"/>
    </w:rPr>
  </w:style>
  <w:style w:type="character" w:customStyle="1" w:styleId="28">
    <w:name w:val="标题 2 字符"/>
    <w:basedOn w:val="15"/>
    <w:link w:val="3"/>
    <w:qFormat/>
    <w:uiPriority w:val="9"/>
    <w:rPr>
      <w:rFonts w:ascii="Cambria" w:hAnsi="Cambria" w:eastAsia="宋体"/>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28</Words>
  <Characters>30</Characters>
  <Lines>1</Lines>
  <Paragraphs>1</Paragraphs>
  <TotalTime>186</TotalTime>
  <ScaleCrop>false</ScaleCrop>
  <LinksUpToDate>false</LinksUpToDate>
  <CharactersWithSpaces>30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2023-11-11T09:48:00Z</dcterms:created>
  <dc:creator>张乐盈</dc:creator>
  <cp:lastModifiedBy>tomatotree</cp:lastModifiedBy>
  <dcterms:modified xsi:type="dcterms:W3CDTF">2025-12-19T03:21:04Z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637A1719F8EE4C2BA418B1A07D78F62C_13</vt:lpwstr>
  </property>
  <property fmtid="{D5CDD505-2E9C-101B-9397-08002B2CF9AE}" pid="4" name="KSOTemplateDocerSaveRecord">
    <vt:lpwstr>eyJoZGlkIjoiMDljYzUzMWQ4OWI0YzBkYjYzMDRhZTY5ZjZkYmFmYTgiLCJ1c2VySWQiOiIyODAzODkxODIifQ==</vt:lpwstr>
  </property>
</Properties>
</file>