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E5D" w:rsidRDefault="008F5B76">
      <w:r w:rsidRPr="008F5B76">
        <w:t>https://smysl.io/blog/pandas/#Объединяем-несколько-датафреймов</w:t>
      </w:r>
      <w:bookmarkStart w:id="0" w:name="_GoBack"/>
      <w:bookmarkEnd w:id="0"/>
    </w:p>
    <w:sectPr w:rsidR="001F5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253"/>
    <w:rsid w:val="001F5E5D"/>
    <w:rsid w:val="00405253"/>
    <w:rsid w:val="008F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C1FD4-ADBF-494C-80AF-AC39C7856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2</cp:revision>
  <dcterms:created xsi:type="dcterms:W3CDTF">2021-03-11T11:56:00Z</dcterms:created>
  <dcterms:modified xsi:type="dcterms:W3CDTF">2021-03-11T11:56:00Z</dcterms:modified>
</cp:coreProperties>
</file>