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Unsent Letter</w:t>
        <w:br/>
        <w:t>Dickinson, ND</w:t>
        <w:br/>
        <w:t>unsentletterstudio@gmail.com</w:t>
        <w:br/>
        <w:t>April 24, 2025</w:t>
      </w:r>
    </w:p>
    <w:p>
      <w:r>
        <w:br/>
        <w:t>The Honorable [Judge’s Full Name]</w:t>
        <w:br/>
        <w:t>[County] District Court</w:t>
        <w:br/>
      </w:r>
    </w:p>
    <w:p>
      <w:r>
        <w:t>To Whom It May Concern,</w:t>
      </w:r>
    </w:p>
    <w:p>
      <w:r>
        <w:t>I have had the privilege of walking alongside the subject of this letter in the recovery community over the past year. In that time, I have witnessed a profound transformation marked by accountability, service, and self-sacrificial care for others.</w:t>
        <w:br/>
        <w:br/>
        <w:t>He has organized and led meetings, supported countless newcomers, and once ran barefoot through snow and gravel to administer Narcan and save a fellow addict’s life. That moment captures the kind of man he is becoming—present, courageous, and committed to the well-being of others.</w:t>
        <w:br/>
        <w:br/>
        <w:t>His story is one of repentance and redemption. My prayer is that he is given the opportunity to continue becoming a blessing to the people around him.</w:t>
      </w:r>
    </w:p>
    <w:p>
      <w:r>
        <w:br/>
        <w:t>Sincerely,</w:t>
        <w:br/>
        <w:br/>
        <w:t>Joseph Scanlon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