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CFC" w:rsidRPr="00E60194" w:rsidRDefault="00781AA3">
      <w:pPr>
        <w:rPr>
          <w:rFonts w:cs="Times New Roman"/>
          <w:b/>
          <w:szCs w:val="24"/>
        </w:rPr>
      </w:pPr>
      <w:r w:rsidRPr="00E60194">
        <w:rPr>
          <w:rFonts w:cs="Times New Roman"/>
          <w:b/>
          <w:szCs w:val="24"/>
        </w:rPr>
        <w:t>Analytical Report</w:t>
      </w:r>
    </w:p>
    <w:p w:rsidR="00781AA3" w:rsidRPr="00E60194" w:rsidRDefault="00781AA3" w:rsidP="00781AA3">
      <w:pPr>
        <w:pStyle w:val="ListParagraph"/>
        <w:numPr>
          <w:ilvl w:val="0"/>
          <w:numId w:val="1"/>
        </w:numPr>
        <w:jc w:val="left"/>
        <w:rPr>
          <w:rFonts w:cs="Times New Roman"/>
          <w:b/>
          <w:szCs w:val="24"/>
        </w:rPr>
      </w:pPr>
      <w:r w:rsidRPr="00E60194">
        <w:rPr>
          <w:rFonts w:cs="Times New Roman"/>
          <w:b/>
          <w:szCs w:val="24"/>
        </w:rPr>
        <w:t>Executive summary</w:t>
      </w:r>
    </w:p>
    <w:p w:rsidR="003A1E8B" w:rsidRPr="00E60194" w:rsidRDefault="00781AA3" w:rsidP="00D71BDB">
      <w:pPr>
        <w:jc w:val="left"/>
        <w:rPr>
          <w:rFonts w:cs="Times New Roman"/>
          <w:szCs w:val="24"/>
        </w:rPr>
      </w:pPr>
      <w:r w:rsidRPr="00E60194">
        <w:rPr>
          <w:rFonts w:cs="Times New Roman"/>
          <w:szCs w:val="24"/>
        </w:rPr>
        <w:t xml:space="preserve">This report entails preparation of biostatistics data on Dolphins to fit a GLM (Generalized linear model) to the data. The objective is to create GLMs to analyze toxin concentrations in different demographic groups of dolphins. The methods applied include descriptive statistics to explore the trend of the data. There is imputation of missing data using multiple imputation method. Then a logistic regression is fitted to the complete imputed dataset. </w:t>
      </w:r>
    </w:p>
    <w:p w:rsidR="003A1E8B" w:rsidRPr="00E60194" w:rsidRDefault="003A1E8B" w:rsidP="00D71BDB">
      <w:pPr>
        <w:jc w:val="left"/>
        <w:rPr>
          <w:rFonts w:cs="Times New Roman"/>
          <w:szCs w:val="24"/>
        </w:rPr>
      </w:pPr>
      <w:r w:rsidRPr="00E60194">
        <w:rPr>
          <w:rFonts w:cs="Times New Roman"/>
          <w:szCs w:val="24"/>
        </w:rPr>
        <w:t>Findings from the report:</w:t>
      </w:r>
    </w:p>
    <w:p w:rsidR="003A1E8B" w:rsidRPr="00E60194" w:rsidRDefault="00781AA3" w:rsidP="003A1E8B">
      <w:pPr>
        <w:pStyle w:val="ListParagraph"/>
        <w:numPr>
          <w:ilvl w:val="0"/>
          <w:numId w:val="2"/>
        </w:numPr>
        <w:jc w:val="left"/>
        <w:rPr>
          <w:rFonts w:cs="Times New Roman"/>
          <w:szCs w:val="24"/>
        </w:rPr>
      </w:pPr>
      <w:r w:rsidRPr="00E60194">
        <w:rPr>
          <w:rFonts w:cs="Times New Roman"/>
          <w:szCs w:val="24"/>
        </w:rPr>
        <w:t>Findings of the summary statistics show that</w:t>
      </w:r>
      <w:r w:rsidR="000773E4" w:rsidRPr="00E60194">
        <w:rPr>
          <w:rFonts w:cs="Times New Roman"/>
          <w:szCs w:val="24"/>
        </w:rPr>
        <w:t xml:space="preserve"> there were more male dolphins, more adult dolphins, more North-Carolina stranded dolphins, and most dolphins without Morbillivirus.</w:t>
      </w:r>
      <w:r w:rsidR="00C73D4D" w:rsidRPr="00E60194">
        <w:rPr>
          <w:rFonts w:cs="Times New Roman"/>
          <w:szCs w:val="24"/>
        </w:rPr>
        <w:t xml:space="preserve"> </w:t>
      </w:r>
    </w:p>
    <w:p w:rsidR="003A1E8B" w:rsidRPr="00E60194" w:rsidRDefault="00C73D4D" w:rsidP="003A1E8B">
      <w:pPr>
        <w:pStyle w:val="ListParagraph"/>
        <w:numPr>
          <w:ilvl w:val="0"/>
          <w:numId w:val="2"/>
        </w:numPr>
        <w:jc w:val="left"/>
        <w:rPr>
          <w:rFonts w:cs="Times New Roman"/>
          <w:szCs w:val="24"/>
        </w:rPr>
      </w:pPr>
      <w:r w:rsidRPr="00E60194">
        <w:rPr>
          <w:rFonts w:cs="Times New Roman"/>
          <w:szCs w:val="24"/>
        </w:rPr>
        <w:t>Another finding was that there was similar mercury (Hg) toxin concentration between; (male and female, Florida-stranded and North Carolina-stranded dolphins) also both affected and unaffected dolphins by Morbillivirus had same mercury (Hg) toxin concentration.</w:t>
      </w:r>
    </w:p>
    <w:p w:rsidR="003A1E8B" w:rsidRPr="00E60194" w:rsidRDefault="004977BB" w:rsidP="003A1E8B">
      <w:pPr>
        <w:pStyle w:val="ListParagraph"/>
        <w:numPr>
          <w:ilvl w:val="0"/>
          <w:numId w:val="2"/>
        </w:numPr>
        <w:jc w:val="left"/>
        <w:rPr>
          <w:rFonts w:cs="Times New Roman"/>
          <w:szCs w:val="24"/>
        </w:rPr>
      </w:pPr>
      <w:r w:rsidRPr="00E60194">
        <w:rPr>
          <w:rFonts w:cs="Times New Roman"/>
          <w:szCs w:val="24"/>
        </w:rPr>
        <w:t>However</w:t>
      </w:r>
      <w:r w:rsidR="003A1E8B" w:rsidRPr="00E60194">
        <w:rPr>
          <w:rFonts w:cs="Times New Roman"/>
          <w:szCs w:val="24"/>
        </w:rPr>
        <w:t>,</w:t>
      </w:r>
      <w:r w:rsidRPr="00E60194">
        <w:rPr>
          <w:rFonts w:cs="Times New Roman"/>
          <w:szCs w:val="24"/>
        </w:rPr>
        <w:t xml:space="preserve"> </w:t>
      </w:r>
      <w:r w:rsidR="003A1E8B" w:rsidRPr="00E60194">
        <w:rPr>
          <w:rFonts w:cs="Times New Roman"/>
          <w:szCs w:val="24"/>
        </w:rPr>
        <w:t>juvenile dolphins had different mercury concentrations from adult dolphins.</w:t>
      </w:r>
    </w:p>
    <w:p w:rsidR="00781AA3" w:rsidRPr="00E60194" w:rsidRDefault="00D71BDB" w:rsidP="003A1E8B">
      <w:pPr>
        <w:pStyle w:val="ListParagraph"/>
        <w:numPr>
          <w:ilvl w:val="0"/>
          <w:numId w:val="2"/>
        </w:numPr>
        <w:jc w:val="left"/>
        <w:rPr>
          <w:rFonts w:cs="Times New Roman"/>
          <w:szCs w:val="24"/>
        </w:rPr>
      </w:pPr>
      <w:r w:rsidRPr="00E60194">
        <w:rPr>
          <w:rFonts w:cs="Times New Roman"/>
          <w:szCs w:val="24"/>
        </w:rPr>
        <w:t>The total number of missing values in the data was 206, missing not completely at random in the following variables; "PCB_1268", "DEP", "NPE", "Triclosan", "BPA", "Atrazine", "Hg", "Cu", "Se", "Cd", "Tl", "Pb", Mn", "Co", "Zn", "As",  "Fe"</w:t>
      </w:r>
      <w:r w:rsidR="006A73AE" w:rsidRPr="00E60194">
        <w:rPr>
          <w:rFonts w:cs="Times New Roman"/>
          <w:szCs w:val="24"/>
        </w:rPr>
        <w:t>.</w:t>
      </w:r>
      <w:r w:rsidRPr="00E60194">
        <w:rPr>
          <w:rFonts w:cs="Times New Roman"/>
          <w:szCs w:val="24"/>
        </w:rPr>
        <w:t xml:space="preserve">  </w:t>
      </w:r>
    </w:p>
    <w:p w:rsidR="004F5C63" w:rsidRDefault="004F5C63" w:rsidP="003A1E8B">
      <w:pPr>
        <w:pStyle w:val="ListParagraph"/>
        <w:numPr>
          <w:ilvl w:val="0"/>
          <w:numId w:val="2"/>
        </w:numPr>
        <w:jc w:val="left"/>
        <w:rPr>
          <w:rFonts w:cs="Times New Roman"/>
          <w:szCs w:val="24"/>
        </w:rPr>
      </w:pPr>
      <w:r w:rsidRPr="00E60194">
        <w:rPr>
          <w:rFonts w:cs="Times New Roman"/>
          <w:szCs w:val="24"/>
        </w:rPr>
        <w:t>The missing values were imputed using the ‘mice’ package in R and a GLM model carried out on the complete datasets and the pooled coefficients were generated.</w:t>
      </w:r>
    </w:p>
    <w:p w:rsidR="00F621C3" w:rsidRDefault="00F621C3" w:rsidP="003A1E8B">
      <w:pPr>
        <w:pStyle w:val="ListParagraph"/>
        <w:numPr>
          <w:ilvl w:val="0"/>
          <w:numId w:val="2"/>
        </w:numPr>
        <w:jc w:val="left"/>
        <w:rPr>
          <w:rFonts w:cs="Times New Roman"/>
          <w:szCs w:val="24"/>
        </w:rPr>
      </w:pPr>
      <w:r>
        <w:rPr>
          <w:rFonts w:cs="Times New Roman"/>
          <w:szCs w:val="24"/>
        </w:rPr>
        <w:t xml:space="preserve">No independent variable was statistically significant in modelling demographic groups with toxin concentration. However the coefficients show positive relationship between demographic groups and the toxin concentration. </w:t>
      </w:r>
    </w:p>
    <w:p w:rsidR="00F621C3" w:rsidRDefault="00F621C3" w:rsidP="003A1E8B">
      <w:pPr>
        <w:pStyle w:val="ListParagraph"/>
        <w:numPr>
          <w:ilvl w:val="0"/>
          <w:numId w:val="2"/>
        </w:numPr>
        <w:jc w:val="left"/>
        <w:rPr>
          <w:rFonts w:cs="Times New Roman"/>
          <w:szCs w:val="24"/>
        </w:rPr>
      </w:pPr>
      <w:r>
        <w:rPr>
          <w:rFonts w:cs="Times New Roman"/>
          <w:szCs w:val="24"/>
        </w:rPr>
        <w:t xml:space="preserve">The comparison of demographic groups based on toxin concentrations show that most adult, female dolphins from Florida contained Hg, Cu, Se and Cd toxins. Also most </w:t>
      </w:r>
      <w:r w:rsidR="00971EF6">
        <w:rPr>
          <w:rFonts w:cs="Times New Roman"/>
          <w:szCs w:val="24"/>
        </w:rPr>
        <w:t>male</w:t>
      </w:r>
      <w:r>
        <w:rPr>
          <w:rFonts w:cs="Times New Roman"/>
          <w:szCs w:val="24"/>
        </w:rPr>
        <w:t>, juvenile dolphins from North-</w:t>
      </w:r>
      <w:r w:rsidR="00971EF6">
        <w:rPr>
          <w:rFonts w:cs="Times New Roman"/>
          <w:szCs w:val="24"/>
        </w:rPr>
        <w:t>Carolina</w:t>
      </w:r>
      <w:r>
        <w:rPr>
          <w:rFonts w:cs="Times New Roman"/>
          <w:szCs w:val="24"/>
        </w:rPr>
        <w:t xml:space="preserve"> had </w:t>
      </w:r>
      <w:r w:rsidR="00971EF6">
        <w:rPr>
          <w:rFonts w:cs="Times New Roman"/>
          <w:szCs w:val="24"/>
        </w:rPr>
        <w:t>Morbillivirus</w:t>
      </w:r>
      <w:r>
        <w:rPr>
          <w:rFonts w:cs="Times New Roman"/>
          <w:szCs w:val="24"/>
        </w:rPr>
        <w:t xml:space="preserve">. </w:t>
      </w:r>
    </w:p>
    <w:p w:rsidR="00F621C3" w:rsidRDefault="00F621C3" w:rsidP="00F621C3">
      <w:pPr>
        <w:jc w:val="left"/>
        <w:rPr>
          <w:rFonts w:cs="Times New Roman"/>
          <w:szCs w:val="24"/>
        </w:rPr>
      </w:pPr>
    </w:p>
    <w:p w:rsidR="00F621C3" w:rsidRDefault="00F621C3" w:rsidP="00F621C3">
      <w:pPr>
        <w:jc w:val="left"/>
        <w:rPr>
          <w:rFonts w:cs="Times New Roman"/>
          <w:szCs w:val="24"/>
        </w:rPr>
      </w:pPr>
    </w:p>
    <w:p w:rsidR="00F621C3" w:rsidRDefault="00F621C3" w:rsidP="00F621C3">
      <w:pPr>
        <w:jc w:val="left"/>
        <w:rPr>
          <w:rFonts w:cs="Times New Roman"/>
          <w:szCs w:val="24"/>
        </w:rPr>
      </w:pPr>
    </w:p>
    <w:p w:rsidR="00F621C3" w:rsidRDefault="00F621C3" w:rsidP="00F621C3">
      <w:pPr>
        <w:jc w:val="left"/>
        <w:rPr>
          <w:rFonts w:cs="Times New Roman"/>
          <w:szCs w:val="24"/>
        </w:rPr>
      </w:pPr>
    </w:p>
    <w:p w:rsidR="00F621C3" w:rsidRDefault="00F621C3" w:rsidP="00F621C3">
      <w:pPr>
        <w:jc w:val="left"/>
        <w:rPr>
          <w:rFonts w:cs="Times New Roman"/>
          <w:szCs w:val="24"/>
        </w:rPr>
      </w:pPr>
    </w:p>
    <w:p w:rsidR="00F621C3" w:rsidRDefault="00F621C3" w:rsidP="00F621C3">
      <w:pPr>
        <w:jc w:val="left"/>
        <w:rPr>
          <w:rFonts w:cs="Times New Roman"/>
          <w:szCs w:val="24"/>
        </w:rPr>
      </w:pPr>
    </w:p>
    <w:p w:rsidR="00F621C3" w:rsidRDefault="00F621C3" w:rsidP="00F621C3">
      <w:pPr>
        <w:jc w:val="left"/>
        <w:rPr>
          <w:rFonts w:cs="Times New Roman"/>
          <w:szCs w:val="24"/>
        </w:rPr>
      </w:pPr>
    </w:p>
    <w:p w:rsidR="00F621C3" w:rsidRDefault="00F621C3" w:rsidP="00F621C3">
      <w:pPr>
        <w:jc w:val="left"/>
        <w:rPr>
          <w:rFonts w:cs="Times New Roman"/>
          <w:szCs w:val="24"/>
        </w:rPr>
      </w:pPr>
    </w:p>
    <w:p w:rsidR="00F621C3" w:rsidRPr="00F621C3" w:rsidRDefault="00971EF6" w:rsidP="00971EF6">
      <w:pPr>
        <w:rPr>
          <w:rFonts w:cs="Times New Roman"/>
          <w:szCs w:val="24"/>
        </w:rPr>
      </w:pPr>
      <w:r>
        <w:rPr>
          <w:rFonts w:cs="Times New Roman"/>
          <w:szCs w:val="24"/>
        </w:rPr>
        <w:br w:type="page"/>
      </w:r>
    </w:p>
    <w:p w:rsidR="00781AA3" w:rsidRPr="00E60194" w:rsidRDefault="00781AA3" w:rsidP="00781AA3">
      <w:pPr>
        <w:jc w:val="left"/>
        <w:rPr>
          <w:rFonts w:cs="Times New Roman"/>
          <w:szCs w:val="24"/>
        </w:rPr>
      </w:pPr>
    </w:p>
    <w:p w:rsidR="00781AA3" w:rsidRPr="00E60194" w:rsidRDefault="00781AA3" w:rsidP="00781AA3">
      <w:pPr>
        <w:pStyle w:val="ListParagraph"/>
        <w:numPr>
          <w:ilvl w:val="0"/>
          <w:numId w:val="1"/>
        </w:numPr>
        <w:jc w:val="left"/>
        <w:rPr>
          <w:rFonts w:cs="Times New Roman"/>
          <w:b/>
          <w:szCs w:val="24"/>
        </w:rPr>
      </w:pPr>
      <w:r w:rsidRPr="00E60194">
        <w:rPr>
          <w:rFonts w:cs="Times New Roman"/>
          <w:b/>
          <w:szCs w:val="24"/>
        </w:rPr>
        <w:t>Descriptive statistics</w:t>
      </w:r>
    </w:p>
    <w:p w:rsidR="006A73AE" w:rsidRPr="00E60194" w:rsidRDefault="000773E4" w:rsidP="00781AA3">
      <w:pPr>
        <w:jc w:val="left"/>
        <w:rPr>
          <w:rFonts w:cs="Times New Roman"/>
          <w:szCs w:val="24"/>
        </w:rPr>
      </w:pPr>
      <w:r w:rsidRPr="00E60194">
        <w:rPr>
          <w:rFonts w:cs="Times New Roman"/>
          <w:szCs w:val="24"/>
        </w:rPr>
        <w:t xml:space="preserve">The </w:t>
      </w:r>
      <w:r w:rsidR="00971EF6">
        <w:rPr>
          <w:rFonts w:cs="Times New Roman"/>
          <w:i/>
          <w:szCs w:val="24"/>
        </w:rPr>
        <w:t>table</w:t>
      </w:r>
      <w:r w:rsidRPr="00E60194">
        <w:rPr>
          <w:rFonts w:cs="Times New Roman"/>
          <w:szCs w:val="24"/>
        </w:rPr>
        <w:t xml:space="preserve"> function was used to perform frequency analysis of the categorical variables. </w:t>
      </w:r>
    </w:p>
    <w:p w:rsidR="006A73AE" w:rsidRPr="00E60194" w:rsidRDefault="006A73AE" w:rsidP="006A73AE">
      <w:pPr>
        <w:pStyle w:val="Caption"/>
        <w:keepNext/>
        <w:rPr>
          <w:rFonts w:cs="Times New Roman"/>
          <w:sz w:val="24"/>
          <w:szCs w:val="24"/>
        </w:rPr>
      </w:pPr>
      <w:r w:rsidRPr="00E60194">
        <w:rPr>
          <w:rFonts w:cs="Times New Roman"/>
          <w:sz w:val="24"/>
          <w:szCs w:val="24"/>
        </w:rPr>
        <w:t xml:space="preserve">Table </w:t>
      </w:r>
      <w:r w:rsidRPr="00E60194">
        <w:rPr>
          <w:rFonts w:cs="Times New Roman"/>
          <w:sz w:val="24"/>
          <w:szCs w:val="24"/>
        </w:rPr>
        <w:fldChar w:fldCharType="begin"/>
      </w:r>
      <w:r w:rsidRPr="00E60194">
        <w:rPr>
          <w:rFonts w:cs="Times New Roman"/>
          <w:sz w:val="24"/>
          <w:szCs w:val="24"/>
        </w:rPr>
        <w:instrText xml:space="preserve"> SEQ Table \* ARABIC </w:instrText>
      </w:r>
      <w:r w:rsidRPr="00E60194">
        <w:rPr>
          <w:rFonts w:cs="Times New Roman"/>
          <w:sz w:val="24"/>
          <w:szCs w:val="24"/>
        </w:rPr>
        <w:fldChar w:fldCharType="separate"/>
      </w:r>
      <w:r w:rsidR="0031518D" w:rsidRPr="00E60194">
        <w:rPr>
          <w:rFonts w:cs="Times New Roman"/>
          <w:noProof/>
          <w:sz w:val="24"/>
          <w:szCs w:val="24"/>
        </w:rPr>
        <w:t>1</w:t>
      </w:r>
      <w:r w:rsidRPr="00E60194">
        <w:rPr>
          <w:rFonts w:cs="Times New Roman"/>
          <w:sz w:val="24"/>
          <w:szCs w:val="24"/>
        </w:rPr>
        <w:fldChar w:fldCharType="end"/>
      </w:r>
    </w:p>
    <w:tbl>
      <w:tblPr>
        <w:tblStyle w:val="TableGrid"/>
        <w:tblW w:w="0" w:type="auto"/>
        <w:tblLook w:val="04A0" w:firstRow="1" w:lastRow="0" w:firstColumn="1" w:lastColumn="0" w:noHBand="0" w:noVBand="1"/>
      </w:tblPr>
      <w:tblGrid>
        <w:gridCol w:w="4675"/>
        <w:gridCol w:w="2337"/>
        <w:gridCol w:w="2338"/>
      </w:tblGrid>
      <w:tr w:rsidR="006A73AE" w:rsidRPr="00E60194" w:rsidTr="006A73AE">
        <w:tc>
          <w:tcPr>
            <w:tcW w:w="4675" w:type="dxa"/>
          </w:tcPr>
          <w:p w:rsidR="006A73AE" w:rsidRPr="00E60194" w:rsidRDefault="006A73AE" w:rsidP="00781AA3">
            <w:pPr>
              <w:jc w:val="left"/>
              <w:rPr>
                <w:rFonts w:cs="Times New Roman"/>
                <w:b/>
                <w:szCs w:val="24"/>
              </w:rPr>
            </w:pPr>
            <w:r w:rsidRPr="00E60194">
              <w:rPr>
                <w:rFonts w:cs="Times New Roman"/>
                <w:b/>
                <w:szCs w:val="24"/>
              </w:rPr>
              <w:t>Variable name</w:t>
            </w:r>
          </w:p>
        </w:tc>
        <w:tc>
          <w:tcPr>
            <w:tcW w:w="4675" w:type="dxa"/>
            <w:gridSpan w:val="2"/>
          </w:tcPr>
          <w:p w:rsidR="006A73AE" w:rsidRPr="00E60194" w:rsidRDefault="006A73AE" w:rsidP="00781AA3">
            <w:pPr>
              <w:jc w:val="left"/>
              <w:rPr>
                <w:rFonts w:cs="Times New Roman"/>
                <w:b/>
                <w:szCs w:val="24"/>
              </w:rPr>
            </w:pPr>
            <w:r w:rsidRPr="00E60194">
              <w:rPr>
                <w:rFonts w:cs="Times New Roman"/>
                <w:b/>
                <w:szCs w:val="24"/>
              </w:rPr>
              <w:t>Count</w:t>
            </w:r>
          </w:p>
        </w:tc>
      </w:tr>
      <w:tr w:rsidR="006A73AE" w:rsidRPr="00E60194" w:rsidTr="00440681">
        <w:trPr>
          <w:trHeight w:val="115"/>
        </w:trPr>
        <w:tc>
          <w:tcPr>
            <w:tcW w:w="4675" w:type="dxa"/>
            <w:vMerge w:val="restart"/>
          </w:tcPr>
          <w:p w:rsidR="006A73AE" w:rsidRPr="00E60194" w:rsidRDefault="006A73AE" w:rsidP="00781AA3">
            <w:pPr>
              <w:jc w:val="left"/>
              <w:rPr>
                <w:rFonts w:cs="Times New Roman"/>
                <w:szCs w:val="24"/>
              </w:rPr>
            </w:pPr>
            <w:r w:rsidRPr="00E60194">
              <w:rPr>
                <w:rFonts w:cs="Times New Roman"/>
                <w:szCs w:val="24"/>
              </w:rPr>
              <w:t>Sex</w:t>
            </w:r>
          </w:p>
        </w:tc>
        <w:tc>
          <w:tcPr>
            <w:tcW w:w="2337" w:type="dxa"/>
          </w:tcPr>
          <w:p w:rsidR="006A73AE" w:rsidRPr="00E60194" w:rsidRDefault="006A73AE" w:rsidP="00781AA3">
            <w:pPr>
              <w:jc w:val="left"/>
              <w:rPr>
                <w:rFonts w:cs="Times New Roman"/>
                <w:szCs w:val="24"/>
              </w:rPr>
            </w:pPr>
            <w:r w:rsidRPr="00E60194">
              <w:rPr>
                <w:rFonts w:cs="Times New Roman"/>
                <w:szCs w:val="24"/>
              </w:rPr>
              <w:t>Male</w:t>
            </w:r>
          </w:p>
        </w:tc>
        <w:tc>
          <w:tcPr>
            <w:tcW w:w="2338" w:type="dxa"/>
          </w:tcPr>
          <w:p w:rsidR="006A73AE" w:rsidRPr="00E60194" w:rsidRDefault="00AC16AD" w:rsidP="00781AA3">
            <w:pPr>
              <w:jc w:val="left"/>
              <w:rPr>
                <w:rFonts w:cs="Times New Roman"/>
                <w:szCs w:val="24"/>
              </w:rPr>
            </w:pPr>
            <w:r w:rsidRPr="00E60194">
              <w:rPr>
                <w:rFonts w:cs="Times New Roman"/>
                <w:szCs w:val="24"/>
              </w:rPr>
              <w:t>29</w:t>
            </w:r>
          </w:p>
        </w:tc>
      </w:tr>
      <w:tr w:rsidR="006A73AE" w:rsidRPr="00E60194" w:rsidTr="00440681">
        <w:trPr>
          <w:trHeight w:val="114"/>
        </w:trPr>
        <w:tc>
          <w:tcPr>
            <w:tcW w:w="4675" w:type="dxa"/>
            <w:vMerge/>
          </w:tcPr>
          <w:p w:rsidR="006A73AE" w:rsidRPr="00E60194" w:rsidRDefault="006A73AE" w:rsidP="00781AA3">
            <w:pPr>
              <w:jc w:val="left"/>
              <w:rPr>
                <w:rFonts w:cs="Times New Roman"/>
                <w:szCs w:val="24"/>
              </w:rPr>
            </w:pPr>
          </w:p>
        </w:tc>
        <w:tc>
          <w:tcPr>
            <w:tcW w:w="2337" w:type="dxa"/>
          </w:tcPr>
          <w:p w:rsidR="006A73AE" w:rsidRPr="00E60194" w:rsidRDefault="006A73AE" w:rsidP="00781AA3">
            <w:pPr>
              <w:jc w:val="left"/>
              <w:rPr>
                <w:rFonts w:cs="Times New Roman"/>
                <w:szCs w:val="24"/>
              </w:rPr>
            </w:pPr>
            <w:r w:rsidRPr="00E60194">
              <w:rPr>
                <w:rFonts w:cs="Times New Roman"/>
                <w:szCs w:val="24"/>
              </w:rPr>
              <w:t>Female</w:t>
            </w:r>
          </w:p>
        </w:tc>
        <w:tc>
          <w:tcPr>
            <w:tcW w:w="2338" w:type="dxa"/>
          </w:tcPr>
          <w:p w:rsidR="006A73AE" w:rsidRPr="00E60194" w:rsidRDefault="00AC16AD" w:rsidP="00781AA3">
            <w:pPr>
              <w:jc w:val="left"/>
              <w:rPr>
                <w:rFonts w:cs="Times New Roman"/>
                <w:szCs w:val="24"/>
              </w:rPr>
            </w:pPr>
            <w:r w:rsidRPr="00E60194">
              <w:rPr>
                <w:rFonts w:cs="Times New Roman"/>
                <w:szCs w:val="24"/>
              </w:rPr>
              <w:t>17</w:t>
            </w:r>
          </w:p>
        </w:tc>
      </w:tr>
      <w:tr w:rsidR="006A73AE" w:rsidRPr="00E60194" w:rsidTr="0097531C">
        <w:trPr>
          <w:trHeight w:val="115"/>
        </w:trPr>
        <w:tc>
          <w:tcPr>
            <w:tcW w:w="4675" w:type="dxa"/>
            <w:vMerge w:val="restart"/>
          </w:tcPr>
          <w:p w:rsidR="006A73AE" w:rsidRPr="00E60194" w:rsidRDefault="006A73AE" w:rsidP="00781AA3">
            <w:pPr>
              <w:jc w:val="left"/>
              <w:rPr>
                <w:rFonts w:cs="Times New Roman"/>
                <w:szCs w:val="24"/>
              </w:rPr>
            </w:pPr>
            <w:r w:rsidRPr="00E60194">
              <w:rPr>
                <w:rFonts w:cs="Times New Roman"/>
                <w:szCs w:val="24"/>
              </w:rPr>
              <w:t>Age class</w:t>
            </w:r>
          </w:p>
        </w:tc>
        <w:tc>
          <w:tcPr>
            <w:tcW w:w="2337" w:type="dxa"/>
          </w:tcPr>
          <w:p w:rsidR="006A73AE" w:rsidRPr="00E60194" w:rsidRDefault="006A73AE" w:rsidP="00781AA3">
            <w:pPr>
              <w:jc w:val="left"/>
              <w:rPr>
                <w:rFonts w:cs="Times New Roman"/>
                <w:szCs w:val="24"/>
              </w:rPr>
            </w:pPr>
            <w:r w:rsidRPr="00E60194">
              <w:rPr>
                <w:rFonts w:cs="Times New Roman"/>
                <w:szCs w:val="24"/>
              </w:rPr>
              <w:t>Adult</w:t>
            </w:r>
          </w:p>
        </w:tc>
        <w:tc>
          <w:tcPr>
            <w:tcW w:w="2338" w:type="dxa"/>
          </w:tcPr>
          <w:p w:rsidR="006A73AE" w:rsidRPr="00E60194" w:rsidRDefault="00AC16AD" w:rsidP="00781AA3">
            <w:pPr>
              <w:jc w:val="left"/>
              <w:rPr>
                <w:rFonts w:cs="Times New Roman"/>
                <w:szCs w:val="24"/>
              </w:rPr>
            </w:pPr>
            <w:r w:rsidRPr="00E60194">
              <w:rPr>
                <w:rFonts w:cs="Times New Roman"/>
                <w:szCs w:val="24"/>
              </w:rPr>
              <w:t>31</w:t>
            </w:r>
          </w:p>
        </w:tc>
      </w:tr>
      <w:tr w:rsidR="006A73AE" w:rsidRPr="00E60194" w:rsidTr="0097531C">
        <w:trPr>
          <w:trHeight w:val="114"/>
        </w:trPr>
        <w:tc>
          <w:tcPr>
            <w:tcW w:w="4675" w:type="dxa"/>
            <w:vMerge/>
          </w:tcPr>
          <w:p w:rsidR="006A73AE" w:rsidRPr="00E60194" w:rsidRDefault="006A73AE" w:rsidP="00781AA3">
            <w:pPr>
              <w:jc w:val="left"/>
              <w:rPr>
                <w:rFonts w:cs="Times New Roman"/>
                <w:szCs w:val="24"/>
              </w:rPr>
            </w:pPr>
          </w:p>
        </w:tc>
        <w:tc>
          <w:tcPr>
            <w:tcW w:w="2337" w:type="dxa"/>
          </w:tcPr>
          <w:p w:rsidR="006A73AE" w:rsidRPr="00E60194" w:rsidRDefault="006A73AE" w:rsidP="00781AA3">
            <w:pPr>
              <w:jc w:val="left"/>
              <w:rPr>
                <w:rFonts w:cs="Times New Roman"/>
                <w:szCs w:val="24"/>
              </w:rPr>
            </w:pPr>
            <w:r w:rsidRPr="00E60194">
              <w:rPr>
                <w:rFonts w:cs="Times New Roman"/>
                <w:szCs w:val="24"/>
              </w:rPr>
              <w:t>Juvenile</w:t>
            </w:r>
          </w:p>
        </w:tc>
        <w:tc>
          <w:tcPr>
            <w:tcW w:w="2338" w:type="dxa"/>
          </w:tcPr>
          <w:p w:rsidR="006A73AE" w:rsidRPr="00E60194" w:rsidRDefault="00AC16AD" w:rsidP="00781AA3">
            <w:pPr>
              <w:jc w:val="left"/>
              <w:rPr>
                <w:rFonts w:cs="Times New Roman"/>
                <w:szCs w:val="24"/>
              </w:rPr>
            </w:pPr>
            <w:r w:rsidRPr="00E60194">
              <w:rPr>
                <w:rFonts w:cs="Times New Roman"/>
                <w:szCs w:val="24"/>
              </w:rPr>
              <w:t>16</w:t>
            </w:r>
          </w:p>
        </w:tc>
      </w:tr>
      <w:tr w:rsidR="006A73AE" w:rsidRPr="00E60194" w:rsidTr="00243778">
        <w:trPr>
          <w:trHeight w:val="115"/>
        </w:trPr>
        <w:tc>
          <w:tcPr>
            <w:tcW w:w="4675" w:type="dxa"/>
            <w:vMerge w:val="restart"/>
          </w:tcPr>
          <w:p w:rsidR="006A73AE" w:rsidRPr="00E60194" w:rsidRDefault="006A73AE" w:rsidP="00781AA3">
            <w:pPr>
              <w:jc w:val="left"/>
              <w:rPr>
                <w:rFonts w:cs="Times New Roman"/>
                <w:szCs w:val="24"/>
              </w:rPr>
            </w:pPr>
            <w:r w:rsidRPr="00E60194">
              <w:rPr>
                <w:rFonts w:cs="Times New Roman"/>
                <w:szCs w:val="24"/>
              </w:rPr>
              <w:t>Location</w:t>
            </w:r>
          </w:p>
        </w:tc>
        <w:tc>
          <w:tcPr>
            <w:tcW w:w="2337" w:type="dxa"/>
          </w:tcPr>
          <w:p w:rsidR="006A73AE" w:rsidRPr="00E60194" w:rsidRDefault="006A73AE" w:rsidP="00781AA3">
            <w:pPr>
              <w:jc w:val="left"/>
              <w:rPr>
                <w:rFonts w:cs="Times New Roman"/>
                <w:szCs w:val="24"/>
              </w:rPr>
            </w:pPr>
            <w:r w:rsidRPr="00E60194">
              <w:rPr>
                <w:rFonts w:cs="Times New Roman"/>
                <w:szCs w:val="24"/>
              </w:rPr>
              <w:t>NC</w:t>
            </w:r>
          </w:p>
        </w:tc>
        <w:tc>
          <w:tcPr>
            <w:tcW w:w="2338" w:type="dxa"/>
          </w:tcPr>
          <w:p w:rsidR="006A73AE" w:rsidRPr="00E60194" w:rsidRDefault="00AC16AD" w:rsidP="00781AA3">
            <w:pPr>
              <w:jc w:val="left"/>
              <w:rPr>
                <w:rFonts w:cs="Times New Roman"/>
                <w:szCs w:val="24"/>
              </w:rPr>
            </w:pPr>
            <w:r w:rsidRPr="00E60194">
              <w:rPr>
                <w:rFonts w:cs="Times New Roman"/>
                <w:szCs w:val="24"/>
              </w:rPr>
              <w:t>30</w:t>
            </w:r>
          </w:p>
        </w:tc>
      </w:tr>
      <w:tr w:rsidR="006A73AE" w:rsidRPr="00E60194" w:rsidTr="00243778">
        <w:trPr>
          <w:trHeight w:val="114"/>
        </w:trPr>
        <w:tc>
          <w:tcPr>
            <w:tcW w:w="4675" w:type="dxa"/>
            <w:vMerge/>
          </w:tcPr>
          <w:p w:rsidR="006A73AE" w:rsidRPr="00E60194" w:rsidRDefault="006A73AE" w:rsidP="00781AA3">
            <w:pPr>
              <w:jc w:val="left"/>
              <w:rPr>
                <w:rFonts w:cs="Times New Roman"/>
                <w:szCs w:val="24"/>
              </w:rPr>
            </w:pPr>
          </w:p>
        </w:tc>
        <w:tc>
          <w:tcPr>
            <w:tcW w:w="2337" w:type="dxa"/>
          </w:tcPr>
          <w:p w:rsidR="006A73AE" w:rsidRPr="00E60194" w:rsidRDefault="006A73AE" w:rsidP="00781AA3">
            <w:pPr>
              <w:jc w:val="left"/>
              <w:rPr>
                <w:rFonts w:cs="Times New Roman"/>
                <w:szCs w:val="24"/>
              </w:rPr>
            </w:pPr>
            <w:r w:rsidRPr="00E60194">
              <w:rPr>
                <w:rFonts w:cs="Times New Roman"/>
                <w:szCs w:val="24"/>
              </w:rPr>
              <w:t>FL</w:t>
            </w:r>
          </w:p>
        </w:tc>
        <w:tc>
          <w:tcPr>
            <w:tcW w:w="2338" w:type="dxa"/>
          </w:tcPr>
          <w:p w:rsidR="006A73AE" w:rsidRPr="00E60194" w:rsidRDefault="00AC16AD" w:rsidP="00781AA3">
            <w:pPr>
              <w:jc w:val="left"/>
              <w:rPr>
                <w:rFonts w:cs="Times New Roman"/>
                <w:szCs w:val="24"/>
              </w:rPr>
            </w:pPr>
            <w:r w:rsidRPr="00E60194">
              <w:rPr>
                <w:rFonts w:cs="Times New Roman"/>
                <w:szCs w:val="24"/>
              </w:rPr>
              <w:t>17</w:t>
            </w:r>
          </w:p>
        </w:tc>
      </w:tr>
      <w:tr w:rsidR="006A73AE" w:rsidRPr="00E60194" w:rsidTr="00B15805">
        <w:trPr>
          <w:trHeight w:val="115"/>
        </w:trPr>
        <w:tc>
          <w:tcPr>
            <w:tcW w:w="4675" w:type="dxa"/>
            <w:vMerge w:val="restart"/>
          </w:tcPr>
          <w:p w:rsidR="006A73AE" w:rsidRPr="00E60194" w:rsidRDefault="006A73AE" w:rsidP="00781AA3">
            <w:pPr>
              <w:jc w:val="left"/>
              <w:rPr>
                <w:rFonts w:cs="Times New Roman"/>
                <w:szCs w:val="24"/>
              </w:rPr>
            </w:pPr>
            <w:r w:rsidRPr="00E60194">
              <w:rPr>
                <w:rFonts w:cs="Times New Roman"/>
                <w:szCs w:val="24"/>
              </w:rPr>
              <w:t>Morbillivirus</w:t>
            </w:r>
          </w:p>
        </w:tc>
        <w:tc>
          <w:tcPr>
            <w:tcW w:w="2337" w:type="dxa"/>
          </w:tcPr>
          <w:p w:rsidR="006A73AE" w:rsidRPr="00E60194" w:rsidRDefault="006A73AE" w:rsidP="00781AA3">
            <w:pPr>
              <w:jc w:val="left"/>
              <w:rPr>
                <w:rFonts w:cs="Times New Roman"/>
                <w:szCs w:val="24"/>
              </w:rPr>
            </w:pPr>
            <w:r w:rsidRPr="00E60194">
              <w:rPr>
                <w:rFonts w:cs="Times New Roman"/>
                <w:szCs w:val="24"/>
              </w:rPr>
              <w:t>N</w:t>
            </w:r>
          </w:p>
        </w:tc>
        <w:tc>
          <w:tcPr>
            <w:tcW w:w="2338" w:type="dxa"/>
          </w:tcPr>
          <w:p w:rsidR="006A73AE" w:rsidRPr="00E60194" w:rsidRDefault="00AC16AD" w:rsidP="00781AA3">
            <w:pPr>
              <w:jc w:val="left"/>
              <w:rPr>
                <w:rFonts w:cs="Times New Roman"/>
                <w:szCs w:val="24"/>
              </w:rPr>
            </w:pPr>
            <w:r w:rsidRPr="00E60194">
              <w:rPr>
                <w:rFonts w:cs="Times New Roman"/>
                <w:szCs w:val="24"/>
              </w:rPr>
              <w:t>35</w:t>
            </w:r>
          </w:p>
        </w:tc>
      </w:tr>
      <w:tr w:rsidR="006A73AE" w:rsidRPr="00E60194" w:rsidTr="00B15805">
        <w:trPr>
          <w:trHeight w:val="114"/>
        </w:trPr>
        <w:tc>
          <w:tcPr>
            <w:tcW w:w="4675" w:type="dxa"/>
            <w:vMerge/>
          </w:tcPr>
          <w:p w:rsidR="006A73AE" w:rsidRPr="00E60194" w:rsidRDefault="006A73AE" w:rsidP="00781AA3">
            <w:pPr>
              <w:jc w:val="left"/>
              <w:rPr>
                <w:rFonts w:cs="Times New Roman"/>
                <w:szCs w:val="24"/>
              </w:rPr>
            </w:pPr>
          </w:p>
        </w:tc>
        <w:tc>
          <w:tcPr>
            <w:tcW w:w="2337" w:type="dxa"/>
          </w:tcPr>
          <w:p w:rsidR="006A73AE" w:rsidRPr="00E60194" w:rsidRDefault="006A73AE" w:rsidP="00781AA3">
            <w:pPr>
              <w:jc w:val="left"/>
              <w:rPr>
                <w:rFonts w:cs="Times New Roman"/>
                <w:szCs w:val="24"/>
              </w:rPr>
            </w:pPr>
            <w:r w:rsidRPr="00E60194">
              <w:rPr>
                <w:rFonts w:cs="Times New Roman"/>
                <w:szCs w:val="24"/>
              </w:rPr>
              <w:t>Y</w:t>
            </w:r>
          </w:p>
        </w:tc>
        <w:tc>
          <w:tcPr>
            <w:tcW w:w="2338" w:type="dxa"/>
          </w:tcPr>
          <w:p w:rsidR="006A73AE" w:rsidRPr="00E60194" w:rsidRDefault="00AC16AD" w:rsidP="00781AA3">
            <w:pPr>
              <w:jc w:val="left"/>
              <w:rPr>
                <w:rFonts w:cs="Times New Roman"/>
                <w:szCs w:val="24"/>
              </w:rPr>
            </w:pPr>
            <w:r w:rsidRPr="00E60194">
              <w:rPr>
                <w:rFonts w:cs="Times New Roman"/>
                <w:szCs w:val="24"/>
              </w:rPr>
              <w:t>12</w:t>
            </w:r>
          </w:p>
        </w:tc>
      </w:tr>
    </w:tbl>
    <w:p w:rsidR="006A73AE" w:rsidRPr="00E60194" w:rsidRDefault="006A73AE" w:rsidP="00781AA3">
      <w:pPr>
        <w:jc w:val="left"/>
        <w:rPr>
          <w:rFonts w:cs="Times New Roman"/>
          <w:szCs w:val="24"/>
        </w:rPr>
      </w:pPr>
    </w:p>
    <w:p w:rsidR="00415D37" w:rsidRPr="00E60194" w:rsidRDefault="000773E4" w:rsidP="00781AA3">
      <w:pPr>
        <w:jc w:val="left"/>
        <w:rPr>
          <w:rFonts w:cs="Times New Roman"/>
          <w:szCs w:val="24"/>
        </w:rPr>
      </w:pPr>
      <w:r w:rsidRPr="00E60194">
        <w:rPr>
          <w:rFonts w:cs="Times New Roman"/>
          <w:szCs w:val="24"/>
        </w:rPr>
        <w:t>The</w:t>
      </w:r>
      <w:r w:rsidR="00971EF6">
        <w:rPr>
          <w:rFonts w:cs="Times New Roman"/>
          <w:i/>
          <w:szCs w:val="24"/>
        </w:rPr>
        <w:t xml:space="preserve"> summary</w:t>
      </w:r>
      <w:r w:rsidRPr="00E60194">
        <w:rPr>
          <w:rFonts w:cs="Times New Roman"/>
          <w:szCs w:val="24"/>
        </w:rPr>
        <w:t xml:space="preserve"> function was used to calculate the measures of central tendency for the toxins concentration variables.</w:t>
      </w:r>
      <w:r w:rsidR="00C73D4D" w:rsidRPr="00E60194">
        <w:rPr>
          <w:rFonts w:cs="Times New Roman"/>
          <w:szCs w:val="24"/>
        </w:rPr>
        <w:t xml:space="preserve"> </w:t>
      </w:r>
    </w:p>
    <w:p w:rsidR="00415D37" w:rsidRPr="00E60194" w:rsidRDefault="00415D37" w:rsidP="00781AA3">
      <w:pPr>
        <w:jc w:val="left"/>
        <w:rPr>
          <w:rFonts w:cs="Times New Roman"/>
          <w:szCs w:val="24"/>
        </w:rPr>
      </w:pPr>
    </w:p>
    <w:p w:rsidR="00781AA3" w:rsidRPr="00E60194" w:rsidRDefault="00C73D4D" w:rsidP="00781AA3">
      <w:pPr>
        <w:jc w:val="left"/>
        <w:rPr>
          <w:rFonts w:cs="Times New Roman"/>
          <w:szCs w:val="24"/>
        </w:rPr>
      </w:pPr>
      <w:r w:rsidRPr="00E60194">
        <w:rPr>
          <w:rFonts w:cs="Times New Roman"/>
          <w:i/>
          <w:szCs w:val="24"/>
        </w:rPr>
        <w:t>Man Whitney U test</w:t>
      </w:r>
      <w:r w:rsidRPr="00E60194">
        <w:rPr>
          <w:rFonts w:cs="Times New Roman"/>
          <w:szCs w:val="24"/>
        </w:rPr>
        <w:t xml:space="preserve"> was used to test the difference in toxin concentration between levels of factor variables. Mercury (Hg) variable was used as a sample for the test.</w:t>
      </w:r>
      <w:r w:rsidR="003A1E8B" w:rsidRPr="00E60194">
        <w:rPr>
          <w:rFonts w:cs="Times New Roman"/>
          <w:szCs w:val="24"/>
        </w:rPr>
        <w:t xml:space="preserve"> P-value less than 0l05 shows that there was a difference in mercury concentration between levels of a categorical variable, otherwise the levels would be similar. </w:t>
      </w:r>
    </w:p>
    <w:p w:rsidR="004F5C63" w:rsidRPr="00E60194" w:rsidRDefault="004F5C63" w:rsidP="00781AA3">
      <w:pPr>
        <w:jc w:val="left"/>
        <w:rPr>
          <w:rFonts w:cs="Times New Roman"/>
          <w:szCs w:val="24"/>
        </w:rPr>
      </w:pPr>
    </w:p>
    <w:p w:rsidR="00415D37" w:rsidRPr="00E60194" w:rsidRDefault="00415D37" w:rsidP="00415D37">
      <w:pPr>
        <w:pStyle w:val="Caption"/>
        <w:keepNext/>
        <w:rPr>
          <w:rFonts w:cs="Times New Roman"/>
          <w:sz w:val="24"/>
          <w:szCs w:val="24"/>
        </w:rPr>
      </w:pPr>
      <w:r w:rsidRPr="00E60194">
        <w:rPr>
          <w:rFonts w:cs="Times New Roman"/>
          <w:sz w:val="24"/>
          <w:szCs w:val="24"/>
        </w:rPr>
        <w:t xml:space="preserve">Table </w:t>
      </w:r>
      <w:r w:rsidRPr="00E60194">
        <w:rPr>
          <w:rFonts w:cs="Times New Roman"/>
          <w:sz w:val="24"/>
          <w:szCs w:val="24"/>
        </w:rPr>
        <w:fldChar w:fldCharType="begin"/>
      </w:r>
      <w:r w:rsidRPr="00E60194">
        <w:rPr>
          <w:rFonts w:cs="Times New Roman"/>
          <w:sz w:val="24"/>
          <w:szCs w:val="24"/>
        </w:rPr>
        <w:instrText xml:space="preserve"> SEQ Table \* ARABIC </w:instrText>
      </w:r>
      <w:r w:rsidRPr="00E60194">
        <w:rPr>
          <w:rFonts w:cs="Times New Roman"/>
          <w:sz w:val="24"/>
          <w:szCs w:val="24"/>
        </w:rPr>
        <w:fldChar w:fldCharType="separate"/>
      </w:r>
      <w:r w:rsidR="0031518D" w:rsidRPr="00E60194">
        <w:rPr>
          <w:rFonts w:cs="Times New Roman"/>
          <w:noProof/>
          <w:sz w:val="24"/>
          <w:szCs w:val="24"/>
        </w:rPr>
        <w:t>3</w:t>
      </w:r>
      <w:r w:rsidRPr="00E60194">
        <w:rPr>
          <w:rFonts w:cs="Times New Roman"/>
          <w:sz w:val="24"/>
          <w:szCs w:val="24"/>
        </w:rPr>
        <w:fldChar w:fldCharType="end"/>
      </w:r>
      <w:r w:rsidRPr="00E60194">
        <w:rPr>
          <w:rFonts w:cs="Times New Roman"/>
          <w:sz w:val="24"/>
          <w:szCs w:val="24"/>
        </w:rPr>
        <w:t xml:space="preserve">: Man Whitney test involving mercury (Hg) and 4 variables </w:t>
      </w:r>
    </w:p>
    <w:tbl>
      <w:tblPr>
        <w:tblStyle w:val="TableGrid"/>
        <w:tblW w:w="0" w:type="auto"/>
        <w:tblLook w:val="04A0" w:firstRow="1" w:lastRow="0" w:firstColumn="1" w:lastColumn="0" w:noHBand="0" w:noVBand="1"/>
      </w:tblPr>
      <w:tblGrid>
        <w:gridCol w:w="2155"/>
        <w:gridCol w:w="1710"/>
      </w:tblGrid>
      <w:tr w:rsidR="00415D37" w:rsidRPr="00E60194" w:rsidTr="00415D37">
        <w:tc>
          <w:tcPr>
            <w:tcW w:w="2155" w:type="dxa"/>
          </w:tcPr>
          <w:p w:rsidR="00415D37" w:rsidRPr="00E60194" w:rsidRDefault="00415D37" w:rsidP="00781AA3">
            <w:pPr>
              <w:jc w:val="left"/>
              <w:rPr>
                <w:rFonts w:cs="Times New Roman"/>
                <w:b/>
                <w:szCs w:val="24"/>
              </w:rPr>
            </w:pPr>
            <w:r w:rsidRPr="00E60194">
              <w:rPr>
                <w:rFonts w:cs="Times New Roman"/>
                <w:b/>
                <w:szCs w:val="24"/>
              </w:rPr>
              <w:t>Variable name</w:t>
            </w:r>
          </w:p>
        </w:tc>
        <w:tc>
          <w:tcPr>
            <w:tcW w:w="1710" w:type="dxa"/>
          </w:tcPr>
          <w:p w:rsidR="00415D37" w:rsidRPr="00E60194" w:rsidRDefault="00415D37" w:rsidP="00781AA3">
            <w:pPr>
              <w:jc w:val="left"/>
              <w:rPr>
                <w:rFonts w:cs="Times New Roman"/>
                <w:b/>
                <w:szCs w:val="24"/>
              </w:rPr>
            </w:pPr>
            <w:r w:rsidRPr="00E60194">
              <w:rPr>
                <w:rFonts w:cs="Times New Roman"/>
                <w:b/>
                <w:szCs w:val="24"/>
              </w:rPr>
              <w:t>P-value</w:t>
            </w:r>
          </w:p>
        </w:tc>
      </w:tr>
      <w:tr w:rsidR="00415D37" w:rsidRPr="00E60194" w:rsidTr="00415D37">
        <w:tc>
          <w:tcPr>
            <w:tcW w:w="2155" w:type="dxa"/>
            <w:vAlign w:val="bottom"/>
          </w:tcPr>
          <w:p w:rsidR="00415D37" w:rsidRPr="00E60194" w:rsidRDefault="00415D37" w:rsidP="00415D37">
            <w:pPr>
              <w:jc w:val="left"/>
              <w:rPr>
                <w:rFonts w:cs="Times New Roman"/>
                <w:bCs/>
                <w:color w:val="000000"/>
                <w:szCs w:val="24"/>
              </w:rPr>
            </w:pPr>
            <w:r w:rsidRPr="00E60194">
              <w:rPr>
                <w:rFonts w:cs="Times New Roman"/>
                <w:bCs/>
                <w:color w:val="000000"/>
                <w:szCs w:val="24"/>
              </w:rPr>
              <w:t>Sex</w:t>
            </w:r>
          </w:p>
        </w:tc>
        <w:tc>
          <w:tcPr>
            <w:tcW w:w="1710" w:type="dxa"/>
          </w:tcPr>
          <w:p w:rsidR="00415D37" w:rsidRPr="00E60194" w:rsidRDefault="00415D37" w:rsidP="00415D37">
            <w:pPr>
              <w:jc w:val="left"/>
              <w:rPr>
                <w:rFonts w:cs="Times New Roman"/>
                <w:szCs w:val="24"/>
              </w:rPr>
            </w:pPr>
            <w:r w:rsidRPr="00E60194">
              <w:rPr>
                <w:rFonts w:cs="Times New Roman"/>
                <w:szCs w:val="24"/>
              </w:rPr>
              <w:t>0.6954</w:t>
            </w:r>
          </w:p>
        </w:tc>
      </w:tr>
      <w:tr w:rsidR="00415D37" w:rsidRPr="00E60194" w:rsidTr="00415D37">
        <w:tc>
          <w:tcPr>
            <w:tcW w:w="2155" w:type="dxa"/>
            <w:vAlign w:val="bottom"/>
          </w:tcPr>
          <w:p w:rsidR="00415D37" w:rsidRPr="00E60194" w:rsidRDefault="00971EF6" w:rsidP="00415D37">
            <w:pPr>
              <w:jc w:val="left"/>
              <w:rPr>
                <w:rFonts w:cs="Times New Roman"/>
                <w:bCs/>
                <w:color w:val="000000"/>
                <w:szCs w:val="24"/>
              </w:rPr>
            </w:pPr>
            <w:r>
              <w:rPr>
                <w:rFonts w:cs="Times New Roman"/>
                <w:bCs/>
                <w:color w:val="000000"/>
                <w:szCs w:val="24"/>
              </w:rPr>
              <w:t xml:space="preserve">Age </w:t>
            </w:r>
            <w:r w:rsidR="00415D37" w:rsidRPr="00E60194">
              <w:rPr>
                <w:rFonts w:cs="Times New Roman"/>
                <w:bCs/>
                <w:color w:val="000000"/>
                <w:szCs w:val="24"/>
              </w:rPr>
              <w:t>Class</w:t>
            </w:r>
          </w:p>
        </w:tc>
        <w:tc>
          <w:tcPr>
            <w:tcW w:w="1710" w:type="dxa"/>
          </w:tcPr>
          <w:p w:rsidR="00415D37" w:rsidRPr="00E60194" w:rsidRDefault="00415D37" w:rsidP="00415D37">
            <w:pPr>
              <w:jc w:val="left"/>
              <w:rPr>
                <w:rFonts w:cs="Times New Roman"/>
                <w:szCs w:val="24"/>
              </w:rPr>
            </w:pPr>
            <w:r w:rsidRPr="00E60194">
              <w:rPr>
                <w:rFonts w:cs="Times New Roman"/>
                <w:szCs w:val="24"/>
              </w:rPr>
              <w:t>0.00002903</w:t>
            </w:r>
          </w:p>
        </w:tc>
      </w:tr>
      <w:tr w:rsidR="00415D37" w:rsidRPr="00E60194" w:rsidTr="00415D37">
        <w:tc>
          <w:tcPr>
            <w:tcW w:w="2155" w:type="dxa"/>
            <w:vAlign w:val="bottom"/>
          </w:tcPr>
          <w:p w:rsidR="00415D37" w:rsidRPr="00E60194" w:rsidRDefault="00415D37" w:rsidP="00415D37">
            <w:pPr>
              <w:jc w:val="left"/>
              <w:rPr>
                <w:rFonts w:cs="Times New Roman"/>
                <w:bCs/>
                <w:color w:val="000000"/>
                <w:szCs w:val="24"/>
              </w:rPr>
            </w:pPr>
            <w:r w:rsidRPr="00E60194">
              <w:rPr>
                <w:rFonts w:cs="Times New Roman"/>
                <w:bCs/>
                <w:color w:val="000000"/>
                <w:szCs w:val="24"/>
              </w:rPr>
              <w:t>Location</w:t>
            </w:r>
          </w:p>
        </w:tc>
        <w:tc>
          <w:tcPr>
            <w:tcW w:w="1710" w:type="dxa"/>
          </w:tcPr>
          <w:p w:rsidR="00415D37" w:rsidRPr="00E60194" w:rsidRDefault="00415D37" w:rsidP="00415D37">
            <w:pPr>
              <w:jc w:val="left"/>
              <w:rPr>
                <w:rFonts w:cs="Times New Roman"/>
                <w:szCs w:val="24"/>
              </w:rPr>
            </w:pPr>
            <w:r w:rsidRPr="00E60194">
              <w:rPr>
                <w:rFonts w:cs="Times New Roman"/>
                <w:szCs w:val="24"/>
              </w:rPr>
              <w:t>0.05741</w:t>
            </w:r>
          </w:p>
        </w:tc>
      </w:tr>
      <w:tr w:rsidR="00415D37" w:rsidRPr="00E60194" w:rsidTr="00415D37">
        <w:tc>
          <w:tcPr>
            <w:tcW w:w="2155" w:type="dxa"/>
            <w:vAlign w:val="bottom"/>
          </w:tcPr>
          <w:p w:rsidR="00415D37" w:rsidRPr="00E60194" w:rsidRDefault="00415D37" w:rsidP="00415D37">
            <w:pPr>
              <w:jc w:val="left"/>
              <w:rPr>
                <w:rFonts w:cs="Times New Roman"/>
                <w:bCs/>
                <w:color w:val="000000"/>
                <w:szCs w:val="24"/>
              </w:rPr>
            </w:pPr>
            <w:r w:rsidRPr="00E60194">
              <w:rPr>
                <w:rFonts w:cs="Times New Roman"/>
                <w:bCs/>
                <w:color w:val="000000"/>
                <w:szCs w:val="24"/>
              </w:rPr>
              <w:t xml:space="preserve">Morbillivirus </w:t>
            </w:r>
          </w:p>
        </w:tc>
        <w:tc>
          <w:tcPr>
            <w:tcW w:w="1710" w:type="dxa"/>
          </w:tcPr>
          <w:p w:rsidR="00415D37" w:rsidRPr="00E60194" w:rsidRDefault="00415D37" w:rsidP="00415D37">
            <w:pPr>
              <w:jc w:val="left"/>
              <w:rPr>
                <w:rFonts w:cs="Times New Roman"/>
                <w:szCs w:val="24"/>
              </w:rPr>
            </w:pPr>
            <w:r w:rsidRPr="00E60194">
              <w:rPr>
                <w:rFonts w:cs="Times New Roman"/>
                <w:szCs w:val="24"/>
              </w:rPr>
              <w:t>0.5725</w:t>
            </w:r>
          </w:p>
        </w:tc>
      </w:tr>
    </w:tbl>
    <w:p w:rsidR="00415D37" w:rsidRPr="00E60194" w:rsidRDefault="00415D37" w:rsidP="00781AA3">
      <w:pPr>
        <w:jc w:val="left"/>
        <w:rPr>
          <w:rFonts w:cs="Times New Roman"/>
          <w:szCs w:val="24"/>
        </w:rPr>
      </w:pPr>
    </w:p>
    <w:p w:rsidR="00A61827" w:rsidRPr="00E60194" w:rsidRDefault="00A61827" w:rsidP="00A61827">
      <w:pPr>
        <w:pStyle w:val="ListParagraph"/>
        <w:numPr>
          <w:ilvl w:val="0"/>
          <w:numId w:val="1"/>
        </w:numPr>
        <w:spacing w:before="225" w:after="375"/>
        <w:jc w:val="left"/>
        <w:rPr>
          <w:rFonts w:cs="Times New Roman"/>
          <w:szCs w:val="24"/>
        </w:rPr>
      </w:pPr>
      <w:r w:rsidRPr="00E60194">
        <w:rPr>
          <w:rFonts w:cs="Times New Roman"/>
          <w:b/>
          <w:szCs w:val="24"/>
        </w:rPr>
        <w:t>Imputation of missing data and Modelling: GLM model (Logistic)</w:t>
      </w:r>
    </w:p>
    <w:p w:rsidR="005E6CC0" w:rsidRPr="00E60194" w:rsidRDefault="00A61827" w:rsidP="005E6CC0">
      <w:pPr>
        <w:spacing w:before="225" w:after="375"/>
        <w:jc w:val="left"/>
        <w:rPr>
          <w:rFonts w:cs="Times New Roman"/>
          <w:szCs w:val="24"/>
        </w:rPr>
      </w:pPr>
      <w:r w:rsidRPr="00E60194">
        <w:rPr>
          <w:rFonts w:cs="Times New Roman"/>
          <w:szCs w:val="24"/>
        </w:rPr>
        <w:t xml:space="preserve">The imputation was done by the mice package in R. </w:t>
      </w:r>
      <w:r w:rsidR="003A1E8B" w:rsidRPr="00E60194">
        <w:rPr>
          <w:rFonts w:cs="Times New Roman"/>
          <w:szCs w:val="24"/>
        </w:rPr>
        <w:t>The “mice” stands for Multivariate Imputation by Chained Equations. We use this package in order to replace missing values with plausible values to estimate more realistic regression coefficients that are not affected by missing values. The mice package allows us to create a number of imputed datasets that replace missing values with plausible values and conduct our analysis on these separate, complete datasets in order to obtain one regression coefficient.</w:t>
      </w:r>
    </w:p>
    <w:p w:rsidR="001A4556" w:rsidRDefault="005E6CC0" w:rsidP="00212B34">
      <w:pPr>
        <w:spacing w:before="225" w:after="375"/>
        <w:jc w:val="left"/>
        <w:rPr>
          <w:rFonts w:cs="Times New Roman"/>
          <w:szCs w:val="24"/>
        </w:rPr>
      </w:pPr>
      <w:r w:rsidRPr="00E60194">
        <w:rPr>
          <w:rFonts w:cs="Times New Roman"/>
          <w:szCs w:val="24"/>
        </w:rPr>
        <w:t xml:space="preserve">The first step was to check the pattern of missing values in the variables, and the output shows the proportion of missing values in each variable. The ones with more than 25% are </w:t>
      </w:r>
      <w:r w:rsidR="00592985" w:rsidRPr="00E60194">
        <w:rPr>
          <w:rFonts w:cs="Times New Roman"/>
          <w:szCs w:val="24"/>
        </w:rPr>
        <w:t>dropped</w:t>
      </w:r>
      <w:r w:rsidRPr="00E60194">
        <w:rPr>
          <w:rFonts w:cs="Times New Roman"/>
          <w:szCs w:val="24"/>
        </w:rPr>
        <w:t xml:space="preserve"> from the dataset because they will interfere with the imputation process. The variables dropped are as follows: PCB_1268: (0.59574468), DEP: (0.59574468), NPE: (0.59574468), Triclosan:</w:t>
      </w:r>
      <w:r w:rsidR="00592985" w:rsidRPr="00E60194">
        <w:rPr>
          <w:rFonts w:cs="Times New Roman"/>
          <w:szCs w:val="24"/>
        </w:rPr>
        <w:t xml:space="preserve"> </w:t>
      </w:r>
      <w:r w:rsidRPr="00E60194">
        <w:rPr>
          <w:rFonts w:cs="Times New Roman"/>
          <w:szCs w:val="24"/>
        </w:rPr>
        <w:t>(0.59574468), BPA: (0.59574468), and Atrazine: (0.59574468).</w:t>
      </w:r>
      <w:r w:rsidR="004F5C63" w:rsidRPr="00E60194">
        <w:rPr>
          <w:rFonts w:cs="Times New Roman"/>
          <w:szCs w:val="24"/>
        </w:rPr>
        <w:t xml:space="preserve"> Then the mice package </w:t>
      </w:r>
      <w:r w:rsidR="004F5C63" w:rsidRPr="00E60194">
        <w:rPr>
          <w:rFonts w:cs="Times New Roman"/>
          <w:szCs w:val="24"/>
        </w:rPr>
        <w:lastRenderedPageBreak/>
        <w:t xml:space="preserve">generates </w:t>
      </w:r>
      <w:r w:rsidR="001F44A1" w:rsidRPr="00E60194">
        <w:rPr>
          <w:rFonts w:cs="Times New Roman"/>
          <w:szCs w:val="24"/>
        </w:rPr>
        <w:t>5 imputed</w:t>
      </w:r>
      <w:r w:rsidR="004F5C63" w:rsidRPr="00E60194">
        <w:rPr>
          <w:rFonts w:cs="Times New Roman"/>
          <w:szCs w:val="24"/>
        </w:rPr>
        <w:t xml:space="preserve"> datasets. </w:t>
      </w:r>
      <w:r w:rsidR="001F44A1" w:rsidRPr="00E60194">
        <w:rPr>
          <w:rFonts w:cs="Times New Roman"/>
          <w:color w:val="4F4F4F"/>
          <w:szCs w:val="24"/>
        </w:rPr>
        <w:t>Then we run the logistic regression on each of the 5 datasets and p</w:t>
      </w:r>
      <w:r w:rsidR="004F5C63" w:rsidRPr="00E60194">
        <w:rPr>
          <w:rFonts w:cs="Times New Roman"/>
          <w:color w:val="4F4F4F"/>
          <w:szCs w:val="24"/>
        </w:rPr>
        <w:t>ool the estimates together to get average regression coefficients and correct standard errors</w:t>
      </w:r>
      <w:r w:rsidR="003F1AE3" w:rsidRPr="00E60194">
        <w:rPr>
          <w:rFonts w:cs="Times New Roman"/>
          <w:szCs w:val="24"/>
        </w:rPr>
        <w:t>.</w:t>
      </w:r>
    </w:p>
    <w:p w:rsidR="00461659" w:rsidRDefault="00E60194" w:rsidP="00212B34">
      <w:pPr>
        <w:spacing w:before="225" w:after="375"/>
        <w:jc w:val="left"/>
        <w:rPr>
          <w:rFonts w:cs="Times New Roman"/>
          <w:color w:val="000000"/>
          <w:szCs w:val="24"/>
          <w:shd w:val="clear" w:color="auto" w:fill="FFFFFF"/>
        </w:rPr>
      </w:pPr>
      <w:r>
        <w:rPr>
          <w:rFonts w:cs="Times New Roman"/>
          <w:color w:val="000000"/>
          <w:szCs w:val="24"/>
          <w:shd w:val="clear" w:color="auto" w:fill="FFFFFF"/>
        </w:rPr>
        <w:t xml:space="preserve">All </w:t>
      </w:r>
      <w:r w:rsidRPr="00E60194">
        <w:rPr>
          <w:rFonts w:cs="Times New Roman"/>
          <w:color w:val="000000"/>
          <w:szCs w:val="24"/>
          <w:shd w:val="clear" w:color="auto" w:fill="FFFFFF"/>
        </w:rPr>
        <w:t xml:space="preserve">the </w:t>
      </w:r>
      <w:r>
        <w:rPr>
          <w:rFonts w:cs="Times New Roman"/>
          <w:color w:val="000000"/>
          <w:szCs w:val="24"/>
          <w:shd w:val="clear" w:color="auto" w:fill="FFFFFF"/>
        </w:rPr>
        <w:t xml:space="preserve">independent </w:t>
      </w:r>
      <w:r w:rsidRPr="00E60194">
        <w:rPr>
          <w:rFonts w:cs="Times New Roman"/>
          <w:color w:val="000000"/>
          <w:szCs w:val="24"/>
          <w:shd w:val="clear" w:color="auto" w:fill="FFFFFF"/>
        </w:rPr>
        <w:t>variables were not</w:t>
      </w:r>
      <w:r>
        <w:rPr>
          <w:rFonts w:cs="Times New Roman"/>
          <w:color w:val="000000"/>
          <w:szCs w:val="24"/>
          <w:shd w:val="clear" w:color="auto" w:fill="FFFFFF"/>
        </w:rPr>
        <w:t xml:space="preserve"> statistically</w:t>
      </w:r>
      <w:r w:rsidRPr="00E60194">
        <w:rPr>
          <w:rFonts w:cs="Times New Roman"/>
          <w:color w:val="000000"/>
          <w:szCs w:val="24"/>
          <w:shd w:val="clear" w:color="auto" w:fill="FFFFFF"/>
        </w:rPr>
        <w:t xml:space="preserve"> significant in predicting whether a dolphin was affected by the virus due to their high p-values (&gt;0.05)</w:t>
      </w:r>
      <w:r>
        <w:rPr>
          <w:rFonts w:cs="Times New Roman"/>
          <w:color w:val="000000"/>
          <w:szCs w:val="24"/>
          <w:shd w:val="clear" w:color="auto" w:fill="FFFFFF"/>
        </w:rPr>
        <w:t>.</w:t>
      </w:r>
      <w:r w:rsidR="00461659">
        <w:rPr>
          <w:rFonts w:cs="Times New Roman"/>
          <w:color w:val="000000"/>
          <w:szCs w:val="24"/>
          <w:shd w:val="clear" w:color="auto" w:fill="FFFFFF"/>
        </w:rPr>
        <w:t xml:space="preserve"> </w:t>
      </w:r>
    </w:p>
    <w:p w:rsidR="00766D01" w:rsidRDefault="00766D01" w:rsidP="00212B34">
      <w:pPr>
        <w:spacing w:before="225" w:after="375"/>
        <w:jc w:val="left"/>
        <w:rPr>
          <w:rFonts w:cs="Times New Roman"/>
          <w:b/>
          <w:color w:val="000000"/>
          <w:szCs w:val="24"/>
          <w:shd w:val="clear" w:color="auto" w:fill="FFFFFF"/>
        </w:rPr>
      </w:pPr>
      <w:r w:rsidRPr="00766D01">
        <w:rPr>
          <w:rFonts w:cs="Times New Roman"/>
          <w:b/>
          <w:color w:val="000000"/>
          <w:szCs w:val="24"/>
          <w:shd w:val="clear" w:color="auto" w:fill="FFFFFF"/>
        </w:rPr>
        <w:t>Model Assumptions</w:t>
      </w:r>
    </w:p>
    <w:p w:rsidR="00766D01" w:rsidRPr="00766D01" w:rsidRDefault="00766D01" w:rsidP="00766D01">
      <w:pPr>
        <w:pStyle w:val="ListParagraph"/>
        <w:numPr>
          <w:ilvl w:val="0"/>
          <w:numId w:val="3"/>
        </w:numPr>
        <w:spacing w:before="225" w:after="375"/>
        <w:jc w:val="left"/>
        <w:rPr>
          <w:rFonts w:cs="Times New Roman"/>
          <w:color w:val="000000"/>
          <w:szCs w:val="24"/>
          <w:shd w:val="clear" w:color="auto" w:fill="FFFFFF"/>
        </w:rPr>
      </w:pPr>
      <w:r w:rsidRPr="00766D01">
        <w:rPr>
          <w:rFonts w:cs="Times New Roman"/>
          <w:color w:val="000000"/>
          <w:szCs w:val="24"/>
          <w:shd w:val="clear" w:color="auto" w:fill="FFFFFF"/>
        </w:rPr>
        <w:t>The dependent variable should be bin</w:t>
      </w:r>
      <w:r w:rsidRPr="00766D01">
        <w:rPr>
          <w:rFonts w:cs="Times New Roman"/>
          <w:color w:val="000000"/>
          <w:szCs w:val="24"/>
          <w:shd w:val="clear" w:color="auto" w:fill="FFFFFF"/>
        </w:rPr>
        <w:t>ary (all the demographic groups are binary)</w:t>
      </w:r>
      <w:r w:rsidRPr="00766D01">
        <w:rPr>
          <w:rFonts w:cs="Times New Roman"/>
          <w:color w:val="000000"/>
          <w:szCs w:val="24"/>
          <w:shd w:val="clear" w:color="auto" w:fill="FFFFFF"/>
        </w:rPr>
        <w:t xml:space="preserve">. </w:t>
      </w:r>
      <w:r w:rsidRPr="00766D01">
        <w:rPr>
          <w:rFonts w:cs="Times New Roman"/>
          <w:color w:val="000000"/>
          <w:szCs w:val="24"/>
          <w:shd w:val="clear" w:color="auto" w:fill="FFFFFF"/>
        </w:rPr>
        <w:t>Yes they are binary; all are factors with 2 levels</w:t>
      </w:r>
      <w:r w:rsidRPr="00766D01">
        <w:rPr>
          <w:rFonts w:cs="Times New Roman"/>
          <w:color w:val="000000"/>
          <w:szCs w:val="24"/>
          <w:shd w:val="clear" w:color="auto" w:fill="FFFFFF"/>
        </w:rPr>
        <w:t>.</w:t>
      </w:r>
    </w:p>
    <w:p w:rsidR="00766D01" w:rsidRDefault="00766D01" w:rsidP="00852DC0">
      <w:pPr>
        <w:pStyle w:val="ListParagraph"/>
        <w:numPr>
          <w:ilvl w:val="0"/>
          <w:numId w:val="3"/>
        </w:numPr>
        <w:spacing w:before="225" w:after="375"/>
        <w:jc w:val="left"/>
        <w:rPr>
          <w:rFonts w:cs="Times New Roman"/>
          <w:color w:val="000000"/>
          <w:szCs w:val="24"/>
          <w:shd w:val="clear" w:color="auto" w:fill="FFFFFF"/>
        </w:rPr>
      </w:pPr>
      <w:r w:rsidRPr="00766D01">
        <w:rPr>
          <w:rFonts w:cs="Times New Roman"/>
          <w:color w:val="000000"/>
          <w:szCs w:val="24"/>
          <w:shd w:val="clear" w:color="auto" w:fill="FFFFFF"/>
        </w:rPr>
        <w:t>Observations to</w:t>
      </w:r>
      <w:r w:rsidRPr="00766D01">
        <w:rPr>
          <w:rFonts w:cs="Times New Roman"/>
          <w:color w:val="000000"/>
          <w:szCs w:val="24"/>
          <w:shd w:val="clear" w:color="auto" w:fill="FFFFFF"/>
        </w:rPr>
        <w:t xml:space="preserve"> be independent of each other: This can be done by </w:t>
      </w:r>
      <w:r w:rsidRPr="00766D01">
        <w:rPr>
          <w:rFonts w:cs="Times New Roman"/>
          <w:color w:val="000000"/>
          <w:szCs w:val="24"/>
          <w:shd w:val="clear" w:color="auto" w:fill="FFFFFF"/>
        </w:rPr>
        <w:t>check</w:t>
      </w:r>
      <w:r w:rsidRPr="00766D01">
        <w:rPr>
          <w:rFonts w:cs="Times New Roman"/>
          <w:color w:val="000000"/>
          <w:szCs w:val="24"/>
          <w:shd w:val="clear" w:color="auto" w:fill="FFFFFF"/>
        </w:rPr>
        <w:t>ing</w:t>
      </w:r>
      <w:r w:rsidRPr="00766D01">
        <w:rPr>
          <w:rFonts w:cs="Times New Roman"/>
          <w:color w:val="000000"/>
          <w:szCs w:val="24"/>
          <w:shd w:val="clear" w:color="auto" w:fill="FFFFFF"/>
        </w:rPr>
        <w:t xml:space="preserve"> for multicollinearity</w:t>
      </w:r>
      <w:r w:rsidRPr="00766D01">
        <w:rPr>
          <w:rFonts w:cs="Times New Roman"/>
          <w:color w:val="000000"/>
          <w:szCs w:val="24"/>
          <w:shd w:val="clear" w:color="auto" w:fill="FFFFFF"/>
        </w:rPr>
        <w:t>. The Hg, Cd and Pb variables were correlated with at</w:t>
      </w:r>
      <w:r>
        <w:rPr>
          <w:rFonts w:cs="Times New Roman"/>
          <w:color w:val="000000"/>
          <w:szCs w:val="24"/>
          <w:shd w:val="clear" w:color="auto" w:fill="FFFFFF"/>
        </w:rPr>
        <w:t xml:space="preserve"> </w:t>
      </w:r>
      <w:bookmarkStart w:id="0" w:name="_GoBack"/>
      <w:bookmarkEnd w:id="0"/>
      <w:r w:rsidRPr="00766D01">
        <w:rPr>
          <w:rFonts w:cs="Times New Roman"/>
          <w:color w:val="000000"/>
          <w:szCs w:val="24"/>
          <w:shd w:val="clear" w:color="auto" w:fill="FFFFFF"/>
        </w:rPr>
        <w:t>least one other variables hence</w:t>
      </w:r>
      <w:r w:rsidRPr="00766D01">
        <w:rPr>
          <w:rFonts w:cs="Times New Roman"/>
          <w:color w:val="000000"/>
          <w:szCs w:val="24"/>
          <w:shd w:val="clear" w:color="auto" w:fill="FFFFFF"/>
        </w:rPr>
        <w:t xml:space="preserve"> drop</w:t>
      </w:r>
      <w:r w:rsidRPr="00766D01">
        <w:rPr>
          <w:rFonts w:cs="Times New Roman"/>
          <w:color w:val="000000"/>
          <w:szCs w:val="24"/>
          <w:shd w:val="clear" w:color="auto" w:fill="FFFFFF"/>
        </w:rPr>
        <w:t xml:space="preserve">ping them from the model. </w:t>
      </w:r>
    </w:p>
    <w:p w:rsidR="00766D01" w:rsidRDefault="00766D01" w:rsidP="00766D01">
      <w:pPr>
        <w:pStyle w:val="ListParagraph"/>
        <w:numPr>
          <w:ilvl w:val="0"/>
          <w:numId w:val="3"/>
        </w:numPr>
        <w:spacing w:before="225" w:after="375"/>
        <w:jc w:val="left"/>
        <w:rPr>
          <w:rFonts w:cs="Times New Roman"/>
          <w:color w:val="000000"/>
          <w:szCs w:val="24"/>
          <w:shd w:val="clear" w:color="auto" w:fill="FFFFFF"/>
        </w:rPr>
      </w:pPr>
      <w:r w:rsidRPr="00766D01">
        <w:rPr>
          <w:rFonts w:cs="Times New Roman"/>
          <w:color w:val="000000"/>
          <w:szCs w:val="24"/>
          <w:shd w:val="clear" w:color="auto" w:fill="FFFFFF"/>
        </w:rPr>
        <w:t xml:space="preserve">The sample size </w:t>
      </w:r>
      <w:r w:rsidRPr="00766D01">
        <w:rPr>
          <w:rFonts w:cs="Times New Roman"/>
          <w:color w:val="000000"/>
          <w:szCs w:val="24"/>
          <w:shd w:val="clear" w:color="auto" w:fill="FFFFFF"/>
        </w:rPr>
        <w:t xml:space="preserve">(N) </w:t>
      </w:r>
      <w:r w:rsidRPr="00766D01">
        <w:rPr>
          <w:rFonts w:cs="Times New Roman"/>
          <w:color w:val="000000"/>
          <w:szCs w:val="24"/>
          <w:shd w:val="clear" w:color="auto" w:fill="FFFFFF"/>
        </w:rPr>
        <w:t xml:space="preserve">should be large enough </w:t>
      </w:r>
      <w:r w:rsidRPr="00766D01">
        <w:rPr>
          <w:rFonts w:cs="Times New Roman"/>
          <w:color w:val="000000"/>
          <w:szCs w:val="24"/>
          <w:shd w:val="clear" w:color="auto" w:fill="FFFFFF"/>
        </w:rPr>
        <w:t>for instance the formula</w:t>
      </w:r>
      <w:r>
        <w:rPr>
          <w:rFonts w:cs="Times New Roman"/>
          <w:color w:val="000000"/>
          <w:szCs w:val="24"/>
          <w:shd w:val="clear" w:color="auto" w:fill="FFFFFF"/>
        </w:rPr>
        <w:t>;</w:t>
      </w:r>
    </w:p>
    <w:p w:rsidR="00766D01" w:rsidRDefault="00766D01" w:rsidP="00766D01">
      <w:pPr>
        <w:pStyle w:val="ListParagraph"/>
        <w:spacing w:before="225" w:after="375"/>
        <w:jc w:val="left"/>
        <w:rPr>
          <w:rFonts w:cs="Times New Roman"/>
          <w:color w:val="000000"/>
          <w:szCs w:val="24"/>
          <w:shd w:val="clear" w:color="auto" w:fill="FFFFFF"/>
        </w:rPr>
      </w:pPr>
      <w:r w:rsidRPr="00766D01">
        <w:rPr>
          <w:rFonts w:cs="Times New Roman"/>
          <w:color w:val="000000"/>
          <w:szCs w:val="24"/>
          <w:shd w:val="clear" w:color="auto" w:fill="FFFFFF"/>
        </w:rPr>
        <w:t xml:space="preserve"> </w:t>
      </w:r>
      <w:r w:rsidRPr="00766D01">
        <w:rPr>
          <w:rFonts w:cs="Times New Roman"/>
          <w:color w:val="000000"/>
          <w:szCs w:val="24"/>
          <w:shd w:val="clear" w:color="auto" w:fill="FFFFFF"/>
        </w:rPr>
        <w:t>N</w:t>
      </w:r>
      <w:r>
        <w:rPr>
          <w:rFonts w:cs="Times New Roman"/>
          <w:color w:val="000000"/>
          <w:szCs w:val="24"/>
          <w:shd w:val="clear" w:color="auto" w:fill="FFFFFF"/>
        </w:rPr>
        <w:t xml:space="preserve"> </w:t>
      </w:r>
      <w:r w:rsidRPr="00766D01">
        <w:rPr>
          <w:rFonts w:cs="Times New Roman"/>
          <w:color w:val="000000"/>
          <w:szCs w:val="24"/>
          <w:shd w:val="clear" w:color="auto" w:fill="FFFFFF"/>
        </w:rPr>
        <w:t>=</w:t>
      </w:r>
      <w:r>
        <w:rPr>
          <w:rFonts w:cs="Times New Roman"/>
          <w:color w:val="000000"/>
          <w:szCs w:val="24"/>
          <w:shd w:val="clear" w:color="auto" w:fill="FFFFFF"/>
        </w:rPr>
        <w:t xml:space="preserve"> </w:t>
      </w:r>
      <w:r w:rsidRPr="00766D01">
        <w:rPr>
          <w:rFonts w:cs="Times New Roman"/>
          <w:color w:val="000000"/>
          <w:szCs w:val="24"/>
          <w:shd w:val="clear" w:color="auto" w:fill="FFFFFF"/>
        </w:rPr>
        <w:t>(10</w:t>
      </w:r>
      <w:r>
        <w:rPr>
          <w:rFonts w:cs="Times New Roman"/>
          <w:color w:val="000000"/>
          <w:szCs w:val="24"/>
          <w:shd w:val="clear" w:color="auto" w:fill="FFFFFF"/>
        </w:rPr>
        <w:t>*</w:t>
      </w:r>
      <w:r w:rsidRPr="00766D01">
        <w:rPr>
          <w:rFonts w:cs="Times New Roman"/>
          <w:color w:val="000000"/>
          <w:szCs w:val="24"/>
          <w:shd w:val="clear" w:color="auto" w:fill="FFFFFF"/>
        </w:rPr>
        <w:t>k/p)</w:t>
      </w:r>
      <w:r>
        <w:rPr>
          <w:rFonts w:cs="Times New Roman"/>
          <w:color w:val="000000"/>
          <w:szCs w:val="24"/>
          <w:shd w:val="clear" w:color="auto" w:fill="FFFFFF"/>
        </w:rPr>
        <w:t xml:space="preserve"> = (10*10/0.26) = 385</w:t>
      </w:r>
      <w:r w:rsidRPr="00766D01">
        <w:rPr>
          <w:rFonts w:cs="Times New Roman"/>
          <w:color w:val="000000"/>
          <w:szCs w:val="24"/>
          <w:shd w:val="clear" w:color="auto" w:fill="FFFFFF"/>
        </w:rPr>
        <w:t xml:space="preserve"> </w:t>
      </w:r>
    </w:p>
    <w:p w:rsidR="00766D01" w:rsidRPr="00766D01" w:rsidRDefault="00766D01" w:rsidP="00766D01">
      <w:pPr>
        <w:pStyle w:val="ListParagraph"/>
        <w:spacing w:before="225" w:after="375"/>
        <w:jc w:val="left"/>
        <w:rPr>
          <w:rFonts w:cs="Times New Roman"/>
          <w:color w:val="000000"/>
          <w:szCs w:val="24"/>
          <w:shd w:val="clear" w:color="auto" w:fill="FFFFFF"/>
        </w:rPr>
      </w:pPr>
      <w:r>
        <w:rPr>
          <w:rFonts w:cs="Times New Roman"/>
          <w:color w:val="000000"/>
          <w:szCs w:val="24"/>
          <w:shd w:val="clear" w:color="auto" w:fill="FFFFFF"/>
        </w:rPr>
        <w:t xml:space="preserve">Where </w:t>
      </w:r>
      <w:r w:rsidRPr="00766D01">
        <w:rPr>
          <w:rFonts w:cs="Times New Roman"/>
          <w:color w:val="000000"/>
          <w:szCs w:val="24"/>
          <w:shd w:val="clear" w:color="auto" w:fill="FFFFFF"/>
        </w:rPr>
        <w:t>k=10 independent variables</w:t>
      </w:r>
      <w:r>
        <w:rPr>
          <w:rFonts w:cs="Times New Roman"/>
          <w:color w:val="000000"/>
          <w:szCs w:val="24"/>
          <w:shd w:val="clear" w:color="auto" w:fill="FFFFFF"/>
        </w:rPr>
        <w:t>,</w:t>
      </w:r>
      <w:r w:rsidRPr="00766D01">
        <w:rPr>
          <w:rFonts w:cs="Times New Roman"/>
          <w:color w:val="000000"/>
          <w:szCs w:val="24"/>
          <w:shd w:val="clear" w:color="auto" w:fill="FFFFFF"/>
        </w:rPr>
        <w:t xml:space="preserve"> p=smallest proportion of t</w:t>
      </w:r>
      <w:r>
        <w:rPr>
          <w:rFonts w:cs="Times New Roman"/>
          <w:color w:val="000000"/>
          <w:szCs w:val="24"/>
          <w:shd w:val="clear" w:color="auto" w:fill="FFFFFF"/>
        </w:rPr>
        <w:t>he demographic variables: p=0.26 courtesy of the smallest proportion of (12/47 for Morbillivirus).</w:t>
      </w:r>
      <w:r w:rsidRPr="00766D01">
        <w:rPr>
          <w:rFonts w:cs="Times New Roman"/>
          <w:color w:val="000000"/>
          <w:szCs w:val="24"/>
          <w:shd w:val="clear" w:color="auto" w:fill="FFFFFF"/>
        </w:rPr>
        <w:t xml:space="preserve"> </w:t>
      </w:r>
    </w:p>
    <w:p w:rsidR="00212B34" w:rsidRPr="00461659" w:rsidRDefault="00A81A9D" w:rsidP="00212B34">
      <w:pPr>
        <w:spacing w:before="225" w:after="375"/>
        <w:jc w:val="left"/>
        <w:rPr>
          <w:rFonts w:cs="Times New Roman"/>
          <w:color w:val="000000"/>
          <w:szCs w:val="24"/>
          <w:shd w:val="clear" w:color="auto" w:fill="FFFFFF"/>
        </w:rPr>
      </w:pPr>
      <w:r w:rsidRPr="00E60194">
        <w:rPr>
          <w:rFonts w:cs="Times New Roman"/>
          <w:b/>
          <w:szCs w:val="24"/>
        </w:rPr>
        <w:t>Interpretation of the coefficients</w:t>
      </w:r>
    </w:p>
    <w:p w:rsidR="00E60194" w:rsidRDefault="006346C0" w:rsidP="006346C0">
      <w:pPr>
        <w:spacing w:before="225" w:after="375"/>
        <w:jc w:val="left"/>
        <w:rPr>
          <w:rFonts w:cs="Times New Roman"/>
          <w:color w:val="000000"/>
          <w:szCs w:val="24"/>
          <w:shd w:val="clear" w:color="auto" w:fill="FFFFFF"/>
        </w:rPr>
      </w:pPr>
      <w:r w:rsidRPr="00E60194">
        <w:rPr>
          <w:rFonts w:cs="Times New Roman"/>
          <w:color w:val="000000"/>
          <w:szCs w:val="24"/>
          <w:shd w:val="clear" w:color="auto" w:fill="FFFFFF"/>
        </w:rPr>
        <w:t>In the logit model the response variable is log odds: ln(odds) = ln(p/(1-p)) = a*x1 + b*x2 + … + z*xn. The odds ratios which are the exponentials of the coeffic</w:t>
      </w:r>
      <w:r w:rsidR="0031518D" w:rsidRPr="00E60194">
        <w:rPr>
          <w:rFonts w:cs="Times New Roman"/>
          <w:color w:val="000000"/>
          <w:szCs w:val="24"/>
          <w:shd w:val="clear" w:color="auto" w:fill="FFFFFF"/>
        </w:rPr>
        <w:t xml:space="preserve">ients that result from running </w:t>
      </w:r>
      <w:r w:rsidRPr="00E60194">
        <w:rPr>
          <w:rFonts w:cs="Times New Roman"/>
          <w:color w:val="000000"/>
          <w:szCs w:val="24"/>
          <w:shd w:val="clear" w:color="auto" w:fill="FFFFFF"/>
        </w:rPr>
        <w:t>the model.</w:t>
      </w:r>
      <w:r w:rsidR="00E86DD7" w:rsidRPr="00E60194">
        <w:rPr>
          <w:rFonts w:cs="Times New Roman"/>
          <w:color w:val="000000"/>
          <w:szCs w:val="24"/>
          <w:shd w:val="clear" w:color="auto" w:fill="FFFFFF"/>
        </w:rPr>
        <w:t xml:space="preserve"> Will have a model like; odds = p/(1-p) = a*x1 + b*x2 + … + z*xn</w:t>
      </w:r>
      <w:r w:rsidR="00693D8D" w:rsidRPr="00E60194">
        <w:rPr>
          <w:rFonts w:cs="Times New Roman"/>
          <w:color w:val="000000"/>
          <w:szCs w:val="24"/>
          <w:shd w:val="clear" w:color="auto" w:fill="FFFFFF"/>
        </w:rPr>
        <w:t xml:space="preserve">. The odds ratios tables contain the odds of having one level of the response variable on relation to the other level based on the explanatory variables (toxin concentrations). </w:t>
      </w:r>
      <w:r w:rsidR="00E60194" w:rsidRPr="00E60194">
        <w:rPr>
          <w:rFonts w:cs="Times New Roman"/>
          <w:color w:val="000000"/>
          <w:szCs w:val="24"/>
          <w:shd w:val="clear" w:color="auto" w:fill="FFFFFF"/>
        </w:rPr>
        <w:t xml:space="preserve"> For instance </w:t>
      </w:r>
      <w:r w:rsidR="00E60194">
        <w:rPr>
          <w:rFonts w:cs="Times New Roman"/>
          <w:color w:val="000000"/>
          <w:szCs w:val="24"/>
          <w:shd w:val="clear" w:color="auto" w:fill="FFFFFF"/>
        </w:rPr>
        <w:t xml:space="preserve">as the concentration of mercury  (Hg) increases by one unit then </w:t>
      </w:r>
      <w:r w:rsidR="00E60194" w:rsidRPr="00E60194">
        <w:rPr>
          <w:rFonts w:cs="Times New Roman"/>
          <w:color w:val="000000"/>
          <w:szCs w:val="24"/>
          <w:shd w:val="clear" w:color="auto" w:fill="FFFFFF"/>
        </w:rPr>
        <w:t xml:space="preserve">a dolphin </w:t>
      </w:r>
      <w:r w:rsidR="00E60194">
        <w:rPr>
          <w:rFonts w:cs="Times New Roman"/>
          <w:color w:val="000000"/>
          <w:szCs w:val="24"/>
          <w:shd w:val="clear" w:color="auto" w:fill="FFFFFF"/>
        </w:rPr>
        <w:t>is 1.001 times more likely to be</w:t>
      </w:r>
      <w:r w:rsidR="00E60194" w:rsidRPr="00E60194">
        <w:rPr>
          <w:rFonts w:cs="Times New Roman"/>
          <w:color w:val="000000"/>
          <w:szCs w:val="24"/>
          <w:shd w:val="clear" w:color="auto" w:fill="FFFFFF"/>
        </w:rPr>
        <w:t xml:space="preserve"> affect</w:t>
      </w:r>
      <w:r w:rsidR="00E60194">
        <w:rPr>
          <w:rFonts w:cs="Times New Roman"/>
          <w:color w:val="000000"/>
          <w:szCs w:val="24"/>
          <w:shd w:val="clear" w:color="auto" w:fill="FFFFFF"/>
        </w:rPr>
        <w:t>ed by the Morbillivirus. Similarly it is 9.75 times likely with Cu and 9.895 times with Se.</w:t>
      </w:r>
      <w:r w:rsidR="00461659">
        <w:rPr>
          <w:rFonts w:cs="Times New Roman"/>
          <w:color w:val="000000"/>
          <w:szCs w:val="24"/>
          <w:shd w:val="clear" w:color="auto" w:fill="FFFFFF"/>
        </w:rPr>
        <w:t xml:space="preserve"> This same interpretation can be used for the location, age class and sex demographic group variables.</w:t>
      </w:r>
    </w:p>
    <w:p w:rsidR="00461659" w:rsidRPr="00461659" w:rsidRDefault="00461659" w:rsidP="006346C0">
      <w:pPr>
        <w:spacing w:before="225" w:after="375"/>
        <w:jc w:val="left"/>
        <w:rPr>
          <w:rFonts w:cs="Times New Roman"/>
          <w:b/>
          <w:color w:val="000000"/>
          <w:szCs w:val="24"/>
          <w:shd w:val="clear" w:color="auto" w:fill="FFFFFF"/>
        </w:rPr>
      </w:pPr>
      <w:r w:rsidRPr="00461659">
        <w:rPr>
          <w:rFonts w:cs="Times New Roman"/>
          <w:b/>
          <w:color w:val="000000"/>
          <w:szCs w:val="24"/>
          <w:shd w:val="clear" w:color="auto" w:fill="FFFFFF"/>
        </w:rPr>
        <w:t xml:space="preserve">Comparison of toxin concentration based on different demographic </w:t>
      </w:r>
    </w:p>
    <w:p w:rsidR="003D37F5" w:rsidRDefault="003D37F5" w:rsidP="006346C0">
      <w:pPr>
        <w:spacing w:before="225" w:after="375"/>
        <w:jc w:val="left"/>
        <w:rPr>
          <w:rFonts w:cs="Times New Roman"/>
          <w:color w:val="000000"/>
          <w:szCs w:val="24"/>
          <w:shd w:val="clear" w:color="auto" w:fill="FFFFFF"/>
        </w:rPr>
      </w:pPr>
      <w:r>
        <w:rPr>
          <w:rFonts w:cs="Times New Roman"/>
          <w:color w:val="000000"/>
          <w:szCs w:val="24"/>
          <w:shd w:val="clear" w:color="auto" w:fill="FFFFFF"/>
        </w:rPr>
        <w:t>In terms of location; Florida dolphins had the highest concentration of Hg, Cu, Se, Cd, Pb and As. While North-Carolina had the highest concentration of Tl, Mn, Co, and Zn.</w:t>
      </w:r>
    </w:p>
    <w:p w:rsidR="003D37F5" w:rsidRDefault="003D37F5" w:rsidP="006346C0">
      <w:pPr>
        <w:spacing w:before="225" w:after="375"/>
        <w:jc w:val="left"/>
        <w:rPr>
          <w:rFonts w:cs="Times New Roman"/>
          <w:color w:val="000000"/>
          <w:szCs w:val="24"/>
          <w:shd w:val="clear" w:color="auto" w:fill="FFFFFF"/>
        </w:rPr>
      </w:pPr>
      <w:r>
        <w:rPr>
          <w:rFonts w:cs="Times New Roman"/>
          <w:color w:val="000000"/>
          <w:szCs w:val="24"/>
          <w:shd w:val="clear" w:color="auto" w:fill="FFFFFF"/>
        </w:rPr>
        <w:t>In terms of Sex; female dolphins had the highest concentrations of Hg, Cu, Se, Cd, Tl, Co, Zn As. While had the high concentration of Pb and Mn.</w:t>
      </w:r>
    </w:p>
    <w:p w:rsidR="00461659" w:rsidRDefault="003D37F5" w:rsidP="006346C0">
      <w:pPr>
        <w:spacing w:before="225" w:after="375"/>
        <w:jc w:val="left"/>
        <w:rPr>
          <w:rFonts w:cs="Times New Roman"/>
          <w:color w:val="000000"/>
          <w:szCs w:val="24"/>
          <w:shd w:val="clear" w:color="auto" w:fill="FFFFFF"/>
        </w:rPr>
      </w:pPr>
      <w:r>
        <w:rPr>
          <w:rFonts w:cs="Times New Roman"/>
          <w:color w:val="000000"/>
          <w:szCs w:val="24"/>
          <w:shd w:val="clear" w:color="auto" w:fill="FFFFFF"/>
        </w:rPr>
        <w:t>In terms of Age class; adult dolphins had</w:t>
      </w:r>
      <w:r w:rsidR="00D733E5">
        <w:rPr>
          <w:rFonts w:cs="Times New Roman"/>
          <w:color w:val="000000"/>
          <w:szCs w:val="24"/>
          <w:shd w:val="clear" w:color="auto" w:fill="FFFFFF"/>
        </w:rPr>
        <w:t xml:space="preserve"> highest concentration of </w:t>
      </w:r>
      <w:r>
        <w:rPr>
          <w:rFonts w:cs="Times New Roman"/>
          <w:color w:val="000000"/>
          <w:szCs w:val="24"/>
          <w:shd w:val="clear" w:color="auto" w:fill="FFFFFF"/>
        </w:rPr>
        <w:t>(Hg, Cu, Cd,</w:t>
      </w:r>
      <w:r w:rsidR="00F621C3">
        <w:rPr>
          <w:rFonts w:cs="Times New Roman"/>
          <w:color w:val="000000"/>
          <w:szCs w:val="24"/>
          <w:shd w:val="clear" w:color="auto" w:fill="FFFFFF"/>
        </w:rPr>
        <w:t>Se,</w:t>
      </w:r>
      <w:r>
        <w:rPr>
          <w:rFonts w:cs="Times New Roman"/>
          <w:color w:val="000000"/>
          <w:szCs w:val="24"/>
          <w:shd w:val="clear" w:color="auto" w:fill="FFFFFF"/>
        </w:rPr>
        <w:t xml:space="preserve"> Pb, and Co) while juvenile dolphins had (Cu, Tl and Mn) in high</w:t>
      </w:r>
      <w:r w:rsidR="00D733E5">
        <w:rPr>
          <w:rFonts w:cs="Times New Roman"/>
          <w:color w:val="000000"/>
          <w:szCs w:val="24"/>
          <w:shd w:val="clear" w:color="auto" w:fill="FFFFFF"/>
        </w:rPr>
        <w:t>est</w:t>
      </w:r>
      <w:r>
        <w:rPr>
          <w:rFonts w:cs="Times New Roman"/>
          <w:color w:val="000000"/>
          <w:szCs w:val="24"/>
          <w:shd w:val="clear" w:color="auto" w:fill="FFFFFF"/>
        </w:rPr>
        <w:t xml:space="preserve"> concentration.</w:t>
      </w:r>
    </w:p>
    <w:p w:rsidR="00D733E5" w:rsidRDefault="00D733E5" w:rsidP="006346C0">
      <w:pPr>
        <w:spacing w:before="225" w:after="375"/>
        <w:jc w:val="left"/>
        <w:rPr>
          <w:rFonts w:cs="Times New Roman"/>
          <w:color w:val="000000"/>
          <w:szCs w:val="24"/>
          <w:shd w:val="clear" w:color="auto" w:fill="FFFFFF"/>
        </w:rPr>
      </w:pPr>
      <w:r>
        <w:rPr>
          <w:rFonts w:cs="Times New Roman"/>
          <w:color w:val="000000"/>
          <w:szCs w:val="24"/>
          <w:shd w:val="clear" w:color="auto" w:fill="FFFFFF"/>
        </w:rPr>
        <w:t>In terms of Morbillivirus; dolphins with the virus had highest concentration of (Tl, Mn and Zn) while those without had highest concentration of (Hg, Cu, Se, Cd, Pb and Co).</w:t>
      </w:r>
    </w:p>
    <w:p w:rsidR="00461659" w:rsidRDefault="00461659" w:rsidP="006346C0">
      <w:pPr>
        <w:spacing w:before="225" w:after="375"/>
        <w:jc w:val="left"/>
        <w:rPr>
          <w:rFonts w:cs="Times New Roman"/>
          <w:color w:val="000000"/>
          <w:szCs w:val="24"/>
          <w:shd w:val="clear" w:color="auto" w:fill="FFFFFF"/>
        </w:rPr>
      </w:pPr>
    </w:p>
    <w:p w:rsidR="00A81A9D" w:rsidRPr="00E60194" w:rsidRDefault="00A81A9D" w:rsidP="00A61827">
      <w:pPr>
        <w:spacing w:before="225" w:after="375"/>
        <w:jc w:val="left"/>
        <w:rPr>
          <w:rFonts w:cs="Times New Roman"/>
          <w:szCs w:val="24"/>
        </w:rPr>
      </w:pPr>
    </w:p>
    <w:p w:rsidR="00212B34" w:rsidRPr="00E60194" w:rsidRDefault="00212B34" w:rsidP="00212B34">
      <w:pPr>
        <w:jc w:val="both"/>
        <w:rPr>
          <w:rFonts w:cs="Times New Roman"/>
          <w:szCs w:val="24"/>
        </w:rPr>
      </w:pPr>
    </w:p>
    <w:sectPr w:rsidR="00212B34" w:rsidRPr="00E60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6229E"/>
    <w:multiLevelType w:val="multilevel"/>
    <w:tmpl w:val="5C8E4E00"/>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7DE05AE6"/>
    <w:multiLevelType w:val="hybridMultilevel"/>
    <w:tmpl w:val="F768F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6B7A9E"/>
    <w:multiLevelType w:val="hybridMultilevel"/>
    <w:tmpl w:val="71F2C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AA3"/>
    <w:rsid w:val="000773E4"/>
    <w:rsid w:val="000C1ACC"/>
    <w:rsid w:val="001A4556"/>
    <w:rsid w:val="001F44A1"/>
    <w:rsid w:val="00212B34"/>
    <w:rsid w:val="0031518D"/>
    <w:rsid w:val="003A1E8B"/>
    <w:rsid w:val="003D37F5"/>
    <w:rsid w:val="003F1AE3"/>
    <w:rsid w:val="00415D37"/>
    <w:rsid w:val="00461659"/>
    <w:rsid w:val="004977BB"/>
    <w:rsid w:val="004C2F8F"/>
    <w:rsid w:val="004F5C63"/>
    <w:rsid w:val="00502AB2"/>
    <w:rsid w:val="00592985"/>
    <w:rsid w:val="00594E03"/>
    <w:rsid w:val="005E6CC0"/>
    <w:rsid w:val="006346C0"/>
    <w:rsid w:val="00693D8D"/>
    <w:rsid w:val="006A73AE"/>
    <w:rsid w:val="006B2A13"/>
    <w:rsid w:val="00766D01"/>
    <w:rsid w:val="007745BB"/>
    <w:rsid w:val="007814AA"/>
    <w:rsid w:val="00781AA3"/>
    <w:rsid w:val="00971EF6"/>
    <w:rsid w:val="00A05B71"/>
    <w:rsid w:val="00A61827"/>
    <w:rsid w:val="00A81A9D"/>
    <w:rsid w:val="00AC16AD"/>
    <w:rsid w:val="00C40CFC"/>
    <w:rsid w:val="00C73D4D"/>
    <w:rsid w:val="00D4105B"/>
    <w:rsid w:val="00D71BDB"/>
    <w:rsid w:val="00D733E5"/>
    <w:rsid w:val="00E60194"/>
    <w:rsid w:val="00E86DD7"/>
    <w:rsid w:val="00EC30EC"/>
    <w:rsid w:val="00F621C3"/>
    <w:rsid w:val="00F74468"/>
    <w:rsid w:val="00FA2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3558B5-ADAC-4FDE-8803-FD0D73ECB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A1E8B"/>
    <w:pPr>
      <w:spacing w:before="100" w:beforeAutospacing="1" w:after="100" w:afterAutospacing="1"/>
      <w:jc w:val="left"/>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A3"/>
    <w:pPr>
      <w:ind w:left="720"/>
      <w:contextualSpacing/>
    </w:pPr>
  </w:style>
  <w:style w:type="table" w:styleId="TableGrid">
    <w:name w:val="Table Grid"/>
    <w:basedOn w:val="TableNormal"/>
    <w:uiPriority w:val="39"/>
    <w:rsid w:val="006A73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A73AE"/>
    <w:pPr>
      <w:spacing w:after="200"/>
    </w:pPr>
    <w:rPr>
      <w:i/>
      <w:iCs/>
      <w:color w:val="44546A" w:themeColor="text2"/>
      <w:sz w:val="18"/>
      <w:szCs w:val="18"/>
    </w:rPr>
  </w:style>
  <w:style w:type="character" w:customStyle="1" w:styleId="Heading2Char">
    <w:name w:val="Heading 2 Char"/>
    <w:basedOn w:val="DefaultParagraphFont"/>
    <w:link w:val="Heading2"/>
    <w:uiPriority w:val="9"/>
    <w:rsid w:val="003A1E8B"/>
    <w:rPr>
      <w:rFonts w:eastAsia="Times New Roman" w:cs="Times New Roman"/>
      <w:b/>
      <w:bCs/>
      <w:sz w:val="36"/>
      <w:szCs w:val="36"/>
    </w:rPr>
  </w:style>
  <w:style w:type="paragraph" w:styleId="NormalWeb">
    <w:name w:val="Normal (Web)"/>
    <w:basedOn w:val="Normal"/>
    <w:uiPriority w:val="99"/>
    <w:semiHidden/>
    <w:unhideWhenUsed/>
    <w:rsid w:val="003A1E8B"/>
    <w:pPr>
      <w:spacing w:before="100" w:beforeAutospacing="1" w:after="100" w:afterAutospacing="1"/>
      <w:jc w:val="left"/>
    </w:pPr>
    <w:rPr>
      <w:rFonts w:eastAsia="Times New Roman" w:cs="Times New Roman"/>
      <w:szCs w:val="24"/>
    </w:rPr>
  </w:style>
  <w:style w:type="character" w:styleId="HTMLCode">
    <w:name w:val="HTML Code"/>
    <w:basedOn w:val="DefaultParagraphFont"/>
    <w:uiPriority w:val="99"/>
    <w:semiHidden/>
    <w:unhideWhenUsed/>
    <w:rsid w:val="003A1E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078016">
      <w:bodyDiv w:val="1"/>
      <w:marLeft w:val="0"/>
      <w:marRight w:val="0"/>
      <w:marTop w:val="0"/>
      <w:marBottom w:val="0"/>
      <w:divBdr>
        <w:top w:val="none" w:sz="0" w:space="0" w:color="auto"/>
        <w:left w:val="none" w:sz="0" w:space="0" w:color="auto"/>
        <w:bottom w:val="none" w:sz="0" w:space="0" w:color="auto"/>
        <w:right w:val="none" w:sz="0" w:space="0" w:color="auto"/>
      </w:divBdr>
    </w:div>
    <w:div w:id="324628162">
      <w:bodyDiv w:val="1"/>
      <w:marLeft w:val="0"/>
      <w:marRight w:val="0"/>
      <w:marTop w:val="0"/>
      <w:marBottom w:val="0"/>
      <w:divBdr>
        <w:top w:val="none" w:sz="0" w:space="0" w:color="auto"/>
        <w:left w:val="none" w:sz="0" w:space="0" w:color="auto"/>
        <w:bottom w:val="none" w:sz="0" w:space="0" w:color="auto"/>
        <w:right w:val="none" w:sz="0" w:space="0" w:color="auto"/>
      </w:divBdr>
    </w:div>
    <w:div w:id="526798335">
      <w:bodyDiv w:val="1"/>
      <w:marLeft w:val="0"/>
      <w:marRight w:val="0"/>
      <w:marTop w:val="0"/>
      <w:marBottom w:val="0"/>
      <w:divBdr>
        <w:top w:val="none" w:sz="0" w:space="0" w:color="auto"/>
        <w:left w:val="none" w:sz="0" w:space="0" w:color="auto"/>
        <w:bottom w:val="none" w:sz="0" w:space="0" w:color="auto"/>
        <w:right w:val="none" w:sz="0" w:space="0" w:color="auto"/>
      </w:divBdr>
    </w:div>
    <w:div w:id="534079648">
      <w:bodyDiv w:val="1"/>
      <w:marLeft w:val="0"/>
      <w:marRight w:val="0"/>
      <w:marTop w:val="0"/>
      <w:marBottom w:val="0"/>
      <w:divBdr>
        <w:top w:val="none" w:sz="0" w:space="0" w:color="auto"/>
        <w:left w:val="none" w:sz="0" w:space="0" w:color="auto"/>
        <w:bottom w:val="none" w:sz="0" w:space="0" w:color="auto"/>
        <w:right w:val="none" w:sz="0" w:space="0" w:color="auto"/>
      </w:divBdr>
    </w:div>
    <w:div w:id="89701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4</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6342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NYAWATE</dc:creator>
  <cp:keywords/>
  <dc:description/>
  <cp:lastModifiedBy>HILLARY NYAWATE</cp:lastModifiedBy>
  <cp:revision>26</cp:revision>
  <dcterms:created xsi:type="dcterms:W3CDTF">2020-06-08T12:53:00Z</dcterms:created>
  <dcterms:modified xsi:type="dcterms:W3CDTF">2020-06-09T07:05:00Z</dcterms:modified>
</cp:coreProperties>
</file>