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6" w:rsidRDefault="00954116" w:rsidP="00954116">
      <w:pPr>
        <w:spacing w:line="480" w:lineRule="auto"/>
        <w:jc w:val="center"/>
      </w:pPr>
    </w:p>
    <w:p w:rsidR="00242B8B" w:rsidRDefault="00954116" w:rsidP="00242B8B">
      <w:pPr>
        <w:spacing w:line="480" w:lineRule="auto"/>
        <w:jc w:val="center"/>
        <w:rPr>
          <w:b/>
        </w:rPr>
      </w:pPr>
      <w:r w:rsidRPr="00954116">
        <w:rPr>
          <w:b/>
        </w:rPr>
        <w:t>MARKET ANALYSIS REPORT</w:t>
      </w:r>
      <w:r>
        <w:rPr>
          <w:b/>
        </w:rPr>
        <w:t xml:space="preserve"> FOR FRESH DIRECT </w:t>
      </w:r>
      <w:r w:rsidR="00242B8B">
        <w:rPr>
          <w:b/>
        </w:rPr>
        <w:t>RETAILER</w:t>
      </w:r>
    </w:p>
    <w:p w:rsidR="00242B8B" w:rsidRPr="00242B8B" w:rsidRDefault="00242B8B" w:rsidP="00242B8B">
      <w:pPr>
        <w:jc w:val="center"/>
      </w:pPr>
      <w:r w:rsidRPr="00242B8B">
        <w:t>Abstract</w:t>
      </w:r>
    </w:p>
    <w:p w:rsidR="00242B8B" w:rsidRDefault="00242B8B" w:rsidP="00242B8B">
      <w:pPr>
        <w:spacing w:line="480" w:lineRule="auto"/>
        <w:jc w:val="both"/>
      </w:pPr>
      <w:r>
        <w:t xml:space="preserve">This report will look into the sample dataset known as ‘SAMPLE_FD_DATA.csv’ which contains information about the customer’s age, income geographical location, orders, and delivery details. The data contains the sales made from customers and the percentage of certain products in every order. In this report different qualitative and quantitative techniques will be used to make a regression model and a </w:t>
      </w:r>
      <w:r w:rsidR="00EE538F">
        <w:t>correlation analysis</w:t>
      </w:r>
      <w:r>
        <w:t xml:space="preserve">. The regression model will be used to predict sales and the </w:t>
      </w:r>
      <w:r w:rsidR="00EE538F">
        <w:t>correlation analysis</w:t>
      </w:r>
      <w:r>
        <w:t xml:space="preserve"> will</w:t>
      </w:r>
      <w:r w:rsidR="00EE538F">
        <w:t xml:space="preserve"> be used to group customers in based on their similarities</w:t>
      </w:r>
      <w:r>
        <w:t>.</w:t>
      </w:r>
    </w:p>
    <w:p w:rsidR="00242B8B" w:rsidRPr="00776646" w:rsidRDefault="00242B8B" w:rsidP="00242B8B">
      <w:pPr>
        <w:spacing w:line="480" w:lineRule="auto"/>
        <w:jc w:val="center"/>
        <w:rPr>
          <w:b/>
        </w:rPr>
      </w:pPr>
      <w:r w:rsidRPr="00776646">
        <w:rPr>
          <w:b/>
        </w:rPr>
        <w:t>Introduction</w:t>
      </w:r>
    </w:p>
    <w:p w:rsidR="00242B8B" w:rsidRDefault="00242B8B" w:rsidP="00242B8B">
      <w:pPr>
        <w:spacing w:line="480" w:lineRule="auto"/>
        <w:jc w:val="both"/>
      </w:pPr>
      <w:r>
        <w:t>This dataset shows records of different features of a</w:t>
      </w:r>
      <w:r w:rsidR="00EE538F">
        <w:t xml:space="preserve"> customer’s order </w:t>
      </w:r>
      <w:r>
        <w:t xml:space="preserve">and also takes into account </w:t>
      </w:r>
      <w:r w:rsidR="00EE538F">
        <w:t>the proportion of products of certain products in every order</w:t>
      </w:r>
      <w:r>
        <w:t>. It mostly contains continuous variables and is most useful for correlation and regression</w:t>
      </w:r>
      <w:r w:rsidR="00EE538F">
        <w:t>. However frequency analysis is useful to know the proportion of gender, a customer’s location, and loyalty segment.</w:t>
      </w:r>
    </w:p>
    <w:p w:rsidR="00776646" w:rsidRPr="00776646" w:rsidRDefault="00776646" w:rsidP="00776646">
      <w:pPr>
        <w:spacing w:line="480" w:lineRule="auto"/>
        <w:jc w:val="center"/>
        <w:rPr>
          <w:b/>
        </w:rPr>
      </w:pPr>
      <w:r w:rsidRPr="00776646">
        <w:rPr>
          <w:b/>
        </w:rPr>
        <w:t>Exploratory data analysis</w:t>
      </w:r>
    </w:p>
    <w:p w:rsidR="00776646" w:rsidRDefault="00776646" w:rsidP="00776646">
      <w:pPr>
        <w:jc w:val="both"/>
      </w:pPr>
      <w:r>
        <w:t>This is where the data is summarized using graphs, frequency tables and the measures of central tendency are calculated and the distribution of the target variable is determined. This will assist in choosing the best regression model for predicting sales. This part of the report shows which variables correlated with the target variable but not with each other. This is to ensure all the assumptions are met for the model to perform better at predicting sales.</w:t>
      </w:r>
    </w:p>
    <w:p w:rsidR="00776646" w:rsidRPr="000373C3" w:rsidRDefault="00776646" w:rsidP="00776646">
      <w:pPr>
        <w:jc w:val="both"/>
        <w:rPr>
          <w:b/>
        </w:rPr>
      </w:pPr>
      <w:r w:rsidRPr="000373C3">
        <w:rPr>
          <w:b/>
        </w:rPr>
        <w:t>Qualitative analysis</w:t>
      </w:r>
    </w:p>
    <w:p w:rsidR="000373C3" w:rsidRDefault="00EF39CF" w:rsidP="00776646">
      <w:pPr>
        <w:jc w:val="both"/>
      </w:pPr>
      <w:r>
        <w:t xml:space="preserve">Table 1. </w:t>
      </w:r>
      <w:r w:rsidR="000373C3">
        <w:t>Gender distribution</w:t>
      </w:r>
    </w:p>
    <w:tbl>
      <w:tblPr>
        <w:tblStyle w:val="TableGrid"/>
        <w:tblW w:w="0" w:type="auto"/>
        <w:tblLook w:val="04A0" w:firstRow="1" w:lastRow="0" w:firstColumn="1" w:lastColumn="0" w:noHBand="0" w:noVBand="1"/>
      </w:tblPr>
      <w:tblGrid>
        <w:gridCol w:w="3116"/>
        <w:gridCol w:w="3117"/>
        <w:gridCol w:w="3117"/>
      </w:tblGrid>
      <w:tr w:rsidR="000373C3" w:rsidRPr="000373C3" w:rsidTr="000373C3">
        <w:tc>
          <w:tcPr>
            <w:tcW w:w="3116"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Female</w:t>
            </w:r>
          </w:p>
        </w:tc>
        <w:tc>
          <w:tcPr>
            <w:tcW w:w="3117"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Male</w:t>
            </w:r>
          </w:p>
        </w:tc>
        <w:tc>
          <w:tcPr>
            <w:tcW w:w="3117"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Missing</w:t>
            </w:r>
          </w:p>
        </w:tc>
      </w:tr>
      <w:tr w:rsidR="000373C3" w:rsidRPr="000373C3" w:rsidTr="000373C3">
        <w:tc>
          <w:tcPr>
            <w:tcW w:w="3116"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1596</w:t>
            </w:r>
          </w:p>
        </w:tc>
        <w:tc>
          <w:tcPr>
            <w:tcW w:w="3117"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745</w:t>
            </w:r>
          </w:p>
        </w:tc>
        <w:tc>
          <w:tcPr>
            <w:tcW w:w="3117" w:type="dxa"/>
          </w:tcPr>
          <w:p w:rsidR="000373C3" w:rsidRPr="000373C3" w:rsidRDefault="000373C3" w:rsidP="000373C3">
            <w:pPr>
              <w:pStyle w:val="HTMLPreformatted"/>
              <w:wordWrap w:val="0"/>
              <w:spacing w:line="170" w:lineRule="atLeast"/>
              <w:rPr>
                <w:rStyle w:val="gnkrckgcgsb"/>
                <w:rFonts w:ascii="Times New Roman" w:hAnsi="Times New Roman" w:cs="Times New Roman"/>
                <w:color w:val="000000"/>
                <w:sz w:val="24"/>
                <w:bdr w:val="none" w:sz="0" w:space="0" w:color="auto" w:frame="1"/>
              </w:rPr>
            </w:pPr>
            <w:r w:rsidRPr="000373C3">
              <w:rPr>
                <w:rStyle w:val="gnkrckgcgsb"/>
                <w:rFonts w:ascii="Times New Roman" w:hAnsi="Times New Roman" w:cs="Times New Roman"/>
                <w:color w:val="000000"/>
                <w:sz w:val="24"/>
                <w:bdr w:val="none" w:sz="0" w:space="0" w:color="auto" w:frame="1"/>
              </w:rPr>
              <w:t>659</w:t>
            </w:r>
          </w:p>
        </w:tc>
      </w:tr>
    </w:tbl>
    <w:p w:rsidR="000373C3" w:rsidRDefault="000373C3" w:rsidP="000373C3">
      <w:pPr>
        <w:jc w:val="both"/>
        <w:rPr>
          <w:rStyle w:val="gnkrckgcgsb"/>
          <w:rFonts w:eastAsia="Times New Roman"/>
          <w:color w:val="000000"/>
          <w:bdr w:val="none" w:sz="0" w:space="0" w:color="auto" w:frame="1"/>
        </w:rPr>
      </w:pPr>
      <w:r>
        <w:rPr>
          <w:rStyle w:val="gnkrckgcgsb"/>
          <w:rFonts w:eastAsia="Times New Roman"/>
          <w:color w:val="000000"/>
          <w:bdr w:val="none" w:sz="0" w:space="0" w:color="auto" w:frame="1"/>
        </w:rPr>
        <w:t xml:space="preserve"> </w:t>
      </w:r>
    </w:p>
    <w:p w:rsidR="000373C3" w:rsidRDefault="00EF39CF" w:rsidP="000373C3">
      <w:pPr>
        <w:jc w:val="both"/>
      </w:pPr>
      <w:r>
        <w:lastRenderedPageBreak/>
        <w:t xml:space="preserve">Table 2. </w:t>
      </w:r>
      <w:r w:rsidR="000373C3">
        <w:t xml:space="preserve">Loyalty segment analysis </w:t>
      </w:r>
    </w:p>
    <w:tbl>
      <w:tblPr>
        <w:tblStyle w:val="TableGrid"/>
        <w:tblW w:w="0" w:type="auto"/>
        <w:tblLook w:val="04A0" w:firstRow="1" w:lastRow="0" w:firstColumn="1" w:lastColumn="0" w:noHBand="0" w:noVBand="1"/>
      </w:tblPr>
      <w:tblGrid>
        <w:gridCol w:w="4675"/>
        <w:gridCol w:w="4675"/>
      </w:tblGrid>
      <w:tr w:rsidR="000373C3" w:rsidTr="000373C3">
        <w:tc>
          <w:tcPr>
            <w:tcW w:w="4675" w:type="dxa"/>
          </w:tcPr>
          <w:p w:rsidR="000373C3" w:rsidRPr="000373C3" w:rsidRDefault="000373C3" w:rsidP="000373C3">
            <w:pPr>
              <w:jc w:val="both"/>
              <w:rPr>
                <w:b/>
              </w:rPr>
            </w:pPr>
            <w:r w:rsidRPr="000373C3">
              <w:rPr>
                <w:b/>
              </w:rPr>
              <w:t>Segment</w:t>
            </w:r>
          </w:p>
        </w:tc>
        <w:tc>
          <w:tcPr>
            <w:tcW w:w="4675" w:type="dxa"/>
          </w:tcPr>
          <w:p w:rsidR="000373C3" w:rsidRPr="000373C3" w:rsidRDefault="000373C3" w:rsidP="000373C3">
            <w:pPr>
              <w:jc w:val="both"/>
              <w:rPr>
                <w:b/>
              </w:rPr>
            </w:pPr>
            <w:r w:rsidRPr="000373C3">
              <w:rPr>
                <w:b/>
              </w:rPr>
              <w:t>Count</w:t>
            </w:r>
          </w:p>
        </w:tc>
      </w:tr>
      <w:tr w:rsidR="000373C3" w:rsidTr="000373C3">
        <w:tc>
          <w:tcPr>
            <w:tcW w:w="4675" w:type="dxa"/>
          </w:tcPr>
          <w:p w:rsidR="000373C3" w:rsidRPr="000373C3" w:rsidRDefault="000373C3" w:rsidP="000373C3">
            <w:pPr>
              <w:jc w:val="both"/>
            </w:pPr>
            <w:r w:rsidRPr="000373C3">
              <w:t xml:space="preserve">1. Weekly Shoppers        </w:t>
            </w:r>
          </w:p>
        </w:tc>
        <w:tc>
          <w:tcPr>
            <w:tcW w:w="4675" w:type="dxa"/>
          </w:tcPr>
          <w:p w:rsidR="000373C3" w:rsidRDefault="000373C3" w:rsidP="000373C3">
            <w:pPr>
              <w:jc w:val="both"/>
            </w:pPr>
            <w:r>
              <w:t>631</w:t>
            </w:r>
          </w:p>
        </w:tc>
      </w:tr>
      <w:tr w:rsidR="000373C3" w:rsidTr="000373C3">
        <w:tc>
          <w:tcPr>
            <w:tcW w:w="4675" w:type="dxa"/>
          </w:tcPr>
          <w:p w:rsidR="000373C3" w:rsidRDefault="000373C3" w:rsidP="000373C3">
            <w:pPr>
              <w:jc w:val="both"/>
            </w:pPr>
            <w:r w:rsidRPr="000373C3">
              <w:t xml:space="preserve">3. Every Three Week Shoppers     </w:t>
            </w:r>
          </w:p>
        </w:tc>
        <w:tc>
          <w:tcPr>
            <w:tcW w:w="4675" w:type="dxa"/>
          </w:tcPr>
          <w:p w:rsidR="000373C3" w:rsidRDefault="000373C3" w:rsidP="000373C3">
            <w:pPr>
              <w:jc w:val="both"/>
            </w:pPr>
            <w:r>
              <w:t>783</w:t>
            </w:r>
          </w:p>
        </w:tc>
      </w:tr>
      <w:tr w:rsidR="000373C3" w:rsidTr="000373C3">
        <w:tc>
          <w:tcPr>
            <w:tcW w:w="4675" w:type="dxa"/>
          </w:tcPr>
          <w:p w:rsidR="000373C3" w:rsidRDefault="000373C3" w:rsidP="000373C3">
            <w:pPr>
              <w:jc w:val="both"/>
            </w:pPr>
            <w:r w:rsidRPr="000373C3">
              <w:t xml:space="preserve">5. Infrequent Shoppers       </w:t>
            </w:r>
          </w:p>
        </w:tc>
        <w:tc>
          <w:tcPr>
            <w:tcW w:w="4675" w:type="dxa"/>
          </w:tcPr>
          <w:p w:rsidR="000373C3" w:rsidRDefault="000373C3" w:rsidP="000373C3">
            <w:pPr>
              <w:jc w:val="both"/>
            </w:pPr>
            <w:r>
              <w:t>413</w:t>
            </w:r>
          </w:p>
        </w:tc>
      </w:tr>
      <w:tr w:rsidR="000373C3" w:rsidTr="000373C3">
        <w:tc>
          <w:tcPr>
            <w:tcW w:w="4675" w:type="dxa"/>
          </w:tcPr>
          <w:p w:rsidR="000373C3" w:rsidRPr="000373C3" w:rsidRDefault="000373C3" w:rsidP="000373C3">
            <w:pPr>
              <w:jc w:val="both"/>
            </w:pPr>
            <w:r>
              <w:t>No Segment</w:t>
            </w:r>
          </w:p>
        </w:tc>
        <w:tc>
          <w:tcPr>
            <w:tcW w:w="4675" w:type="dxa"/>
          </w:tcPr>
          <w:p w:rsidR="000373C3" w:rsidRDefault="000373C3" w:rsidP="000373C3">
            <w:pPr>
              <w:jc w:val="both"/>
            </w:pPr>
            <w:r>
              <w:t>4</w:t>
            </w:r>
          </w:p>
        </w:tc>
      </w:tr>
      <w:tr w:rsidR="000373C3" w:rsidTr="000373C3">
        <w:tc>
          <w:tcPr>
            <w:tcW w:w="4675" w:type="dxa"/>
          </w:tcPr>
          <w:p w:rsidR="000373C3" w:rsidRDefault="000373C3" w:rsidP="000373C3">
            <w:pPr>
              <w:jc w:val="both"/>
            </w:pPr>
            <w:r w:rsidRPr="000373C3">
              <w:t>2. Bi-Weekly Shoppers</w:t>
            </w:r>
          </w:p>
        </w:tc>
        <w:tc>
          <w:tcPr>
            <w:tcW w:w="4675" w:type="dxa"/>
          </w:tcPr>
          <w:p w:rsidR="000373C3" w:rsidRDefault="000373C3" w:rsidP="000373C3">
            <w:pPr>
              <w:jc w:val="both"/>
            </w:pPr>
            <w:r>
              <w:t>826</w:t>
            </w:r>
          </w:p>
        </w:tc>
      </w:tr>
      <w:tr w:rsidR="000373C3" w:rsidTr="000373C3">
        <w:tc>
          <w:tcPr>
            <w:tcW w:w="4675" w:type="dxa"/>
          </w:tcPr>
          <w:p w:rsidR="000373C3" w:rsidRDefault="000373C3" w:rsidP="000373C3">
            <w:pPr>
              <w:jc w:val="both"/>
            </w:pPr>
            <w:r w:rsidRPr="000373C3">
              <w:t>4. Once a Month Shoppers</w:t>
            </w:r>
          </w:p>
        </w:tc>
        <w:tc>
          <w:tcPr>
            <w:tcW w:w="4675" w:type="dxa"/>
          </w:tcPr>
          <w:p w:rsidR="000373C3" w:rsidRDefault="000373C3" w:rsidP="000373C3">
            <w:pPr>
              <w:jc w:val="both"/>
            </w:pPr>
            <w:r>
              <w:t>342</w:t>
            </w:r>
          </w:p>
        </w:tc>
      </w:tr>
      <w:tr w:rsidR="000373C3" w:rsidTr="000373C3">
        <w:tc>
          <w:tcPr>
            <w:tcW w:w="4675" w:type="dxa"/>
          </w:tcPr>
          <w:p w:rsidR="000373C3" w:rsidRDefault="000373C3" w:rsidP="000373C3">
            <w:pPr>
              <w:jc w:val="both"/>
            </w:pPr>
            <w:r w:rsidRPr="000373C3">
              <w:t>7. 90 Day New Shoppers</w:t>
            </w:r>
          </w:p>
        </w:tc>
        <w:tc>
          <w:tcPr>
            <w:tcW w:w="4675" w:type="dxa"/>
          </w:tcPr>
          <w:p w:rsidR="000373C3" w:rsidRDefault="000373C3" w:rsidP="000373C3">
            <w:pPr>
              <w:jc w:val="both"/>
            </w:pPr>
            <w:r>
              <w:t>1</w:t>
            </w:r>
          </w:p>
        </w:tc>
      </w:tr>
    </w:tbl>
    <w:p w:rsidR="00360863" w:rsidRDefault="00360863" w:rsidP="000373C3">
      <w:pPr>
        <w:jc w:val="both"/>
        <w:rPr>
          <w:rStyle w:val="gnkrckgcgsb"/>
          <w:rFonts w:ascii="Courier" w:eastAsia="Times New Roman" w:hAnsi="Courier" w:cs="Courier New"/>
          <w:color w:val="000000"/>
          <w:sz w:val="20"/>
          <w:szCs w:val="20"/>
          <w:bdr w:val="none" w:sz="0" w:space="0" w:color="auto" w:frame="1"/>
        </w:rPr>
      </w:pPr>
    </w:p>
    <w:p w:rsidR="00360863" w:rsidRPr="00360863" w:rsidRDefault="00360863" w:rsidP="00360863">
      <w:pPr>
        <w:pStyle w:val="HTMLPreformatted"/>
        <w:shd w:val="clear" w:color="auto" w:fill="FFFFFF"/>
        <w:wordWrap w:val="0"/>
        <w:spacing w:line="170" w:lineRule="atLeast"/>
        <w:rPr>
          <w:rStyle w:val="gnkrckgcgsb"/>
          <w:rFonts w:ascii="Times New Roman" w:hAnsi="Times New Roman" w:cs="Times New Roman"/>
          <w:b/>
          <w:color w:val="000000"/>
          <w:sz w:val="24"/>
          <w:szCs w:val="24"/>
          <w:bdr w:val="none" w:sz="0" w:space="0" w:color="auto" w:frame="1"/>
        </w:rPr>
      </w:pPr>
      <w:r w:rsidRPr="00360863">
        <w:rPr>
          <w:rStyle w:val="gnkrckgcgsb"/>
          <w:rFonts w:ascii="Times New Roman" w:hAnsi="Times New Roman" w:cs="Times New Roman"/>
          <w:b/>
          <w:color w:val="000000"/>
          <w:sz w:val="24"/>
          <w:szCs w:val="24"/>
          <w:bdr w:val="none" w:sz="0" w:space="0" w:color="auto" w:frame="1"/>
        </w:rPr>
        <w:t xml:space="preserve">                            </w:t>
      </w:r>
    </w:p>
    <w:p w:rsidR="00360863" w:rsidRDefault="00360863" w:rsidP="000373C3">
      <w:pPr>
        <w:jc w:val="both"/>
        <w:rPr>
          <w:rStyle w:val="gnkrckgcgsb"/>
          <w:rFonts w:eastAsia="Times New Roman"/>
          <w:b/>
          <w:color w:val="000000"/>
          <w:bdr w:val="none" w:sz="0" w:space="0" w:color="auto" w:frame="1"/>
        </w:rPr>
      </w:pPr>
      <w:bookmarkStart w:id="0" w:name="_GoBack"/>
      <w:r w:rsidRPr="00360863">
        <w:rPr>
          <w:rStyle w:val="gnkrckgcgsb"/>
          <w:rFonts w:eastAsia="Times New Roman"/>
          <w:b/>
          <w:color w:val="000000"/>
          <w:bdr w:val="none" w:sz="0" w:space="0" w:color="auto" w:frame="1"/>
        </w:rPr>
        <w:t>Geographical segmentation</w:t>
      </w:r>
    </w:p>
    <w:p w:rsidR="00EF39CF" w:rsidRDefault="00EF39CF" w:rsidP="000373C3">
      <w:pPr>
        <w:jc w:val="both"/>
        <w:rPr>
          <w:rStyle w:val="gnkrckgcgsb"/>
          <w:rFonts w:eastAsia="Times New Roman"/>
          <w:b/>
          <w:color w:val="000000"/>
          <w:bdr w:val="none" w:sz="0" w:space="0" w:color="auto" w:frame="1"/>
        </w:rPr>
      </w:pPr>
      <w:r>
        <w:rPr>
          <w:noProof/>
        </w:rPr>
        <w:drawing>
          <wp:inline distT="0" distB="0" distL="0" distR="0" wp14:anchorId="2B521ED1" wp14:editId="65AAF176">
            <wp:extent cx="6260465" cy="36396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367" cy="3702401"/>
                    </a:xfrm>
                    <a:prstGeom prst="rect">
                      <a:avLst/>
                    </a:prstGeom>
                  </pic:spPr>
                </pic:pic>
              </a:graphicData>
            </a:graphic>
          </wp:inline>
        </w:drawing>
      </w:r>
    </w:p>
    <w:p w:rsidR="006D4297" w:rsidRDefault="006D4297" w:rsidP="006D4297">
      <w:pPr>
        <w:pStyle w:val="HTMLPreformatted"/>
        <w:shd w:val="clear" w:color="auto" w:fill="FFFFFF"/>
        <w:wordWrap w:val="0"/>
        <w:spacing w:line="170" w:lineRule="atLeast"/>
        <w:rPr>
          <w:rStyle w:val="gnkrckgcgsb"/>
          <w:rFonts w:ascii="Courier" w:hAnsi="Courier"/>
          <w:color w:val="000000"/>
          <w:bdr w:val="none" w:sz="0" w:space="0" w:color="auto" w:frame="1"/>
        </w:rPr>
      </w:pPr>
      <w:r>
        <w:rPr>
          <w:rStyle w:val="gnkrckgcgsb"/>
          <w:rFonts w:ascii="Courier" w:hAnsi="Courier"/>
          <w:color w:val="000000"/>
          <w:bdr w:val="none" w:sz="0" w:space="0" w:color="auto" w:frame="1"/>
        </w:rPr>
        <w:lastRenderedPageBreak/>
        <w:t xml:space="preserve">  </w:t>
      </w:r>
      <w:r w:rsidR="00EF39CF">
        <w:rPr>
          <w:noProof/>
        </w:rPr>
        <w:drawing>
          <wp:inline distT="0" distB="0" distL="0" distR="0" wp14:anchorId="16D8B3DD" wp14:editId="0F61EA83">
            <wp:extent cx="5504330" cy="36775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543" cy="3685014"/>
                    </a:xfrm>
                    <a:prstGeom prst="rect">
                      <a:avLst/>
                    </a:prstGeom>
                  </pic:spPr>
                </pic:pic>
              </a:graphicData>
            </a:graphic>
          </wp:inline>
        </w:drawing>
      </w:r>
      <w:r>
        <w:rPr>
          <w:rStyle w:val="gnkrckgcgsb"/>
          <w:rFonts w:ascii="Courier" w:hAnsi="Courier"/>
          <w:color w:val="000000"/>
          <w:bdr w:val="none" w:sz="0" w:space="0" w:color="auto" w:frame="1"/>
        </w:rPr>
        <w:t xml:space="preserve">                            </w:t>
      </w:r>
    </w:p>
    <w:p w:rsidR="006D4297" w:rsidRDefault="006D4297" w:rsidP="00EF39CF">
      <w:pPr>
        <w:pStyle w:val="HTMLPreformatted"/>
        <w:shd w:val="clear" w:color="auto" w:fill="FFFFFF"/>
        <w:wordWrap w:val="0"/>
        <w:spacing w:line="170" w:lineRule="atLeast"/>
        <w:rPr>
          <w:rFonts w:ascii="Courier" w:hAnsi="Courier"/>
          <w:color w:val="000000"/>
        </w:rPr>
      </w:pPr>
      <w:r>
        <w:rPr>
          <w:rStyle w:val="gnkrckgcgsb"/>
          <w:rFonts w:ascii="Courier" w:hAnsi="Courier"/>
          <w:color w:val="000000"/>
          <w:bdr w:val="none" w:sz="0" w:space="0" w:color="auto" w:frame="1"/>
        </w:rPr>
        <w:lastRenderedPageBreak/>
        <w:t xml:space="preserve">     </w:t>
      </w:r>
      <w:r w:rsidR="00EF39CF">
        <w:rPr>
          <w:noProof/>
        </w:rPr>
        <w:drawing>
          <wp:inline distT="0" distB="0" distL="0" distR="0" wp14:anchorId="3C2E0F38" wp14:editId="64E461FF">
            <wp:extent cx="5943600" cy="444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4365"/>
                    </a:xfrm>
                    <a:prstGeom prst="rect">
                      <a:avLst/>
                    </a:prstGeom>
                  </pic:spPr>
                </pic:pic>
              </a:graphicData>
            </a:graphic>
          </wp:inline>
        </w:drawing>
      </w:r>
    </w:p>
    <w:bookmarkEnd w:id="0"/>
    <w:p w:rsidR="006D4297" w:rsidRDefault="006D4297" w:rsidP="000373C3">
      <w:pPr>
        <w:jc w:val="both"/>
        <w:rPr>
          <w:rStyle w:val="gnkrckgcgsb"/>
          <w:rFonts w:eastAsia="Times New Roman"/>
          <w:color w:val="000000"/>
          <w:bdr w:val="none" w:sz="0" w:space="0" w:color="auto" w:frame="1"/>
        </w:rPr>
      </w:pPr>
      <w:r>
        <w:rPr>
          <w:rStyle w:val="gnkrckgcgsb"/>
          <w:rFonts w:eastAsia="Times New Roman"/>
          <w:color w:val="000000"/>
          <w:bdr w:val="none" w:sz="0" w:space="0" w:color="auto" w:frame="1"/>
        </w:rPr>
        <w:t>After summing up all the orders per geographical area and loyalty segment the finding is that:</w:t>
      </w:r>
    </w:p>
    <w:p w:rsidR="006D4297" w:rsidRPr="006D4297" w:rsidRDefault="006D4297" w:rsidP="006D4297">
      <w:pPr>
        <w:pStyle w:val="ListParagraph"/>
        <w:numPr>
          <w:ilvl w:val="0"/>
          <w:numId w:val="2"/>
        </w:numPr>
        <w:jc w:val="both"/>
        <w:rPr>
          <w:rStyle w:val="gnkrckgcgsb"/>
          <w:rFonts w:eastAsia="Times New Roman"/>
          <w:color w:val="000000"/>
          <w:bdr w:val="none" w:sz="0" w:space="0" w:color="auto" w:frame="1"/>
        </w:rPr>
      </w:pPr>
      <w:r w:rsidRPr="006D4297">
        <w:rPr>
          <w:rStyle w:val="gnkrckgcgsb"/>
          <w:rFonts w:eastAsia="Times New Roman"/>
          <w:color w:val="000000"/>
          <w:bdr w:val="none" w:sz="0" w:space="0" w:color="auto" w:frame="1"/>
        </w:rPr>
        <w:t>Weekly shoppers are mostly in Brooklyn and least in Philadelphia, Nassau and Bronx.</w:t>
      </w:r>
    </w:p>
    <w:p w:rsidR="006D4297" w:rsidRPr="006D4297" w:rsidRDefault="006D4297" w:rsidP="006D4297">
      <w:pPr>
        <w:pStyle w:val="ListParagraph"/>
        <w:numPr>
          <w:ilvl w:val="0"/>
          <w:numId w:val="2"/>
        </w:numPr>
        <w:jc w:val="both"/>
        <w:rPr>
          <w:rStyle w:val="gnkrckgcgsb"/>
          <w:rFonts w:eastAsia="Times New Roman"/>
          <w:color w:val="000000"/>
          <w:bdr w:val="none" w:sz="0" w:space="0" w:color="auto" w:frame="1"/>
        </w:rPr>
      </w:pPr>
      <w:r w:rsidRPr="006D4297">
        <w:rPr>
          <w:rStyle w:val="gnkrckgcgsb"/>
          <w:rFonts w:eastAsia="Times New Roman"/>
          <w:color w:val="000000"/>
          <w:bdr w:val="none" w:sz="0" w:space="0" w:color="auto" w:frame="1"/>
        </w:rPr>
        <w:t>Bi-weekly shoppers are mostly in Manhattan and least in Nassau</w:t>
      </w:r>
    </w:p>
    <w:p w:rsidR="006D4297" w:rsidRPr="006D4297" w:rsidRDefault="006D4297" w:rsidP="006D4297">
      <w:pPr>
        <w:pStyle w:val="ListParagraph"/>
        <w:numPr>
          <w:ilvl w:val="0"/>
          <w:numId w:val="2"/>
        </w:numPr>
        <w:jc w:val="both"/>
        <w:rPr>
          <w:rStyle w:val="gnkrckgcgsb"/>
          <w:rFonts w:eastAsia="Times New Roman"/>
          <w:color w:val="000000"/>
          <w:bdr w:val="none" w:sz="0" w:space="0" w:color="auto" w:frame="1"/>
        </w:rPr>
      </w:pPr>
      <w:r w:rsidRPr="006D4297">
        <w:rPr>
          <w:rStyle w:val="gnkrckgcgsb"/>
          <w:rFonts w:eastAsia="Times New Roman"/>
          <w:color w:val="000000"/>
          <w:bdr w:val="none" w:sz="0" w:space="0" w:color="auto" w:frame="1"/>
        </w:rPr>
        <w:t>Every three week shoppers are mostly in Manhattan and least in Staten Island.</w:t>
      </w:r>
    </w:p>
    <w:p w:rsidR="006D4297" w:rsidRPr="006D4297" w:rsidRDefault="006D4297" w:rsidP="006D4297">
      <w:pPr>
        <w:pStyle w:val="ListParagraph"/>
        <w:numPr>
          <w:ilvl w:val="0"/>
          <w:numId w:val="2"/>
        </w:numPr>
        <w:jc w:val="both"/>
        <w:rPr>
          <w:rStyle w:val="gnkrckgcgsb"/>
          <w:rFonts w:eastAsia="Times New Roman"/>
          <w:color w:val="000000"/>
          <w:bdr w:val="none" w:sz="0" w:space="0" w:color="auto" w:frame="1"/>
        </w:rPr>
      </w:pPr>
      <w:r w:rsidRPr="006D4297">
        <w:rPr>
          <w:rStyle w:val="gnkrckgcgsb"/>
          <w:rFonts w:eastAsia="Times New Roman"/>
          <w:color w:val="000000"/>
          <w:bdr w:val="none" w:sz="0" w:space="0" w:color="auto" w:frame="1"/>
        </w:rPr>
        <w:t>Once a month shoppers are mostly in Manhattan and least in Staten Island, Westchester/CT, Philadelphia Nassau and Bronx.</w:t>
      </w:r>
    </w:p>
    <w:p w:rsidR="006D4297" w:rsidRPr="006D4297" w:rsidRDefault="006D4297" w:rsidP="006D4297">
      <w:pPr>
        <w:pStyle w:val="ListParagraph"/>
        <w:numPr>
          <w:ilvl w:val="0"/>
          <w:numId w:val="2"/>
        </w:numPr>
        <w:jc w:val="both"/>
        <w:rPr>
          <w:rStyle w:val="gnkrckgcgsb"/>
          <w:rFonts w:eastAsia="Times New Roman"/>
          <w:color w:val="000000"/>
          <w:bdr w:val="none" w:sz="0" w:space="0" w:color="auto" w:frame="1"/>
        </w:rPr>
      </w:pPr>
      <w:r w:rsidRPr="006D4297">
        <w:rPr>
          <w:rStyle w:val="gnkrckgcgsb"/>
          <w:rFonts w:eastAsia="Times New Roman"/>
          <w:color w:val="000000"/>
          <w:bdr w:val="none" w:sz="0" w:space="0" w:color="auto" w:frame="1"/>
        </w:rPr>
        <w:t>Infrequent shoppers are mostly in Manhattan.</w:t>
      </w:r>
    </w:p>
    <w:p w:rsidR="00360863" w:rsidRDefault="00360863" w:rsidP="000373C3">
      <w:pPr>
        <w:jc w:val="both"/>
        <w:rPr>
          <w:rStyle w:val="gnkrckgcgsb"/>
          <w:rFonts w:ascii="Courier" w:eastAsia="Times New Roman" w:hAnsi="Courier" w:cs="Courier New"/>
          <w:color w:val="000000"/>
          <w:sz w:val="20"/>
          <w:szCs w:val="20"/>
          <w:bdr w:val="none" w:sz="0" w:space="0" w:color="auto" w:frame="1"/>
        </w:rPr>
      </w:pPr>
    </w:p>
    <w:p w:rsidR="000373C3" w:rsidRDefault="000373C3" w:rsidP="000373C3">
      <w:pPr>
        <w:jc w:val="both"/>
        <w:rPr>
          <w:b/>
        </w:rPr>
      </w:pPr>
      <w:r w:rsidRPr="000373C3">
        <w:rPr>
          <w:b/>
        </w:rPr>
        <w:t xml:space="preserve">Quantitative analysis </w:t>
      </w:r>
    </w:p>
    <w:p w:rsidR="00ED669B" w:rsidRPr="003479CD" w:rsidRDefault="008F4A0F" w:rsidP="000373C3">
      <w:pPr>
        <w:jc w:val="both"/>
        <w:rPr>
          <w:b/>
        </w:rPr>
      </w:pPr>
      <w:r w:rsidRPr="003479CD">
        <w:rPr>
          <w:b/>
        </w:rPr>
        <w:t>Correlation Analysis</w:t>
      </w:r>
    </w:p>
    <w:p w:rsidR="008F4A0F" w:rsidRDefault="003479CD" w:rsidP="000373C3">
      <w:pPr>
        <w:jc w:val="both"/>
      </w:pPr>
      <w:r>
        <w:t>Age</w:t>
      </w:r>
      <w:r w:rsidR="008F4A0F">
        <w:t xml:space="preserve"> with income =0.0997</w:t>
      </w:r>
    </w:p>
    <w:p w:rsidR="008F4A0F" w:rsidRDefault="008F4A0F" w:rsidP="000373C3">
      <w:pPr>
        <w:jc w:val="both"/>
      </w:pPr>
      <w:r>
        <w:t>I</w:t>
      </w:r>
      <w:r w:rsidR="003479CD">
        <w:t>ncome</w:t>
      </w:r>
      <w:r>
        <w:t xml:space="preserve"> with sales=0.0645</w:t>
      </w:r>
    </w:p>
    <w:p w:rsidR="008F4A0F" w:rsidRDefault="003479CD" w:rsidP="000373C3">
      <w:pPr>
        <w:jc w:val="both"/>
      </w:pPr>
      <w:r>
        <w:t>Sales with age</w:t>
      </w:r>
      <w:r w:rsidR="008F4A0F">
        <w:t xml:space="preserve"> = 0.1854</w:t>
      </w:r>
    </w:p>
    <w:p w:rsidR="008F4A0F" w:rsidRDefault="003479CD" w:rsidP="000373C3">
      <w:pPr>
        <w:jc w:val="both"/>
      </w:pPr>
      <w:r>
        <w:t>Sales with 12_month delivery fee paid=0.1854</w:t>
      </w:r>
    </w:p>
    <w:p w:rsidR="003479CD" w:rsidRDefault="003479CD" w:rsidP="000373C3">
      <w:pPr>
        <w:jc w:val="both"/>
      </w:pPr>
    </w:p>
    <w:p w:rsidR="008F4A0F" w:rsidRDefault="003479CD" w:rsidP="008F4A0F">
      <w:pPr>
        <w:jc w:val="center"/>
      </w:pPr>
      <w:r>
        <w:t>M</w:t>
      </w:r>
      <w:r w:rsidR="00776646">
        <w:t>ultiple Linear regression</w:t>
      </w:r>
    </w:p>
    <w:p w:rsidR="003479CD" w:rsidRDefault="003479CD" w:rsidP="008F4A0F">
      <w:r>
        <w:t>A multiple linear regression model is model used to explain a relationship between one dependent variable and two or more independent variable. In this dataset Sales is the dependent variable and the following are the independent variables:</w:t>
      </w:r>
    </w:p>
    <w:p w:rsidR="003479CD" w:rsidRDefault="003479CD" w:rsidP="003479CD">
      <w:r>
        <w:t>Age</w:t>
      </w:r>
    </w:p>
    <w:p w:rsidR="003479CD" w:rsidRDefault="003479CD" w:rsidP="003479CD">
      <w:r>
        <w:t>Gender</w:t>
      </w:r>
    </w:p>
    <w:p w:rsidR="003479CD" w:rsidRDefault="003479CD" w:rsidP="003479CD">
      <w:r>
        <w:t xml:space="preserve"> Income </w:t>
      </w:r>
    </w:p>
    <w:p w:rsidR="003479CD" w:rsidRDefault="003479CD" w:rsidP="003479CD">
      <w:r>
        <w:t xml:space="preserve">12 month. </w:t>
      </w:r>
      <w:proofErr w:type="spellStart"/>
      <w:r>
        <w:t>Delivery_fee_paid</w:t>
      </w:r>
      <w:proofErr w:type="spellEnd"/>
    </w:p>
    <w:p w:rsidR="003479CD" w:rsidRDefault="003479CD" w:rsidP="003479CD">
      <w:r>
        <w:t xml:space="preserve">12 month. </w:t>
      </w:r>
      <w:proofErr w:type="spellStart"/>
      <w:r>
        <w:t>Orders_w_promo</w:t>
      </w:r>
      <w:proofErr w:type="spellEnd"/>
    </w:p>
    <w:p w:rsidR="003479CD" w:rsidRDefault="003479CD" w:rsidP="003479CD">
      <w:r>
        <w:t xml:space="preserve">12 month. </w:t>
      </w:r>
      <w:proofErr w:type="spellStart"/>
      <w:r>
        <w:t>Discount_amount</w:t>
      </w:r>
      <w:proofErr w:type="spellEnd"/>
    </w:p>
    <w:p w:rsidR="00D0089C" w:rsidRDefault="00D0089C" w:rsidP="003479CD">
      <w:r>
        <w:t>12 month Delivery pass used</w:t>
      </w:r>
    </w:p>
    <w:p w:rsidR="00D0089C" w:rsidRDefault="00D0089C" w:rsidP="003479CD">
      <w:r>
        <w:t xml:space="preserve">Loyalty </w:t>
      </w:r>
      <w:proofErr w:type="spellStart"/>
      <w:r>
        <w:t>segement</w:t>
      </w:r>
      <w:proofErr w:type="spellEnd"/>
    </w:p>
    <w:p w:rsidR="003479CD" w:rsidRDefault="003479CD" w:rsidP="003479CD">
      <w:r>
        <w:t>12 month. Orders</w:t>
      </w:r>
    </w:p>
    <w:p w:rsidR="00EF39CF" w:rsidRDefault="00EF39CF" w:rsidP="003479CD"/>
    <w:tbl>
      <w:tblPr>
        <w:tblStyle w:val="TableGrid"/>
        <w:tblW w:w="0" w:type="auto"/>
        <w:tblLook w:val="04A0" w:firstRow="1" w:lastRow="0" w:firstColumn="1" w:lastColumn="0" w:noHBand="0" w:noVBand="1"/>
      </w:tblPr>
      <w:tblGrid>
        <w:gridCol w:w="3116"/>
        <w:gridCol w:w="3117"/>
        <w:gridCol w:w="3117"/>
      </w:tblGrid>
      <w:tr w:rsidR="003479CD" w:rsidTr="003479CD">
        <w:tc>
          <w:tcPr>
            <w:tcW w:w="3116" w:type="dxa"/>
          </w:tcPr>
          <w:p w:rsidR="003479CD" w:rsidRDefault="003479CD" w:rsidP="003479CD">
            <w:r>
              <w:t>R- squared</w:t>
            </w:r>
          </w:p>
        </w:tc>
        <w:tc>
          <w:tcPr>
            <w:tcW w:w="3117" w:type="dxa"/>
          </w:tcPr>
          <w:p w:rsidR="003479CD" w:rsidRDefault="003479CD" w:rsidP="003479CD">
            <w:r>
              <w:t>P- value</w:t>
            </w:r>
          </w:p>
        </w:tc>
        <w:tc>
          <w:tcPr>
            <w:tcW w:w="3117" w:type="dxa"/>
          </w:tcPr>
          <w:p w:rsidR="003479CD" w:rsidRDefault="003479CD" w:rsidP="003479CD">
            <w:r>
              <w:t>Adjusted R squared</w:t>
            </w:r>
          </w:p>
        </w:tc>
      </w:tr>
      <w:tr w:rsidR="003479CD" w:rsidTr="003479CD">
        <w:tc>
          <w:tcPr>
            <w:tcW w:w="3116" w:type="dxa"/>
          </w:tcPr>
          <w:p w:rsidR="003479CD" w:rsidRDefault="00D0089C" w:rsidP="003479CD">
            <w:r>
              <w:t>0.5869</w:t>
            </w:r>
          </w:p>
        </w:tc>
        <w:tc>
          <w:tcPr>
            <w:tcW w:w="3117" w:type="dxa"/>
          </w:tcPr>
          <w:p w:rsidR="003479CD" w:rsidRPr="003479CD" w:rsidRDefault="003479CD" w:rsidP="003479CD">
            <w:pPr>
              <w:pStyle w:val="HTMLPreformatted"/>
              <w:shd w:val="clear" w:color="auto" w:fill="FFFFFF"/>
              <w:wordWrap w:val="0"/>
              <w:spacing w:line="170" w:lineRule="atLeast"/>
              <w:rPr>
                <w:rFonts w:ascii="Times New Roman" w:eastAsiaTheme="minorHAnsi" w:hAnsi="Times New Roman" w:cs="Times New Roman"/>
                <w:sz w:val="24"/>
                <w:szCs w:val="24"/>
              </w:rPr>
            </w:pPr>
            <w:r w:rsidRPr="003479CD">
              <w:rPr>
                <w:rFonts w:ascii="Times New Roman" w:eastAsiaTheme="minorHAnsi" w:hAnsi="Times New Roman" w:cs="Times New Roman"/>
                <w:sz w:val="24"/>
                <w:szCs w:val="24"/>
              </w:rPr>
              <w:t>p-value: &lt; 2.2e-16</w:t>
            </w:r>
          </w:p>
          <w:p w:rsidR="003479CD" w:rsidRDefault="003479CD" w:rsidP="003479CD"/>
        </w:tc>
        <w:tc>
          <w:tcPr>
            <w:tcW w:w="3117" w:type="dxa"/>
          </w:tcPr>
          <w:p w:rsidR="003479CD" w:rsidRDefault="00D0089C" w:rsidP="003479CD">
            <w:r>
              <w:t>0.5845</w:t>
            </w:r>
          </w:p>
        </w:tc>
      </w:tr>
    </w:tbl>
    <w:p w:rsidR="003479CD" w:rsidRDefault="003479CD" w:rsidP="003479CD"/>
    <w:p w:rsidR="003479CD" w:rsidRDefault="003479CD" w:rsidP="003479CD">
      <w:r>
        <w:t xml:space="preserve">According to the R –squared value, it shows that the </w:t>
      </w:r>
      <w:r w:rsidR="00D0089C">
        <w:t>independent variables explain 59</w:t>
      </w:r>
      <w:r>
        <w:t>% variation in the Sales. The Adjusted variable indicates that each independent variable</w:t>
      </w:r>
      <w:r w:rsidR="00D0089C">
        <w:t xml:space="preserve"> explains 58% variation</w:t>
      </w:r>
      <w:r>
        <w:t xml:space="preserve"> in Sales</w:t>
      </w:r>
      <w:r w:rsidR="00D0089C">
        <w:t>. The p-value justifies the model because it is less than the allowed 0.05 mark, therefore the model is statistically significant in predicting sales.</w:t>
      </w:r>
    </w:p>
    <w:p w:rsidR="00D0089C" w:rsidRDefault="00D0089C" w:rsidP="00D0089C">
      <w:r>
        <w:t>According to the p-value of each independent variable only income, delivery fee,</w:t>
      </w:r>
      <w:r w:rsidRPr="00D0089C">
        <w:t xml:space="preserve"> </w:t>
      </w:r>
      <w:r>
        <w:t xml:space="preserve">12 month. Discount amount, 12 month. Orders, 12 month. Orders with promotion turned out to be significant in predicting sales. </w:t>
      </w:r>
    </w:p>
    <w:p w:rsidR="00D0089C" w:rsidRPr="00360863" w:rsidRDefault="00D0089C" w:rsidP="00D0089C">
      <w:pPr>
        <w:rPr>
          <w:b/>
        </w:rPr>
      </w:pPr>
      <w:r w:rsidRPr="00360863">
        <w:rPr>
          <w:b/>
        </w:rPr>
        <w:t>Recommendations the CFO:</w:t>
      </w:r>
    </w:p>
    <w:p w:rsidR="00D0089C" w:rsidRDefault="00D0089C" w:rsidP="00D0089C">
      <w:pPr>
        <w:pStyle w:val="ListParagraph"/>
        <w:numPr>
          <w:ilvl w:val="0"/>
          <w:numId w:val="1"/>
        </w:numPr>
      </w:pPr>
      <w:r>
        <w:t>According to the analysis attention should be given to younger customers because age has an inverse proportional relationship with sales, as age reduces sales increases.</w:t>
      </w:r>
    </w:p>
    <w:p w:rsidR="00D0089C" w:rsidRDefault="00D0089C" w:rsidP="00D0089C">
      <w:pPr>
        <w:pStyle w:val="ListParagraph"/>
        <w:numPr>
          <w:ilvl w:val="0"/>
          <w:numId w:val="1"/>
        </w:numPr>
      </w:pPr>
      <w:r>
        <w:t>The analysis recommends reduction to orders with promotion attached to them because as the number of these orders increase the sales reduce.</w:t>
      </w:r>
    </w:p>
    <w:p w:rsidR="00D0089C" w:rsidRDefault="00D0089C" w:rsidP="00D0089C">
      <w:pPr>
        <w:pStyle w:val="ListParagraph"/>
        <w:numPr>
          <w:ilvl w:val="0"/>
          <w:numId w:val="1"/>
        </w:numPr>
      </w:pPr>
      <w:r>
        <w:t xml:space="preserve">Also the report recommends focus be given to delivery fee paying customers, delivery pass using customers and also customers with discount on their products. </w:t>
      </w:r>
    </w:p>
    <w:p w:rsidR="00360863" w:rsidRPr="00360863" w:rsidRDefault="00360863" w:rsidP="00360863">
      <w:pPr>
        <w:rPr>
          <w:b/>
        </w:rPr>
      </w:pPr>
      <w:r w:rsidRPr="00360863">
        <w:rPr>
          <w:b/>
        </w:rPr>
        <w:lastRenderedPageBreak/>
        <w:t>Recommendations to the COO:</w:t>
      </w:r>
    </w:p>
    <w:p w:rsidR="00360863" w:rsidRDefault="006D4297" w:rsidP="00360863">
      <w:r>
        <w:t>Focus delivery in Manhattan and Brooklyn because this is where most customers are geographically located.</w:t>
      </w:r>
    </w:p>
    <w:p w:rsidR="006D4297" w:rsidRDefault="006D4297" w:rsidP="00360863"/>
    <w:p w:rsidR="006D4297" w:rsidRPr="006D4297" w:rsidRDefault="006D4297" w:rsidP="00360863">
      <w:pPr>
        <w:rPr>
          <w:b/>
        </w:rPr>
      </w:pPr>
      <w:r w:rsidRPr="006D4297">
        <w:rPr>
          <w:b/>
        </w:rPr>
        <w:t>Key findings for CEO:</w:t>
      </w:r>
    </w:p>
    <w:p w:rsidR="006D4297" w:rsidRDefault="006D4297" w:rsidP="006D4297">
      <w:pPr>
        <w:pStyle w:val="ListParagraph"/>
        <w:numPr>
          <w:ilvl w:val="0"/>
          <w:numId w:val="3"/>
        </w:numPr>
      </w:pPr>
      <w:r>
        <w:t>To increase sales delivery could marketing activities could target young customers with high income.</w:t>
      </w:r>
    </w:p>
    <w:p w:rsidR="006D4297" w:rsidRDefault="006D4297" w:rsidP="006D4297">
      <w:pPr>
        <w:pStyle w:val="ListParagraph"/>
        <w:numPr>
          <w:ilvl w:val="0"/>
          <w:numId w:val="3"/>
        </w:numPr>
      </w:pPr>
      <w:r>
        <w:t>Products with promotion attached to them do not increase sales.</w:t>
      </w:r>
    </w:p>
    <w:p w:rsidR="006D4297" w:rsidRDefault="006D4297" w:rsidP="006D4297">
      <w:pPr>
        <w:pStyle w:val="ListParagraph"/>
        <w:numPr>
          <w:ilvl w:val="0"/>
          <w:numId w:val="3"/>
        </w:numPr>
      </w:pPr>
      <w:r>
        <w:t>Discount on products increases sales and also delivery fee has a significant positive impact on sales. Most customers come from Manhattan and Brooklyn.</w:t>
      </w:r>
    </w:p>
    <w:p w:rsidR="006D4297" w:rsidRDefault="006D4297" w:rsidP="00360863"/>
    <w:p w:rsidR="00D0089C" w:rsidRDefault="00D0089C" w:rsidP="00D0089C"/>
    <w:p w:rsidR="00D0089C" w:rsidRDefault="00D0089C" w:rsidP="00D0089C"/>
    <w:p w:rsidR="00D0089C" w:rsidRDefault="00D0089C" w:rsidP="003479CD"/>
    <w:p w:rsidR="00776646" w:rsidRDefault="00776646" w:rsidP="008F4A0F">
      <w:r>
        <w:br w:type="page"/>
      </w:r>
    </w:p>
    <w:p w:rsidR="00776646" w:rsidRDefault="00776646" w:rsidP="00776646">
      <w:pPr>
        <w:ind w:firstLine="720"/>
        <w:jc w:val="center"/>
      </w:pPr>
      <w:r>
        <w:lastRenderedPageBreak/>
        <w:t>Appendix</w:t>
      </w:r>
    </w:p>
    <w:p w:rsidR="00776646" w:rsidRDefault="006D4297" w:rsidP="006D4297">
      <w:pPr>
        <w:jc w:val="both"/>
      </w:pPr>
      <w:r>
        <w:t>R code:</w:t>
      </w:r>
    </w:p>
    <w:p w:rsidR="006D4297" w:rsidRDefault="006D4297" w:rsidP="006D4297">
      <w:pPr>
        <w:jc w:val="both"/>
      </w:pPr>
      <w:r>
        <w:t>#Data processing</w:t>
      </w:r>
    </w:p>
    <w:p w:rsidR="006D4297" w:rsidRDefault="006D4297" w:rsidP="006D4297">
      <w:pPr>
        <w:jc w:val="both"/>
      </w:pPr>
      <w:r>
        <w:t>FD=</w:t>
      </w:r>
      <w:proofErr w:type="gramStart"/>
      <w:r>
        <w:t>read.csv(</w:t>
      </w:r>
      <w:proofErr w:type="gramEnd"/>
      <w:r>
        <w:t>"</w:t>
      </w:r>
      <w:proofErr w:type="spellStart"/>
      <w:r>
        <w:t>SAMPLE_FD_DATA.csv",header</w:t>
      </w:r>
      <w:proofErr w:type="spellEnd"/>
      <w:r>
        <w:t xml:space="preserve"> = T)</w:t>
      </w:r>
    </w:p>
    <w:p w:rsidR="006D4297" w:rsidRDefault="006D4297" w:rsidP="006D4297">
      <w:pPr>
        <w:jc w:val="both"/>
      </w:pPr>
      <w:proofErr w:type="spellStart"/>
      <w:proofErr w:type="gramStart"/>
      <w:r>
        <w:t>str</w:t>
      </w:r>
      <w:proofErr w:type="spellEnd"/>
      <w:r>
        <w:t>(</w:t>
      </w:r>
      <w:proofErr w:type="gramEnd"/>
      <w:r>
        <w:t>FD)</w:t>
      </w:r>
    </w:p>
    <w:p w:rsidR="006D4297" w:rsidRDefault="006D4297" w:rsidP="006D4297">
      <w:pPr>
        <w:jc w:val="both"/>
      </w:pPr>
    </w:p>
    <w:p w:rsidR="006D4297" w:rsidRDefault="006D4297" w:rsidP="006D4297">
      <w:pPr>
        <w:jc w:val="both"/>
      </w:pPr>
      <w:r>
        <w:t>#descriptive statistics</w:t>
      </w:r>
    </w:p>
    <w:p w:rsidR="006D4297" w:rsidRDefault="006D4297" w:rsidP="006D4297">
      <w:pPr>
        <w:jc w:val="both"/>
      </w:pPr>
      <w:proofErr w:type="gramStart"/>
      <w:r>
        <w:t>attach(</w:t>
      </w:r>
      <w:proofErr w:type="gramEnd"/>
      <w:r>
        <w:t>FD)</w:t>
      </w:r>
    </w:p>
    <w:p w:rsidR="006D4297" w:rsidRDefault="006D4297" w:rsidP="006D4297">
      <w:pPr>
        <w:jc w:val="both"/>
      </w:pPr>
    </w:p>
    <w:p w:rsidR="006D4297" w:rsidRDefault="006D4297" w:rsidP="006D4297">
      <w:pPr>
        <w:jc w:val="both"/>
      </w:pPr>
      <w:r>
        <w:t>#Descriptive statistics</w:t>
      </w:r>
    </w:p>
    <w:p w:rsidR="006D4297" w:rsidRDefault="006D4297" w:rsidP="006D4297">
      <w:pPr>
        <w:jc w:val="both"/>
      </w:pPr>
      <w:r>
        <w:t>#Qualitative analysis</w:t>
      </w:r>
    </w:p>
    <w:p w:rsidR="006D4297" w:rsidRDefault="006D4297" w:rsidP="006D4297">
      <w:pPr>
        <w:jc w:val="both"/>
      </w:pPr>
      <w:proofErr w:type="gramStart"/>
      <w:r>
        <w:t>table(</w:t>
      </w:r>
      <w:proofErr w:type="gramEnd"/>
      <w:r>
        <w:t>GENDER)</w:t>
      </w:r>
    </w:p>
    <w:p w:rsidR="006D4297" w:rsidRDefault="006D4297" w:rsidP="006D4297">
      <w:pPr>
        <w:jc w:val="both"/>
      </w:pPr>
      <w:proofErr w:type="gramStart"/>
      <w:r>
        <w:t>table(</w:t>
      </w:r>
      <w:proofErr w:type="gramEnd"/>
      <w:r>
        <w:t>LOYALTY_SEGMENT)</w:t>
      </w:r>
    </w:p>
    <w:p w:rsidR="006D4297" w:rsidRDefault="006D4297" w:rsidP="006D4297">
      <w:pPr>
        <w:jc w:val="both"/>
      </w:pPr>
    </w:p>
    <w:p w:rsidR="006D4297" w:rsidRDefault="006D4297" w:rsidP="006D4297">
      <w:pPr>
        <w:jc w:val="both"/>
      </w:pPr>
      <w:r>
        <w:t>#Quantitative analysis</w:t>
      </w:r>
    </w:p>
    <w:p w:rsidR="006D4297" w:rsidRDefault="006D4297" w:rsidP="006D4297">
      <w:pPr>
        <w:jc w:val="both"/>
      </w:pPr>
      <w:r>
        <w:t>#Correlation analysis</w:t>
      </w:r>
    </w:p>
    <w:p w:rsidR="006D4297" w:rsidRDefault="006D4297" w:rsidP="006D4297">
      <w:pPr>
        <w:jc w:val="both"/>
      </w:pPr>
      <w:proofErr w:type="spellStart"/>
      <w:proofErr w:type="gramStart"/>
      <w:r>
        <w:t>cor</w:t>
      </w:r>
      <w:proofErr w:type="spellEnd"/>
      <w:r>
        <w:t>(</w:t>
      </w:r>
      <w:proofErr w:type="gramEnd"/>
      <w:r>
        <w:t>FD$X12_Mo_Sales)</w:t>
      </w:r>
    </w:p>
    <w:p w:rsidR="006D4297" w:rsidRDefault="006D4297" w:rsidP="006D4297">
      <w:pPr>
        <w:jc w:val="both"/>
      </w:pPr>
    </w:p>
    <w:p w:rsidR="006D4297" w:rsidRDefault="006D4297" w:rsidP="006D4297">
      <w:pPr>
        <w:jc w:val="both"/>
      </w:pPr>
      <w:r>
        <w:t xml:space="preserve">      </w:t>
      </w:r>
    </w:p>
    <w:p w:rsidR="006D4297" w:rsidRDefault="006D4297" w:rsidP="006D4297">
      <w:pPr>
        <w:jc w:val="both"/>
      </w:pPr>
      <w:r>
        <w:t>#SEGMENTATION OF CUSTOMERS</w:t>
      </w:r>
    </w:p>
    <w:p w:rsidR="006D4297" w:rsidRDefault="006D4297" w:rsidP="006D4297">
      <w:pPr>
        <w:jc w:val="both"/>
      </w:pPr>
      <w:proofErr w:type="gramStart"/>
      <w:r>
        <w:t>table(</w:t>
      </w:r>
      <w:proofErr w:type="gramEnd"/>
      <w:r>
        <w:t>FD$LOYALTY_SEGMENT,FD$GEOGRAPHY)</w:t>
      </w:r>
    </w:p>
    <w:p w:rsidR="006D4297" w:rsidRDefault="006D4297" w:rsidP="006D4297">
      <w:pPr>
        <w:jc w:val="both"/>
      </w:pPr>
    </w:p>
    <w:p w:rsidR="006D4297" w:rsidRDefault="006D4297" w:rsidP="006D4297">
      <w:pPr>
        <w:jc w:val="both"/>
      </w:pPr>
    </w:p>
    <w:p w:rsidR="006D4297" w:rsidRDefault="006D4297" w:rsidP="006D4297">
      <w:pPr>
        <w:jc w:val="both"/>
      </w:pPr>
    </w:p>
    <w:p w:rsidR="006D4297" w:rsidRDefault="006D4297" w:rsidP="006D4297">
      <w:pPr>
        <w:jc w:val="both"/>
      </w:pPr>
      <w:r>
        <w:t>#MODEL</w:t>
      </w:r>
    </w:p>
    <w:p w:rsidR="006D4297" w:rsidRDefault="006D4297" w:rsidP="006D4297">
      <w:pPr>
        <w:jc w:val="both"/>
      </w:pPr>
    </w:p>
    <w:p w:rsidR="006D4297" w:rsidRDefault="006D4297" w:rsidP="006D4297">
      <w:pPr>
        <w:jc w:val="both"/>
      </w:pPr>
      <w:proofErr w:type="gramStart"/>
      <w:r>
        <w:t>model=</w:t>
      </w:r>
      <w:proofErr w:type="gramEnd"/>
      <w:r>
        <w:t>lm(FD$X12_Mo_Sales~FD$X12.Mo..DELIVERYPASS_USED+FD$X12.Mo</w:t>
      </w:r>
      <w:proofErr w:type="gramStart"/>
      <w:r>
        <w:t>..</w:t>
      </w:r>
      <w:proofErr w:type="gramEnd"/>
      <w:r>
        <w:t>ORDERS_W_PROMO+FD$GENDER+FD$AGE+FD$INCOME+FD$GENDER+</w:t>
      </w:r>
    </w:p>
    <w:p w:rsidR="006D4297" w:rsidRDefault="006D4297" w:rsidP="006D4297">
      <w:pPr>
        <w:jc w:val="both"/>
      </w:pPr>
      <w:r>
        <w:t xml:space="preserve">    FD$X12.Mo</w:t>
      </w:r>
      <w:proofErr w:type="gramStart"/>
      <w:r>
        <w:t>..</w:t>
      </w:r>
      <w:proofErr w:type="gramEnd"/>
      <w:r>
        <w:t>DELIVERY_FEE_PAID+FD$X12.Mo</w:t>
      </w:r>
      <w:proofErr w:type="gramStart"/>
      <w:r>
        <w:t>..</w:t>
      </w:r>
      <w:proofErr w:type="gramEnd"/>
      <w:r>
        <w:t>DISCOUNT_AMOUNT+</w:t>
      </w:r>
    </w:p>
    <w:p w:rsidR="006D4297" w:rsidRDefault="006D4297" w:rsidP="006D4297">
      <w:pPr>
        <w:jc w:val="both"/>
      </w:pPr>
      <w:r>
        <w:lastRenderedPageBreak/>
        <w:t xml:space="preserve">      FD$X12.Mo</w:t>
      </w:r>
      <w:proofErr w:type="gramStart"/>
      <w:r>
        <w:t>..</w:t>
      </w:r>
      <w:proofErr w:type="gramEnd"/>
      <w:r>
        <w:t>Orders)</w:t>
      </w:r>
    </w:p>
    <w:p w:rsidR="006D4297" w:rsidRDefault="006D4297" w:rsidP="006D4297">
      <w:pPr>
        <w:jc w:val="both"/>
      </w:pPr>
      <w:proofErr w:type="gramStart"/>
      <w:r>
        <w:t>summary(</w:t>
      </w:r>
      <w:proofErr w:type="gramEnd"/>
      <w:r>
        <w:t>model)</w:t>
      </w:r>
    </w:p>
    <w:p w:rsidR="006D4297" w:rsidRDefault="006D4297" w:rsidP="006D4297">
      <w:pPr>
        <w:jc w:val="both"/>
      </w:pPr>
    </w:p>
    <w:p w:rsidR="006D4297" w:rsidRDefault="006D4297" w:rsidP="006D4297">
      <w:pPr>
        <w:jc w:val="both"/>
      </w:pPr>
    </w:p>
    <w:p w:rsidR="00954116" w:rsidRPr="00954116" w:rsidRDefault="00954116" w:rsidP="00954116">
      <w:pPr>
        <w:spacing w:line="480" w:lineRule="auto"/>
        <w:jc w:val="center"/>
        <w:rPr>
          <w:b/>
        </w:rPr>
      </w:pPr>
    </w:p>
    <w:p w:rsidR="00954116" w:rsidRDefault="00954116" w:rsidP="00954116">
      <w:pPr>
        <w:spacing w:line="480" w:lineRule="auto"/>
        <w:jc w:val="center"/>
      </w:pPr>
    </w:p>
    <w:sectPr w:rsidR="0095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9595D"/>
    <w:multiLevelType w:val="hybridMultilevel"/>
    <w:tmpl w:val="40E6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43BF7"/>
    <w:multiLevelType w:val="hybridMultilevel"/>
    <w:tmpl w:val="8360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7DCB"/>
    <w:multiLevelType w:val="hybridMultilevel"/>
    <w:tmpl w:val="436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16"/>
    <w:rsid w:val="000373C3"/>
    <w:rsid w:val="00242B8B"/>
    <w:rsid w:val="00331D90"/>
    <w:rsid w:val="003479CD"/>
    <w:rsid w:val="00360863"/>
    <w:rsid w:val="00433AE6"/>
    <w:rsid w:val="006D4297"/>
    <w:rsid w:val="00776646"/>
    <w:rsid w:val="008F4A0F"/>
    <w:rsid w:val="00954116"/>
    <w:rsid w:val="009A1590"/>
    <w:rsid w:val="00C40CFC"/>
    <w:rsid w:val="00CA1335"/>
    <w:rsid w:val="00D0089C"/>
    <w:rsid w:val="00ED669B"/>
    <w:rsid w:val="00EE538F"/>
    <w:rsid w:val="00EF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0ACE2-E3C2-416D-945D-A7E96A99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0"/>
      <w:jc w:val="left"/>
    </w:pPr>
  </w:style>
  <w:style w:type="paragraph" w:styleId="Heading1">
    <w:name w:val="heading 1"/>
    <w:basedOn w:val="Normal"/>
    <w:next w:val="Normal"/>
    <w:link w:val="Heading1Char"/>
    <w:uiPriority w:val="9"/>
    <w:qFormat/>
    <w:rsid w:val="00242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E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73C3"/>
    <w:rPr>
      <w:rFonts w:ascii="Courier New" w:eastAsia="Times New Roman" w:hAnsi="Courier New" w:cs="Courier New"/>
      <w:sz w:val="20"/>
      <w:szCs w:val="20"/>
    </w:rPr>
  </w:style>
  <w:style w:type="character" w:customStyle="1" w:styleId="gnkrckgcgsb">
    <w:name w:val="gnkrckgcgsb"/>
    <w:basedOn w:val="DefaultParagraphFont"/>
    <w:rsid w:val="000373C3"/>
  </w:style>
  <w:style w:type="paragraph" w:styleId="ListParagraph">
    <w:name w:val="List Paragraph"/>
    <w:basedOn w:val="Normal"/>
    <w:uiPriority w:val="34"/>
    <w:qFormat/>
    <w:rsid w:val="00D0089C"/>
    <w:pPr>
      <w:ind w:left="720"/>
      <w:contextualSpacing/>
    </w:pPr>
  </w:style>
  <w:style w:type="character" w:customStyle="1" w:styleId="gnkrckgcmsb">
    <w:name w:val="gnkrckgcmsb"/>
    <w:basedOn w:val="DefaultParagraphFont"/>
    <w:rsid w:val="00360863"/>
  </w:style>
  <w:style w:type="character" w:customStyle="1" w:styleId="gnkrckgcmrb">
    <w:name w:val="gnkrckgcmrb"/>
    <w:basedOn w:val="DefaultParagraphFont"/>
    <w:rsid w:val="0036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4111">
      <w:bodyDiv w:val="1"/>
      <w:marLeft w:val="0"/>
      <w:marRight w:val="0"/>
      <w:marTop w:val="0"/>
      <w:marBottom w:val="0"/>
      <w:divBdr>
        <w:top w:val="none" w:sz="0" w:space="0" w:color="auto"/>
        <w:left w:val="none" w:sz="0" w:space="0" w:color="auto"/>
        <w:bottom w:val="none" w:sz="0" w:space="0" w:color="auto"/>
        <w:right w:val="none" w:sz="0" w:space="0" w:color="auto"/>
      </w:divBdr>
    </w:div>
    <w:div w:id="489947500">
      <w:bodyDiv w:val="1"/>
      <w:marLeft w:val="0"/>
      <w:marRight w:val="0"/>
      <w:marTop w:val="0"/>
      <w:marBottom w:val="0"/>
      <w:divBdr>
        <w:top w:val="none" w:sz="0" w:space="0" w:color="auto"/>
        <w:left w:val="none" w:sz="0" w:space="0" w:color="auto"/>
        <w:bottom w:val="none" w:sz="0" w:space="0" w:color="auto"/>
        <w:right w:val="none" w:sz="0" w:space="0" w:color="auto"/>
      </w:divBdr>
    </w:div>
    <w:div w:id="497622022">
      <w:bodyDiv w:val="1"/>
      <w:marLeft w:val="0"/>
      <w:marRight w:val="0"/>
      <w:marTop w:val="0"/>
      <w:marBottom w:val="0"/>
      <w:divBdr>
        <w:top w:val="none" w:sz="0" w:space="0" w:color="auto"/>
        <w:left w:val="none" w:sz="0" w:space="0" w:color="auto"/>
        <w:bottom w:val="none" w:sz="0" w:space="0" w:color="auto"/>
        <w:right w:val="none" w:sz="0" w:space="0" w:color="auto"/>
      </w:divBdr>
    </w:div>
    <w:div w:id="548809117">
      <w:bodyDiv w:val="1"/>
      <w:marLeft w:val="0"/>
      <w:marRight w:val="0"/>
      <w:marTop w:val="0"/>
      <w:marBottom w:val="0"/>
      <w:divBdr>
        <w:top w:val="none" w:sz="0" w:space="0" w:color="auto"/>
        <w:left w:val="none" w:sz="0" w:space="0" w:color="auto"/>
        <w:bottom w:val="none" w:sz="0" w:space="0" w:color="auto"/>
        <w:right w:val="none" w:sz="0" w:space="0" w:color="auto"/>
      </w:divBdr>
    </w:div>
    <w:div w:id="563218391">
      <w:bodyDiv w:val="1"/>
      <w:marLeft w:val="0"/>
      <w:marRight w:val="0"/>
      <w:marTop w:val="0"/>
      <w:marBottom w:val="0"/>
      <w:divBdr>
        <w:top w:val="none" w:sz="0" w:space="0" w:color="auto"/>
        <w:left w:val="none" w:sz="0" w:space="0" w:color="auto"/>
        <w:bottom w:val="none" w:sz="0" w:space="0" w:color="auto"/>
        <w:right w:val="none" w:sz="0" w:space="0" w:color="auto"/>
      </w:divBdr>
    </w:div>
    <w:div w:id="1137257129">
      <w:bodyDiv w:val="1"/>
      <w:marLeft w:val="0"/>
      <w:marRight w:val="0"/>
      <w:marTop w:val="0"/>
      <w:marBottom w:val="0"/>
      <w:divBdr>
        <w:top w:val="none" w:sz="0" w:space="0" w:color="auto"/>
        <w:left w:val="none" w:sz="0" w:space="0" w:color="auto"/>
        <w:bottom w:val="none" w:sz="0" w:space="0" w:color="auto"/>
        <w:right w:val="none" w:sz="0" w:space="0" w:color="auto"/>
      </w:divBdr>
    </w:div>
    <w:div w:id="1375495307">
      <w:bodyDiv w:val="1"/>
      <w:marLeft w:val="0"/>
      <w:marRight w:val="0"/>
      <w:marTop w:val="0"/>
      <w:marBottom w:val="0"/>
      <w:divBdr>
        <w:top w:val="none" w:sz="0" w:space="0" w:color="auto"/>
        <w:left w:val="none" w:sz="0" w:space="0" w:color="auto"/>
        <w:bottom w:val="none" w:sz="0" w:space="0" w:color="auto"/>
        <w:right w:val="none" w:sz="0" w:space="0" w:color="auto"/>
      </w:divBdr>
    </w:div>
    <w:div w:id="1766850633">
      <w:bodyDiv w:val="1"/>
      <w:marLeft w:val="0"/>
      <w:marRight w:val="0"/>
      <w:marTop w:val="0"/>
      <w:marBottom w:val="0"/>
      <w:divBdr>
        <w:top w:val="none" w:sz="0" w:space="0" w:color="auto"/>
        <w:left w:val="none" w:sz="0" w:space="0" w:color="auto"/>
        <w:bottom w:val="none" w:sz="0" w:space="0" w:color="auto"/>
        <w:right w:val="none" w:sz="0" w:space="0" w:color="auto"/>
      </w:divBdr>
    </w:div>
    <w:div w:id="19060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0908C-8E13-408B-83D3-081C202E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4</cp:revision>
  <dcterms:created xsi:type="dcterms:W3CDTF">2019-10-09T16:20:00Z</dcterms:created>
  <dcterms:modified xsi:type="dcterms:W3CDTF">2019-10-09T22:04:00Z</dcterms:modified>
</cp:coreProperties>
</file>