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4E" w:rsidRDefault="00C1184E">
      <w:pPr>
        <w:widowControl/>
        <w:pBdr>
          <w:bottom w:val="thinThickThinMediumGap" w:sz="18" w:space="0" w:color="auto"/>
        </w:pBdr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Default="00C1184E">
      <w:pPr>
        <w:widowControl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Pr="006A538B" w:rsidRDefault="002877F3" w:rsidP="00DA4157">
      <w:pPr>
        <w:widowControl/>
        <w:pBdr>
          <w:bottom w:val="thinThickThinMediumGap" w:sz="18" w:space="0" w:color="auto"/>
        </w:pBdr>
        <w:jc w:val="left"/>
        <w:rPr>
          <w:rFonts w:ascii="Times New Roman" w:hAnsi="Times New Roman" w:cs="Times New Roman"/>
          <w:color w:val="000000"/>
          <w:kern w:val="0"/>
          <w:sz w:val="41"/>
          <w:szCs w:val="41"/>
          <w:lang w:bidi="ar"/>
        </w:rPr>
      </w:pPr>
      <w:r>
        <w:rPr>
          <w:rFonts w:asciiTheme="minorEastAsia" w:hAnsiTheme="minorEastAsia" w:cs="Times New Roman" w:hint="eastAsia"/>
          <w:color w:val="000000"/>
          <w:kern w:val="0"/>
          <w:sz w:val="41"/>
          <w:szCs w:val="41"/>
          <w:lang w:bidi="ar"/>
        </w:rPr>
        <w:t xml:space="preserve">Build Your Own </w:t>
      </w:r>
      <w:r w:rsidRPr="002877F3">
        <w:rPr>
          <w:rFonts w:asciiTheme="minorEastAsia" w:hAnsiTheme="minorEastAsia" w:cs="Times New Roman"/>
          <w:color w:val="000000"/>
          <w:kern w:val="0"/>
          <w:sz w:val="41"/>
          <w:szCs w:val="41"/>
          <w:lang w:bidi="ar"/>
        </w:rPr>
        <w:t>molecul</w:t>
      </w:r>
      <w:r>
        <w:rPr>
          <w:rFonts w:asciiTheme="minorEastAsia" w:hAnsiTheme="minorEastAsia" w:cs="Times New Roman" w:hint="eastAsia"/>
          <w:color w:val="000000"/>
          <w:kern w:val="0"/>
          <w:sz w:val="41"/>
          <w:szCs w:val="41"/>
          <w:lang w:bidi="ar"/>
        </w:rPr>
        <w:t>e</w:t>
      </w:r>
    </w:p>
    <w:p w:rsidR="00C1184E" w:rsidRDefault="00C1184E" w:rsidP="006A538B">
      <w:pPr>
        <w:widowControl/>
        <w:pBdr>
          <w:bottom w:val="thinThickThinMediumGap" w:sz="18" w:space="0" w:color="auto"/>
        </w:pBdr>
        <w:ind w:firstLineChars="600" w:firstLine="2460"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2877F3" w:rsidRPr="002877F3" w:rsidRDefault="002877F3" w:rsidP="002877F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2877F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There are various software programs and methods available for creating molecular models, such as Gaussview, Materials Studio, Avogadro, Indraw and ChemOffice. Here, we introduce a method for creating D</w:t>
      </w:r>
      <w:r w:rsidRPr="002877F3">
        <w:rPr>
          <w:rFonts w:ascii="Times New Roman" w:hAnsi="Times New Roman" w:cs="Times New Roman"/>
          <w:color w:val="000000"/>
          <w:kern w:val="0"/>
          <w:sz w:val="22"/>
          <w:szCs w:val="49"/>
          <w:vertAlign w:val="subscript"/>
          <w:lang w:bidi="ar"/>
        </w:rPr>
        <w:t>6d</w:t>
      </w:r>
      <w:r w:rsidRPr="002877F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(or D</w:t>
      </w:r>
      <w:r w:rsidRPr="002877F3">
        <w:rPr>
          <w:rFonts w:ascii="Times New Roman" w:hAnsi="Times New Roman" w:cs="Times New Roman"/>
          <w:color w:val="000000"/>
          <w:kern w:val="0"/>
          <w:sz w:val="22"/>
          <w:szCs w:val="49"/>
          <w:vertAlign w:val="subscript"/>
          <w:lang w:bidi="ar"/>
        </w:rPr>
        <w:t>6</w:t>
      </w:r>
      <w:r w:rsidRPr="002877F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) </w:t>
      </w:r>
      <w:r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point group molecule</w:t>
      </w:r>
      <w:r w:rsidRPr="002877F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using the Indraw software.</w:t>
      </w:r>
    </w:p>
    <w:p w:rsidR="00576FD1" w:rsidRPr="00127170" w:rsidRDefault="002877F3" w:rsidP="00127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127170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Open the Indraw software and select Rings -&gt; Benzene from the menu on the left. Click on a blank area, and then save the file as 1.mol format.</w:t>
      </w:r>
    </w:p>
    <w:p w:rsidR="00127170" w:rsidRDefault="00127170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>
        <w:rPr>
          <w:noProof/>
        </w:rPr>
        <w:drawing>
          <wp:inline distT="0" distB="0" distL="0" distR="0" wp14:anchorId="5A512F67" wp14:editId="141F6512">
            <wp:extent cx="5274310" cy="28990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3" w:rsidRPr="00127170" w:rsidRDefault="002877F3" w:rsidP="00127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127170">
        <w:rPr>
          <w:rFonts w:ascii="Times New Roman" w:hAnsi="Times New Roman" w:cs="Times New Roman"/>
          <w:color w:val="000000"/>
          <w:kern w:val="0"/>
          <w:szCs w:val="21"/>
          <w:lang w:bidi="ar"/>
        </w:rPr>
        <w:t>Choose Rectangle selection from the menu on the left. Rotate clockwise by 30 degrees at the location of the small circle, and then save the file as 2.mol format.</w:t>
      </w:r>
    </w:p>
    <w:p w:rsidR="00127170" w:rsidRPr="00127170" w:rsidRDefault="00127170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02B3DCCE" wp14:editId="7FDA821C">
            <wp:extent cx="5274310" cy="28990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3" w:rsidRPr="00127170" w:rsidRDefault="002877F3" w:rsidP="00127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127170">
        <w:rPr>
          <w:rFonts w:ascii="Times New Roman" w:hAnsi="Times New Roman" w:cs="Times New Roman"/>
          <w:color w:val="000000"/>
          <w:kern w:val="0"/>
          <w:szCs w:val="21"/>
          <w:lang w:bidi="ar"/>
        </w:rPr>
        <w:t>Open the file 2.mol using a text editor and change the values in the z-coordinate column from 0.00 to 2.00 (choose a suitable value). Merge the coordinates from 1.mol and 2.mol, and convert them to xyz file format.</w:t>
      </w:r>
    </w:p>
    <w:p w:rsidR="00127170" w:rsidRDefault="00127170" w:rsidP="00127170">
      <w:pPr>
        <w:widowControl/>
        <w:spacing w:line="360" w:lineRule="auto"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6A02B86" wp14:editId="6E400346">
            <wp:extent cx="4318463" cy="2758591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463" cy="27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3B" w:rsidRDefault="00CE563B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30157066" wp14:editId="4185C87B">
            <wp:extent cx="4610459" cy="37191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459" cy="37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7F3" w:rsidRPr="00127170" w:rsidRDefault="002877F3" w:rsidP="00127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127170">
        <w:rPr>
          <w:rFonts w:ascii="Times New Roman" w:hAnsi="Times New Roman" w:cs="Times New Roman"/>
          <w:color w:val="000000"/>
          <w:kern w:val="0"/>
          <w:szCs w:val="21"/>
          <w:lang w:bidi="ar"/>
        </w:rPr>
        <w:t>By following the instructions in the quick start guide, the new molecule will exhibit D</w:t>
      </w:r>
      <w:r w:rsidRPr="00127170">
        <w:rPr>
          <w:rFonts w:ascii="Times New Roman" w:hAnsi="Times New Roman" w:cs="Times New Roman"/>
          <w:color w:val="000000"/>
          <w:kern w:val="0"/>
          <w:szCs w:val="21"/>
          <w:vertAlign w:val="subscript"/>
          <w:lang w:bidi="ar"/>
        </w:rPr>
        <w:t>6d</w:t>
      </w:r>
      <w:r w:rsidRPr="00127170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point group symmetry.</w:t>
      </w:r>
    </w:p>
    <w:p w:rsidR="00127170" w:rsidRDefault="00127170" w:rsidP="00127170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DBBF276" wp14:editId="6E51752D">
            <wp:extent cx="3811313" cy="3872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38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70" w:rsidRPr="00127170" w:rsidRDefault="00127170" w:rsidP="00127170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681BF488" wp14:editId="138102B0">
            <wp:extent cx="5209819" cy="34194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819" cy="3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3" w:rsidRPr="00127170" w:rsidRDefault="002877F3" w:rsidP="00127170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127170">
        <w:rPr>
          <w:rFonts w:ascii="Times New Roman" w:hAnsi="Times New Roman" w:cs="Times New Roman"/>
          <w:color w:val="000000"/>
          <w:kern w:val="0"/>
          <w:szCs w:val="21"/>
          <w:lang w:bidi="ar"/>
        </w:rPr>
        <w:t>To create a D</w:t>
      </w:r>
      <w:r w:rsidRPr="00127170">
        <w:rPr>
          <w:rFonts w:ascii="Times New Roman" w:hAnsi="Times New Roman" w:cs="Times New Roman"/>
          <w:color w:val="000000"/>
          <w:kern w:val="0"/>
          <w:szCs w:val="21"/>
          <w:vertAlign w:val="subscript"/>
          <w:lang w:bidi="ar"/>
        </w:rPr>
        <w:t>6</w:t>
      </w:r>
      <w:r w:rsidRPr="00127170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molecule, adjust the rotation angle to a different value, such as 10 or 20 degrees, in the second step.</w:t>
      </w:r>
    </w:p>
    <w:p w:rsidR="00127170" w:rsidRPr="00127170" w:rsidRDefault="00127170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sectPr w:rsidR="00127170" w:rsidRPr="0012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503F8"/>
    <w:multiLevelType w:val="hybridMultilevel"/>
    <w:tmpl w:val="912CE44E"/>
    <w:lvl w:ilvl="0" w:tplc="0BCA8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15630"/>
    <w:multiLevelType w:val="hybridMultilevel"/>
    <w:tmpl w:val="F4145C82"/>
    <w:lvl w:ilvl="0" w:tplc="624426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172A27"/>
    <w:rsid w:val="00127170"/>
    <w:rsid w:val="00172A27"/>
    <w:rsid w:val="001922B8"/>
    <w:rsid w:val="001B7247"/>
    <w:rsid w:val="002877F3"/>
    <w:rsid w:val="004E5D65"/>
    <w:rsid w:val="00576FD1"/>
    <w:rsid w:val="006A538B"/>
    <w:rsid w:val="00C1184E"/>
    <w:rsid w:val="00CE563B"/>
    <w:rsid w:val="00DA4157"/>
    <w:rsid w:val="0F8E47D8"/>
    <w:rsid w:val="240115C5"/>
    <w:rsid w:val="2C753B81"/>
    <w:rsid w:val="495518E8"/>
    <w:rsid w:val="63A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895</Characters>
  <Application>Microsoft Office Word</Application>
  <DocSecurity>0</DocSecurity>
  <Lines>7</Lines>
  <Paragraphs>2</Paragraphs>
  <ScaleCrop>false</ScaleCrop>
  <Company>我去买吧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</cp:lastModifiedBy>
  <cp:revision>9</cp:revision>
  <dcterms:created xsi:type="dcterms:W3CDTF">2024-06-24T01:57:00Z</dcterms:created>
  <dcterms:modified xsi:type="dcterms:W3CDTF">2024-07-10T02:42:00Z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E5EEEB5453EA47CEB857E037A0F8FB28_11</vt:lpwstr>
  </property>
</Properties>
</file>