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安卓中的多线程使用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安卓使用多线程的场景：</w:t>
      </w:r>
    </w:p>
    <w:p>
      <w:pPr>
        <w:numPr>
          <w:ilvl w:val="0"/>
          <w:numId w:val="1"/>
        </w:numP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下载文件操作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2.网络连接操作（尤其是网络不好的时候）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3.音频格式转换操作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4.文件操作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5.比较大的数据的初始化操作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</w:rPr>
        <w:t>6.sleep函数等</w:t>
      </w:r>
    </w:p>
    <w:p>
      <w:pPr>
        <w:numPr>
          <w:numId w:val="0"/>
        </w:numPr>
        <w:rPr>
          <w:rFonts w:hint="default" w:ascii="Tahoma" w:hAnsi="Tahoma" w:eastAsia="Tahoma" w:cs="Tahoma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安卓中常用的多线程操作：</w:t>
      </w:r>
    </w:p>
    <w:p>
      <w:r>
        <w:rPr>
          <w:rFonts w:hint="eastAsia"/>
        </w:rPr>
        <w:t>1)Activity.runOnUiThread(Runnable)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2)View.post(Runnable) ;View.postDelay(Runnable , long)</w:t>
      </w:r>
    </w:p>
    <w:p>
      <w:pPr>
        <w:rPr>
          <w:rFonts w:hint="eastAsia"/>
        </w:rPr>
      </w:pPr>
      <w:r>
        <w:rPr>
          <w:rFonts w:hint="eastAsia"/>
        </w:rPr>
        <w:t>3)Handler</w:t>
      </w:r>
    </w:p>
    <w:p>
      <w:pPr>
        <w:rPr>
          <w:rFonts w:hint="eastAsia"/>
        </w:rPr>
      </w:pPr>
      <w:r>
        <w:rPr>
          <w:rFonts w:hint="eastAsia"/>
        </w:rPr>
        <w:t>4)AsyncTask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Android是单线程模型，这意味着Android UI操作并不是线程安全的，并且这些操作必须在UI线程中执行，所以你单纯的new一个Thread并且start()是不行的，因为这违背了Android的单线程模型。那么如何用好多线程呢？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58B4"/>
    <w:multiLevelType w:val="singleLevel"/>
    <w:tmpl w:val="4D805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772F4"/>
    <w:rsid w:val="41196772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2021-02-08T12:37:36Z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