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B9962" w14:textId="6A00BA83" w:rsidR="00830757" w:rsidRPr="00830757" w:rsidRDefault="00830757" w:rsidP="00830757">
      <w:pPr>
        <w:jc w:val="center"/>
        <w:rPr>
          <w:sz w:val="36"/>
          <w:szCs w:val="36"/>
          <w:lang w:val="en-GB"/>
        </w:rPr>
      </w:pPr>
      <w:r w:rsidRPr="00830757">
        <w:rPr>
          <w:sz w:val="36"/>
          <w:szCs w:val="36"/>
          <w:lang w:val="en-GB"/>
        </w:rPr>
        <w:t>Labo8</w:t>
      </w:r>
    </w:p>
    <w:p w14:paraId="3900293A" w14:textId="01F5858E" w:rsidR="00830757" w:rsidRPr="00830757" w:rsidRDefault="00830757" w:rsidP="00830757">
      <w:pPr>
        <w:rPr>
          <w:color w:val="0070C0"/>
          <w:sz w:val="28"/>
          <w:szCs w:val="28"/>
          <w:lang w:val="en-GB"/>
        </w:rPr>
      </w:pPr>
      <w:proofErr w:type="spellStart"/>
      <w:r w:rsidRPr="00830757">
        <w:rPr>
          <w:color w:val="0070C0"/>
          <w:sz w:val="28"/>
          <w:szCs w:val="28"/>
          <w:lang w:val="en-GB"/>
        </w:rPr>
        <w:t>Opdracht</w:t>
      </w:r>
      <w:proofErr w:type="spellEnd"/>
      <w:r w:rsidRPr="00830757">
        <w:rPr>
          <w:color w:val="0070C0"/>
          <w:sz w:val="28"/>
          <w:szCs w:val="28"/>
          <w:lang w:val="en-GB"/>
        </w:rPr>
        <w:t xml:space="preserve"> 1: </w:t>
      </w:r>
    </w:p>
    <w:p w14:paraId="43114492" w14:textId="0880776B" w:rsidR="00830757" w:rsidRDefault="00830757" w:rsidP="00830757">
      <w:pPr>
        <w:rPr>
          <w:sz w:val="28"/>
          <w:szCs w:val="28"/>
          <w:lang w:val="en-GB"/>
        </w:rPr>
      </w:pPr>
    </w:p>
    <w:p w14:paraId="6E0085C4" w14:textId="77777777" w:rsidR="00830757" w:rsidRPr="00830757" w:rsidRDefault="00830757" w:rsidP="00830757">
      <w:r w:rsidRPr="00830757">
        <w:t>• block</w:t>
      </w:r>
    </w:p>
    <w:p w14:paraId="25189DAD" w14:textId="77777777" w:rsidR="00830757" w:rsidRPr="00830757" w:rsidRDefault="00830757" w:rsidP="00830757">
      <w:r w:rsidRPr="00830757">
        <w:t>• inline</w:t>
      </w:r>
    </w:p>
    <w:p w14:paraId="3C65B7DC" w14:textId="54F204D4" w:rsidR="00830757" w:rsidRPr="00830757" w:rsidRDefault="00830757" w:rsidP="00830757">
      <w:r w:rsidRPr="00830757">
        <w:t>• inline-block</w:t>
      </w:r>
    </w:p>
    <w:p w14:paraId="63B0298E" w14:textId="77777777" w:rsidR="00830757" w:rsidRPr="00830757" w:rsidRDefault="00830757" w:rsidP="00830757"/>
    <w:p w14:paraId="437202A9" w14:textId="2586330B" w:rsidR="00830757" w:rsidRDefault="00830757" w:rsidP="00830757">
      <w:r w:rsidRPr="00830757">
        <w:rPr>
          <w:color w:val="00B050"/>
        </w:rPr>
        <w:t>Vrg1:</w:t>
      </w:r>
      <w:r>
        <w:tab/>
      </w:r>
      <w:r w:rsidRPr="00830757">
        <w:t>Voor welke waarden worden de opgegeven width en height genegeerd?</w:t>
      </w:r>
    </w:p>
    <w:p w14:paraId="78FF9C83" w14:textId="01243E96" w:rsidR="00830757" w:rsidRDefault="00830757" w:rsidP="00830757"/>
    <w:p w14:paraId="6681B0AB" w14:textId="7EDBE09A" w:rsidR="00830757" w:rsidRDefault="00830757" w:rsidP="00830757">
      <w:r w:rsidRPr="00830757">
        <w:rPr>
          <w:color w:val="FF0000"/>
        </w:rPr>
        <w:t>Antwoord:</w:t>
      </w:r>
      <w:r>
        <w:t xml:space="preserve"> Inline blok word genegeerd</w:t>
      </w:r>
    </w:p>
    <w:p w14:paraId="0C3A3971" w14:textId="77777777" w:rsidR="00830757" w:rsidRDefault="00830757" w:rsidP="00830757"/>
    <w:p w14:paraId="76BB5EB1" w14:textId="3848AD35" w:rsidR="00830757" w:rsidRDefault="00830757" w:rsidP="00830757">
      <w:r w:rsidRPr="00830757">
        <w:rPr>
          <w:color w:val="00B050"/>
        </w:rPr>
        <w:t>Vrg2:</w:t>
      </w:r>
      <w:r>
        <w:tab/>
      </w:r>
      <w:r w:rsidRPr="00830757">
        <w:t>Voor welke waarden worden de elementen als woorden op een pagina gezet?</w:t>
      </w:r>
    </w:p>
    <w:p w14:paraId="5729ADAF" w14:textId="74F8EDD5" w:rsidR="00830757" w:rsidRDefault="00830757" w:rsidP="00830757"/>
    <w:p w14:paraId="0CC90DBA" w14:textId="45550B68" w:rsidR="00830757" w:rsidRDefault="00830757" w:rsidP="00830757">
      <w:pPr>
        <w:rPr>
          <w:color w:val="000000" w:themeColor="text1"/>
        </w:rPr>
      </w:pPr>
      <w:r w:rsidRPr="00830757">
        <w:rPr>
          <w:color w:val="FF0000"/>
        </w:rPr>
        <w:t xml:space="preserve">Antwoord: </w:t>
      </w:r>
      <w:r>
        <w:rPr>
          <w:color w:val="FF0000"/>
        </w:rPr>
        <w:t xml:space="preserve"> </w:t>
      </w:r>
      <w:r w:rsidR="003930A2">
        <w:rPr>
          <w:color w:val="000000" w:themeColor="text1"/>
        </w:rPr>
        <w:t>I</w:t>
      </w:r>
      <w:r>
        <w:rPr>
          <w:color w:val="000000" w:themeColor="text1"/>
        </w:rPr>
        <w:t>nline word op een pagina geplaatst als een woord</w:t>
      </w:r>
      <w:r w:rsidR="003930A2">
        <w:rPr>
          <w:color w:val="000000" w:themeColor="text1"/>
        </w:rPr>
        <w:t xml:space="preserve"> naast elkaar</w:t>
      </w:r>
    </w:p>
    <w:p w14:paraId="11F6EA84" w14:textId="488F7B8E" w:rsidR="00830757" w:rsidRDefault="00830757" w:rsidP="00830757">
      <w:pPr>
        <w:rPr>
          <w:color w:val="000000" w:themeColor="text1"/>
        </w:rPr>
      </w:pPr>
    </w:p>
    <w:p w14:paraId="0717532F" w14:textId="2E4905A9" w:rsidR="00830757" w:rsidRDefault="00830757" w:rsidP="00830757">
      <w:pPr>
        <w:rPr>
          <w:color w:val="0070C0"/>
          <w:sz w:val="28"/>
          <w:szCs w:val="28"/>
          <w:lang w:val="en-GB"/>
        </w:rPr>
      </w:pPr>
      <w:proofErr w:type="spellStart"/>
      <w:r w:rsidRPr="00830757">
        <w:rPr>
          <w:color w:val="0070C0"/>
          <w:sz w:val="28"/>
          <w:szCs w:val="28"/>
          <w:lang w:val="en-GB"/>
        </w:rPr>
        <w:t>Opdracht</w:t>
      </w:r>
      <w:proofErr w:type="spellEnd"/>
      <w:r w:rsidRPr="00830757">
        <w:rPr>
          <w:color w:val="0070C0"/>
          <w:sz w:val="28"/>
          <w:szCs w:val="28"/>
          <w:lang w:val="en-GB"/>
        </w:rPr>
        <w:t xml:space="preserve"> </w:t>
      </w:r>
      <w:r>
        <w:rPr>
          <w:color w:val="0070C0"/>
          <w:sz w:val="28"/>
          <w:szCs w:val="28"/>
          <w:lang w:val="en-GB"/>
        </w:rPr>
        <w:t>2</w:t>
      </w:r>
      <w:r w:rsidRPr="00830757">
        <w:rPr>
          <w:color w:val="0070C0"/>
          <w:sz w:val="28"/>
          <w:szCs w:val="28"/>
          <w:lang w:val="en-GB"/>
        </w:rPr>
        <w:t xml:space="preserve">: </w:t>
      </w:r>
    </w:p>
    <w:p w14:paraId="6605F6D3" w14:textId="28685FCD" w:rsidR="00830757" w:rsidRPr="00830757" w:rsidRDefault="00830757" w:rsidP="00830757">
      <w:pPr>
        <w:rPr>
          <w:color w:val="0070C0"/>
          <w:sz w:val="28"/>
          <w:szCs w:val="28"/>
        </w:rPr>
      </w:pPr>
    </w:p>
    <w:p w14:paraId="426AEB80" w14:textId="7D526763" w:rsidR="00830757" w:rsidRDefault="00830757" w:rsidP="00830757">
      <w:pPr>
        <w:rPr>
          <w:color w:val="000000" w:themeColor="text1"/>
        </w:rPr>
      </w:pPr>
      <w:r w:rsidRPr="00830757">
        <w:rPr>
          <w:color w:val="00B050"/>
        </w:rPr>
        <w:t xml:space="preserve">Vrg 1:  </w:t>
      </w:r>
      <w:r w:rsidRPr="00830757">
        <w:rPr>
          <w:color w:val="000000" w:themeColor="text1"/>
        </w:rPr>
        <w:t>Stel display:inline-block voor de elementen met class area, en bekijk opnieuw ‘voorbeeld1.html’. Vanwaar komen de lege ruimtes tussen blokken die naast elkaar staan? Resize je browservenster horizontaal en kijk hoe de blokken netjes over de regels verdeeld worden.</w:t>
      </w:r>
    </w:p>
    <w:p w14:paraId="5D553A59" w14:textId="29AC4C10" w:rsidR="003930A2" w:rsidRDefault="003930A2" w:rsidP="00830757">
      <w:pPr>
        <w:rPr>
          <w:color w:val="000000" w:themeColor="text1"/>
        </w:rPr>
      </w:pPr>
    </w:p>
    <w:p w14:paraId="51EED296" w14:textId="7C598574" w:rsidR="003930A2" w:rsidRDefault="003930A2" w:rsidP="00830757">
      <w:pPr>
        <w:rPr>
          <w:color w:val="000000" w:themeColor="text1"/>
        </w:rPr>
      </w:pPr>
      <w:r w:rsidRPr="003930A2">
        <w:rPr>
          <w:color w:val="FF0000"/>
        </w:rPr>
        <w:t>Antwoord:</w:t>
      </w:r>
      <w:r>
        <w:rPr>
          <w:color w:val="FF0000"/>
        </w:rPr>
        <w:t xml:space="preserve"> </w:t>
      </w:r>
      <w:r>
        <w:rPr>
          <w:color w:val="000000" w:themeColor="text1"/>
        </w:rPr>
        <w:t>Als er 4 spaties zijn dan creërt “html” 1 groote spatie daarvan, dus de witte regels komen van de spaties.</w:t>
      </w:r>
    </w:p>
    <w:p w14:paraId="1161A45C" w14:textId="69EB2294" w:rsidR="003930A2" w:rsidRDefault="003930A2" w:rsidP="00830757">
      <w:pPr>
        <w:rPr>
          <w:color w:val="000000" w:themeColor="text1"/>
        </w:rPr>
      </w:pPr>
    </w:p>
    <w:p w14:paraId="4CE43005" w14:textId="77777777" w:rsidR="003930A2" w:rsidRDefault="003930A2" w:rsidP="003930A2">
      <w:pPr>
        <w:rPr>
          <w:color w:val="0070C0"/>
          <w:sz w:val="28"/>
          <w:szCs w:val="28"/>
          <w:lang w:val="en-GB"/>
        </w:rPr>
      </w:pPr>
      <w:proofErr w:type="spellStart"/>
      <w:r w:rsidRPr="00830757">
        <w:rPr>
          <w:color w:val="0070C0"/>
          <w:sz w:val="28"/>
          <w:szCs w:val="28"/>
          <w:lang w:val="en-GB"/>
        </w:rPr>
        <w:t>Opdracht</w:t>
      </w:r>
      <w:proofErr w:type="spellEnd"/>
      <w:r w:rsidRPr="00830757">
        <w:rPr>
          <w:color w:val="0070C0"/>
          <w:sz w:val="28"/>
          <w:szCs w:val="28"/>
          <w:lang w:val="en-GB"/>
        </w:rPr>
        <w:t xml:space="preserve"> </w:t>
      </w:r>
      <w:r>
        <w:rPr>
          <w:color w:val="0070C0"/>
          <w:sz w:val="28"/>
          <w:szCs w:val="28"/>
          <w:lang w:val="en-GB"/>
        </w:rPr>
        <w:t>2</w:t>
      </w:r>
      <w:r w:rsidRPr="00830757">
        <w:rPr>
          <w:color w:val="0070C0"/>
          <w:sz w:val="28"/>
          <w:szCs w:val="28"/>
          <w:lang w:val="en-GB"/>
        </w:rPr>
        <w:t xml:space="preserve">: </w:t>
      </w:r>
    </w:p>
    <w:p w14:paraId="7C9A7AB4" w14:textId="69130F6C" w:rsidR="003930A2" w:rsidRDefault="003930A2" w:rsidP="00830757">
      <w:pPr>
        <w:rPr>
          <w:color w:val="000000" w:themeColor="text1"/>
        </w:rPr>
      </w:pPr>
    </w:p>
    <w:p w14:paraId="6F5A1701" w14:textId="77777777" w:rsidR="003930A2" w:rsidRPr="003930A2" w:rsidRDefault="003930A2" w:rsidP="003930A2">
      <w:pPr>
        <w:pStyle w:val="Normaalweb"/>
      </w:pPr>
      <w:r w:rsidRPr="003930A2">
        <w:rPr>
          <w:rFonts w:ascii="Calibri" w:hAnsi="Calibri" w:cs="Calibri"/>
        </w:rPr>
        <w:t>Open ‘</w:t>
      </w:r>
      <w:r w:rsidRPr="003930A2">
        <w:rPr>
          <w:rFonts w:ascii="Consolas" w:hAnsi="Consolas" w:cs="Consolas"/>
        </w:rPr>
        <w:t>voorbeeld2.html</w:t>
      </w:r>
      <w:r w:rsidRPr="003930A2">
        <w:rPr>
          <w:rFonts w:ascii="Calibri" w:hAnsi="Calibri" w:cs="Calibri"/>
        </w:rPr>
        <w:t xml:space="preserve">’ in de browser. </w:t>
      </w:r>
    </w:p>
    <w:p w14:paraId="6E316FBB" w14:textId="3791B20C" w:rsidR="003930A2" w:rsidRPr="003930A2" w:rsidRDefault="003930A2" w:rsidP="003930A2">
      <w:pPr>
        <w:pStyle w:val="Normaalweb"/>
      </w:pPr>
      <w:r w:rsidRPr="003930A2">
        <w:rPr>
          <w:rFonts w:ascii="Calibri" w:hAnsi="Calibri" w:cs="Calibri"/>
          <w:color w:val="00B050"/>
        </w:rPr>
        <w:t xml:space="preserve">Vrg1: </w:t>
      </w:r>
      <w:r w:rsidRPr="003930A2">
        <w:rPr>
          <w:rFonts w:ascii="Calibri" w:hAnsi="Calibri" w:cs="Calibri"/>
        </w:rPr>
        <w:t xml:space="preserve">Waarom staat de tekst in de blokken horizontaal gecentreerd? </w:t>
      </w:r>
    </w:p>
    <w:p w14:paraId="1B4399BF" w14:textId="6DF9AA6B" w:rsidR="003930A2" w:rsidRDefault="003930A2" w:rsidP="00830757">
      <w:pPr>
        <w:rPr>
          <w:color w:val="000000" w:themeColor="text1"/>
        </w:rPr>
      </w:pPr>
      <w:r w:rsidRPr="003930A2">
        <w:rPr>
          <w:color w:val="FF0000"/>
        </w:rPr>
        <w:t xml:space="preserve">Antwoord: </w:t>
      </w:r>
      <w:r>
        <w:rPr>
          <w:color w:val="000000" w:themeColor="text1"/>
        </w:rPr>
        <w:t xml:space="preserve">Door de “tekst align center” </w:t>
      </w:r>
      <w:r w:rsidRPr="003930A2">
        <w:rPr>
          <w:color w:val="000000" w:themeColor="text1"/>
        </w:rPr>
        <w:sym w:font="Wingdings" w:char="F0E0"/>
      </w:r>
      <w:r>
        <w:rPr>
          <w:color w:val="000000" w:themeColor="text1"/>
        </w:rPr>
        <w:t xml:space="preserve"> dit zorgt voor dat we kunnen kiezen waar we onze tekst willen plaatsten</w:t>
      </w:r>
    </w:p>
    <w:p w14:paraId="2EA3D4D6" w14:textId="5E28F307" w:rsidR="003930A2" w:rsidRDefault="003930A2" w:rsidP="00830757">
      <w:pPr>
        <w:rPr>
          <w:color w:val="000000" w:themeColor="text1"/>
        </w:rPr>
      </w:pPr>
    </w:p>
    <w:p w14:paraId="640032DA" w14:textId="6F966380" w:rsidR="003930A2" w:rsidRDefault="003930A2" w:rsidP="00830757">
      <w:pPr>
        <w:rPr>
          <w:color w:val="000000" w:themeColor="text1"/>
        </w:rPr>
      </w:pPr>
      <w:r w:rsidRPr="003930A2">
        <w:rPr>
          <w:color w:val="00B050"/>
        </w:rPr>
        <w:t>Vrg2</w:t>
      </w:r>
      <w:r>
        <w:rPr>
          <w:color w:val="00B050"/>
        </w:rPr>
        <w:t xml:space="preserve">: </w:t>
      </w:r>
      <w:r w:rsidRPr="003930A2">
        <w:rPr>
          <w:color w:val="000000" w:themeColor="text1"/>
        </w:rPr>
        <w:t>Ga na dat een property vertical-align:center geen effect heeft. Waarom eigenlijk niet?</w:t>
      </w:r>
    </w:p>
    <w:p w14:paraId="777416B7" w14:textId="3B985601" w:rsidR="003930A2" w:rsidRDefault="003930A2" w:rsidP="00830757">
      <w:pPr>
        <w:rPr>
          <w:color w:val="000000" w:themeColor="text1"/>
        </w:rPr>
      </w:pPr>
    </w:p>
    <w:p w14:paraId="5E283103" w14:textId="26CE88DE" w:rsidR="003930A2" w:rsidRDefault="003930A2" w:rsidP="00830757">
      <w:pPr>
        <w:rPr>
          <w:color w:val="000000" w:themeColor="text1"/>
        </w:rPr>
      </w:pPr>
      <w:r w:rsidRPr="003930A2">
        <w:rPr>
          <w:color w:val="FF0000"/>
        </w:rPr>
        <w:t>Antwoord:</w:t>
      </w:r>
      <w:r>
        <w:rPr>
          <w:color w:val="FF0000"/>
        </w:rPr>
        <w:t xml:space="preserve"> </w:t>
      </w:r>
      <w:r w:rsidR="00F61163">
        <w:rPr>
          <w:color w:val="000000" w:themeColor="text1"/>
        </w:rPr>
        <w:t xml:space="preserve">Omdat “Vertical-align geen tekst element is” </w:t>
      </w:r>
    </w:p>
    <w:p w14:paraId="5C65769A" w14:textId="3B83D680" w:rsidR="00F61163" w:rsidRDefault="00F61163" w:rsidP="00830757">
      <w:pPr>
        <w:rPr>
          <w:color w:val="000000" w:themeColor="text1"/>
        </w:rPr>
      </w:pPr>
    </w:p>
    <w:p w14:paraId="4BC8BD33" w14:textId="4D090C56" w:rsidR="00F61163" w:rsidRDefault="00F61163" w:rsidP="00830757">
      <w:pPr>
        <w:rPr>
          <w:color w:val="000000" w:themeColor="text1"/>
        </w:rPr>
      </w:pPr>
      <w:r w:rsidRPr="00F61163">
        <w:rPr>
          <w:color w:val="00B050"/>
        </w:rPr>
        <w:t xml:space="preserve">Vrg3: </w:t>
      </w:r>
      <w:r w:rsidRPr="00F61163">
        <w:rPr>
          <w:color w:val="000000" w:themeColor="text1"/>
        </w:rPr>
        <w:t>Ga na dat vertical-align:middle er niet voor zorgt dat de tekst verticaal gecentreerd wordt. Wat doet vertical-align dan wel?</w:t>
      </w:r>
    </w:p>
    <w:p w14:paraId="6F2B28F7" w14:textId="65CF70E2" w:rsidR="00F61163" w:rsidRDefault="00F61163" w:rsidP="00830757">
      <w:pPr>
        <w:rPr>
          <w:color w:val="000000" w:themeColor="text1"/>
        </w:rPr>
      </w:pPr>
    </w:p>
    <w:p w14:paraId="622A7055" w14:textId="17D1FE49" w:rsidR="00F61163" w:rsidRDefault="00F61163" w:rsidP="00830757">
      <w:pPr>
        <w:rPr>
          <w:color w:val="000000" w:themeColor="text1"/>
        </w:rPr>
      </w:pPr>
      <w:r w:rsidRPr="00F61163">
        <w:rPr>
          <w:color w:val="FF0000"/>
        </w:rPr>
        <w:t xml:space="preserve">Antwoord: </w:t>
      </w:r>
      <w:r>
        <w:rPr>
          <w:color w:val="000000" w:themeColor="text1"/>
        </w:rPr>
        <w:t xml:space="preserve">Dat zorgt ervoor dat een </w:t>
      </w:r>
      <w:r w:rsidRPr="00F61163">
        <w:rPr>
          <w:color w:val="000000" w:themeColor="text1"/>
        </w:rPr>
        <w:t xml:space="preserve">​​afbeelding verticaal in een tekstregel </w:t>
      </w:r>
      <w:r>
        <w:rPr>
          <w:color w:val="000000" w:themeColor="text1"/>
        </w:rPr>
        <w:t>geplaatst word(binnen een inline-element), eingelijk het zelfde als “tekst-align” maar dan gewoon niet met tekst</w:t>
      </w:r>
    </w:p>
    <w:p w14:paraId="410E264D" w14:textId="769B6B6C" w:rsidR="00F61163" w:rsidRDefault="00F61163" w:rsidP="00830757">
      <w:pPr>
        <w:rPr>
          <w:color w:val="000000" w:themeColor="text1"/>
        </w:rPr>
      </w:pPr>
    </w:p>
    <w:p w14:paraId="62B81E2A" w14:textId="429C7691" w:rsidR="00432883" w:rsidRDefault="00432883" w:rsidP="00432883">
      <w:pPr>
        <w:rPr>
          <w:color w:val="00B050"/>
        </w:rPr>
      </w:pPr>
      <w:r w:rsidRPr="00432883">
        <w:rPr>
          <w:color w:val="000000" w:themeColor="text1"/>
        </w:rPr>
        <w:lastRenderedPageBreak/>
        <w:t>Zoek op google of er een simpele manier is om tekst verticaal te centreren in een element.</w:t>
      </w:r>
    </w:p>
    <w:p w14:paraId="5FE08007" w14:textId="77777777" w:rsidR="00432883" w:rsidRDefault="00432883" w:rsidP="00432883">
      <w:pPr>
        <w:rPr>
          <w:color w:val="00B050"/>
        </w:rPr>
      </w:pPr>
    </w:p>
    <w:p w14:paraId="7E5DC3EF" w14:textId="72BEA233" w:rsidR="00432883" w:rsidRDefault="00432883" w:rsidP="00432883">
      <w:pPr>
        <w:rPr>
          <w:color w:val="000000" w:themeColor="text1"/>
        </w:rPr>
      </w:pPr>
      <w:r w:rsidRPr="00432883">
        <w:rPr>
          <w:color w:val="00B050"/>
        </w:rPr>
        <w:t xml:space="preserve">Vrg4: </w:t>
      </w:r>
      <w:r w:rsidRPr="00432883">
        <w:rPr>
          <w:color w:val="000000" w:themeColor="text1"/>
        </w:rPr>
        <w:t xml:space="preserve"> Wat is de ‘simpele’ manier om een één enkele regel tekst verticaal te centreren?</w:t>
      </w:r>
    </w:p>
    <w:p w14:paraId="16617751" w14:textId="77777777" w:rsidR="00432883" w:rsidRPr="00432883" w:rsidRDefault="00432883" w:rsidP="00432883">
      <w:pPr>
        <w:rPr>
          <w:color w:val="000000" w:themeColor="text1"/>
        </w:rPr>
      </w:pPr>
    </w:p>
    <w:p w14:paraId="4374FD21" w14:textId="342B0A69" w:rsidR="00432883" w:rsidRDefault="00432883" w:rsidP="00432883">
      <w:pPr>
        <w:rPr>
          <w:color w:val="000000" w:themeColor="text1"/>
        </w:rPr>
      </w:pPr>
      <w:r w:rsidRPr="00432883">
        <w:rPr>
          <w:color w:val="000000" w:themeColor="text1"/>
        </w:rPr>
        <w:t>(tip:line-height)</w:t>
      </w:r>
    </w:p>
    <w:p w14:paraId="723B2985" w14:textId="62B4C92D" w:rsidR="00432883" w:rsidRDefault="00432883" w:rsidP="00432883">
      <w:pPr>
        <w:rPr>
          <w:color w:val="000000" w:themeColor="text1"/>
        </w:rPr>
      </w:pPr>
    </w:p>
    <w:p w14:paraId="4C96B8E9" w14:textId="6B39F021" w:rsidR="00432883" w:rsidRDefault="00432883" w:rsidP="00432883">
      <w:pPr>
        <w:rPr>
          <w:color w:val="000000" w:themeColor="text1"/>
        </w:rPr>
      </w:pPr>
      <w:r>
        <w:rPr>
          <w:color w:val="000000" w:themeColor="text1"/>
        </w:rPr>
        <w:t xml:space="preserve">Antwoord: Via “line-height” als je u height warade invoerd </w:t>
      </w:r>
    </w:p>
    <w:p w14:paraId="70B60346" w14:textId="11A896E2" w:rsidR="00F61163" w:rsidRDefault="00F61163" w:rsidP="00830757">
      <w:pPr>
        <w:rPr>
          <w:color w:val="000000" w:themeColor="text1"/>
        </w:rPr>
      </w:pPr>
    </w:p>
    <w:p w14:paraId="0BB118B9" w14:textId="240E22A9" w:rsidR="00F61163" w:rsidRDefault="00F61163" w:rsidP="00830757">
      <w:pPr>
        <w:rPr>
          <w:color w:val="000000" w:themeColor="text1"/>
        </w:rPr>
      </w:pPr>
    </w:p>
    <w:p w14:paraId="4D5482BD" w14:textId="3E28623B" w:rsidR="00F61163" w:rsidRDefault="00F61163" w:rsidP="00830757">
      <w:pPr>
        <w:rPr>
          <w:color w:val="000000" w:themeColor="text1"/>
        </w:rPr>
      </w:pPr>
    </w:p>
    <w:p w14:paraId="2E4D358B" w14:textId="630BF39B" w:rsidR="00F61163" w:rsidRDefault="00F61163" w:rsidP="00830757">
      <w:pPr>
        <w:rPr>
          <w:color w:val="000000" w:themeColor="text1"/>
        </w:rPr>
      </w:pPr>
    </w:p>
    <w:p w14:paraId="5C8D608B" w14:textId="36BD892A" w:rsidR="00F61163" w:rsidRDefault="00F61163" w:rsidP="00830757">
      <w:pPr>
        <w:rPr>
          <w:color w:val="000000" w:themeColor="text1"/>
        </w:rPr>
      </w:pPr>
    </w:p>
    <w:p w14:paraId="2043F3D7" w14:textId="69EE41F0" w:rsidR="00F61163" w:rsidRDefault="00F61163" w:rsidP="00830757">
      <w:pPr>
        <w:rPr>
          <w:color w:val="000000" w:themeColor="text1"/>
        </w:rPr>
      </w:pPr>
    </w:p>
    <w:p w14:paraId="74649549" w14:textId="51C01073" w:rsidR="00F61163" w:rsidRDefault="00F61163" w:rsidP="00830757">
      <w:pPr>
        <w:rPr>
          <w:color w:val="000000" w:themeColor="text1"/>
        </w:rPr>
      </w:pPr>
    </w:p>
    <w:p w14:paraId="5043DA3A" w14:textId="5617C3BA" w:rsidR="00F61163" w:rsidRDefault="00F61163" w:rsidP="00830757">
      <w:pPr>
        <w:rPr>
          <w:color w:val="000000" w:themeColor="text1"/>
        </w:rPr>
      </w:pPr>
    </w:p>
    <w:p w14:paraId="68BC9C8C" w14:textId="77777777" w:rsidR="00F61163" w:rsidRPr="00F61163" w:rsidRDefault="00F61163" w:rsidP="00830757">
      <w:pPr>
        <w:rPr>
          <w:color w:val="000000" w:themeColor="text1"/>
        </w:rPr>
      </w:pPr>
    </w:p>
    <w:p w14:paraId="4383D9DE" w14:textId="122EC9AF" w:rsidR="00830757" w:rsidRPr="00830757" w:rsidRDefault="00830757" w:rsidP="00830757">
      <w:pPr>
        <w:rPr>
          <w:color w:val="000000" w:themeColor="text1"/>
        </w:rPr>
      </w:pPr>
    </w:p>
    <w:sectPr w:rsidR="00830757" w:rsidRPr="008307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757"/>
    <w:rsid w:val="001D181A"/>
    <w:rsid w:val="003930A2"/>
    <w:rsid w:val="00432883"/>
    <w:rsid w:val="00830757"/>
    <w:rsid w:val="00F6116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4:docId w14:val="73958485"/>
  <w15:chartTrackingRefBased/>
  <w15:docId w15:val="{A4902F14-E8D7-DE46-86C9-2FD61E1A6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3930A2"/>
    <w:pPr>
      <w:spacing w:before="100" w:beforeAutospacing="1" w:after="100" w:afterAutospacing="1"/>
    </w:pPr>
    <w:rPr>
      <w:rFonts w:ascii="Times New Roman" w:eastAsia="Times New Roman" w:hAnsi="Times New Roman" w:cs="Times New Roman"/>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5191">
      <w:bodyDiv w:val="1"/>
      <w:marLeft w:val="0"/>
      <w:marRight w:val="0"/>
      <w:marTop w:val="0"/>
      <w:marBottom w:val="0"/>
      <w:divBdr>
        <w:top w:val="none" w:sz="0" w:space="0" w:color="auto"/>
        <w:left w:val="none" w:sz="0" w:space="0" w:color="auto"/>
        <w:bottom w:val="none" w:sz="0" w:space="0" w:color="auto"/>
        <w:right w:val="none" w:sz="0" w:space="0" w:color="auto"/>
      </w:divBdr>
      <w:divsChild>
        <w:div w:id="1451164068">
          <w:marLeft w:val="0"/>
          <w:marRight w:val="0"/>
          <w:marTop w:val="0"/>
          <w:marBottom w:val="0"/>
          <w:divBdr>
            <w:top w:val="none" w:sz="0" w:space="0" w:color="auto"/>
            <w:left w:val="none" w:sz="0" w:space="0" w:color="auto"/>
            <w:bottom w:val="none" w:sz="0" w:space="0" w:color="auto"/>
            <w:right w:val="none" w:sz="0" w:space="0" w:color="auto"/>
          </w:divBdr>
          <w:divsChild>
            <w:div w:id="948707175">
              <w:marLeft w:val="0"/>
              <w:marRight w:val="0"/>
              <w:marTop w:val="0"/>
              <w:marBottom w:val="0"/>
              <w:divBdr>
                <w:top w:val="none" w:sz="0" w:space="0" w:color="auto"/>
                <w:left w:val="none" w:sz="0" w:space="0" w:color="auto"/>
                <w:bottom w:val="none" w:sz="0" w:space="0" w:color="auto"/>
                <w:right w:val="none" w:sz="0" w:space="0" w:color="auto"/>
              </w:divBdr>
              <w:divsChild>
                <w:div w:id="30385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22228">
      <w:bodyDiv w:val="1"/>
      <w:marLeft w:val="0"/>
      <w:marRight w:val="0"/>
      <w:marTop w:val="0"/>
      <w:marBottom w:val="0"/>
      <w:divBdr>
        <w:top w:val="none" w:sz="0" w:space="0" w:color="auto"/>
        <w:left w:val="none" w:sz="0" w:space="0" w:color="auto"/>
        <w:bottom w:val="none" w:sz="0" w:space="0" w:color="auto"/>
        <w:right w:val="none" w:sz="0" w:space="0" w:color="auto"/>
      </w:divBdr>
      <w:divsChild>
        <w:div w:id="1037850107">
          <w:marLeft w:val="0"/>
          <w:marRight w:val="0"/>
          <w:marTop w:val="0"/>
          <w:marBottom w:val="0"/>
          <w:divBdr>
            <w:top w:val="none" w:sz="0" w:space="0" w:color="auto"/>
            <w:left w:val="none" w:sz="0" w:space="0" w:color="auto"/>
            <w:bottom w:val="none" w:sz="0" w:space="0" w:color="auto"/>
            <w:right w:val="none" w:sz="0" w:space="0" w:color="auto"/>
          </w:divBdr>
          <w:divsChild>
            <w:div w:id="1107773887">
              <w:marLeft w:val="0"/>
              <w:marRight w:val="0"/>
              <w:marTop w:val="0"/>
              <w:marBottom w:val="0"/>
              <w:divBdr>
                <w:top w:val="none" w:sz="0" w:space="0" w:color="auto"/>
                <w:left w:val="none" w:sz="0" w:space="0" w:color="auto"/>
                <w:bottom w:val="none" w:sz="0" w:space="0" w:color="auto"/>
                <w:right w:val="none" w:sz="0" w:space="0" w:color="auto"/>
              </w:divBdr>
              <w:divsChild>
                <w:div w:id="15403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89612">
      <w:bodyDiv w:val="1"/>
      <w:marLeft w:val="0"/>
      <w:marRight w:val="0"/>
      <w:marTop w:val="0"/>
      <w:marBottom w:val="0"/>
      <w:divBdr>
        <w:top w:val="none" w:sz="0" w:space="0" w:color="auto"/>
        <w:left w:val="none" w:sz="0" w:space="0" w:color="auto"/>
        <w:bottom w:val="none" w:sz="0" w:space="0" w:color="auto"/>
        <w:right w:val="none" w:sz="0" w:space="0" w:color="auto"/>
      </w:divBdr>
      <w:divsChild>
        <w:div w:id="444736379">
          <w:marLeft w:val="0"/>
          <w:marRight w:val="0"/>
          <w:marTop w:val="0"/>
          <w:marBottom w:val="0"/>
          <w:divBdr>
            <w:top w:val="none" w:sz="0" w:space="0" w:color="auto"/>
            <w:left w:val="none" w:sz="0" w:space="0" w:color="auto"/>
            <w:bottom w:val="none" w:sz="0" w:space="0" w:color="auto"/>
            <w:right w:val="none" w:sz="0" w:space="0" w:color="auto"/>
          </w:divBdr>
          <w:divsChild>
            <w:div w:id="1342974002">
              <w:marLeft w:val="0"/>
              <w:marRight w:val="0"/>
              <w:marTop w:val="0"/>
              <w:marBottom w:val="0"/>
              <w:divBdr>
                <w:top w:val="none" w:sz="0" w:space="0" w:color="auto"/>
                <w:left w:val="none" w:sz="0" w:space="0" w:color="auto"/>
                <w:bottom w:val="none" w:sz="0" w:space="0" w:color="auto"/>
                <w:right w:val="none" w:sz="0" w:space="0" w:color="auto"/>
              </w:divBdr>
              <w:divsChild>
                <w:div w:id="14953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761351">
      <w:bodyDiv w:val="1"/>
      <w:marLeft w:val="0"/>
      <w:marRight w:val="0"/>
      <w:marTop w:val="0"/>
      <w:marBottom w:val="0"/>
      <w:divBdr>
        <w:top w:val="none" w:sz="0" w:space="0" w:color="auto"/>
        <w:left w:val="none" w:sz="0" w:space="0" w:color="auto"/>
        <w:bottom w:val="none" w:sz="0" w:space="0" w:color="auto"/>
        <w:right w:val="none" w:sz="0" w:space="0" w:color="auto"/>
      </w:divBdr>
      <w:divsChild>
        <w:div w:id="422385013">
          <w:marLeft w:val="0"/>
          <w:marRight w:val="0"/>
          <w:marTop w:val="0"/>
          <w:marBottom w:val="0"/>
          <w:divBdr>
            <w:top w:val="none" w:sz="0" w:space="0" w:color="auto"/>
            <w:left w:val="none" w:sz="0" w:space="0" w:color="auto"/>
            <w:bottom w:val="none" w:sz="0" w:space="0" w:color="auto"/>
            <w:right w:val="none" w:sz="0" w:space="0" w:color="auto"/>
          </w:divBdr>
          <w:divsChild>
            <w:div w:id="979529389">
              <w:marLeft w:val="0"/>
              <w:marRight w:val="0"/>
              <w:marTop w:val="0"/>
              <w:marBottom w:val="0"/>
              <w:divBdr>
                <w:top w:val="none" w:sz="0" w:space="0" w:color="auto"/>
                <w:left w:val="none" w:sz="0" w:space="0" w:color="auto"/>
                <w:bottom w:val="none" w:sz="0" w:space="0" w:color="auto"/>
                <w:right w:val="none" w:sz="0" w:space="0" w:color="auto"/>
              </w:divBdr>
              <w:divsChild>
                <w:div w:id="186640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76109">
      <w:bodyDiv w:val="1"/>
      <w:marLeft w:val="0"/>
      <w:marRight w:val="0"/>
      <w:marTop w:val="0"/>
      <w:marBottom w:val="0"/>
      <w:divBdr>
        <w:top w:val="none" w:sz="0" w:space="0" w:color="auto"/>
        <w:left w:val="none" w:sz="0" w:space="0" w:color="auto"/>
        <w:bottom w:val="none" w:sz="0" w:space="0" w:color="auto"/>
        <w:right w:val="none" w:sz="0" w:space="0" w:color="auto"/>
      </w:divBdr>
      <w:divsChild>
        <w:div w:id="1542211104">
          <w:marLeft w:val="0"/>
          <w:marRight w:val="0"/>
          <w:marTop w:val="0"/>
          <w:marBottom w:val="0"/>
          <w:divBdr>
            <w:top w:val="none" w:sz="0" w:space="0" w:color="auto"/>
            <w:left w:val="none" w:sz="0" w:space="0" w:color="auto"/>
            <w:bottom w:val="none" w:sz="0" w:space="0" w:color="auto"/>
            <w:right w:val="none" w:sz="0" w:space="0" w:color="auto"/>
          </w:divBdr>
          <w:divsChild>
            <w:div w:id="379745968">
              <w:marLeft w:val="0"/>
              <w:marRight w:val="0"/>
              <w:marTop w:val="0"/>
              <w:marBottom w:val="0"/>
              <w:divBdr>
                <w:top w:val="none" w:sz="0" w:space="0" w:color="auto"/>
                <w:left w:val="none" w:sz="0" w:space="0" w:color="auto"/>
                <w:bottom w:val="none" w:sz="0" w:space="0" w:color="auto"/>
                <w:right w:val="none" w:sz="0" w:space="0" w:color="auto"/>
              </w:divBdr>
              <w:divsChild>
                <w:div w:id="46473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78474">
      <w:bodyDiv w:val="1"/>
      <w:marLeft w:val="0"/>
      <w:marRight w:val="0"/>
      <w:marTop w:val="0"/>
      <w:marBottom w:val="0"/>
      <w:divBdr>
        <w:top w:val="none" w:sz="0" w:space="0" w:color="auto"/>
        <w:left w:val="none" w:sz="0" w:space="0" w:color="auto"/>
        <w:bottom w:val="none" w:sz="0" w:space="0" w:color="auto"/>
        <w:right w:val="none" w:sz="0" w:space="0" w:color="auto"/>
      </w:divBdr>
      <w:divsChild>
        <w:div w:id="1658343245">
          <w:marLeft w:val="0"/>
          <w:marRight w:val="0"/>
          <w:marTop w:val="0"/>
          <w:marBottom w:val="0"/>
          <w:divBdr>
            <w:top w:val="none" w:sz="0" w:space="0" w:color="auto"/>
            <w:left w:val="none" w:sz="0" w:space="0" w:color="auto"/>
            <w:bottom w:val="none" w:sz="0" w:space="0" w:color="auto"/>
            <w:right w:val="none" w:sz="0" w:space="0" w:color="auto"/>
          </w:divBdr>
          <w:divsChild>
            <w:div w:id="1096557863">
              <w:marLeft w:val="0"/>
              <w:marRight w:val="0"/>
              <w:marTop w:val="0"/>
              <w:marBottom w:val="0"/>
              <w:divBdr>
                <w:top w:val="none" w:sz="0" w:space="0" w:color="auto"/>
                <w:left w:val="none" w:sz="0" w:space="0" w:color="auto"/>
                <w:bottom w:val="none" w:sz="0" w:space="0" w:color="auto"/>
                <w:right w:val="none" w:sz="0" w:space="0" w:color="auto"/>
              </w:divBdr>
              <w:divsChild>
                <w:div w:id="180049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78151">
      <w:bodyDiv w:val="1"/>
      <w:marLeft w:val="0"/>
      <w:marRight w:val="0"/>
      <w:marTop w:val="0"/>
      <w:marBottom w:val="0"/>
      <w:divBdr>
        <w:top w:val="none" w:sz="0" w:space="0" w:color="auto"/>
        <w:left w:val="none" w:sz="0" w:space="0" w:color="auto"/>
        <w:bottom w:val="none" w:sz="0" w:space="0" w:color="auto"/>
        <w:right w:val="none" w:sz="0" w:space="0" w:color="auto"/>
      </w:divBdr>
      <w:divsChild>
        <w:div w:id="246578350">
          <w:marLeft w:val="0"/>
          <w:marRight w:val="0"/>
          <w:marTop w:val="0"/>
          <w:marBottom w:val="0"/>
          <w:divBdr>
            <w:top w:val="none" w:sz="0" w:space="0" w:color="auto"/>
            <w:left w:val="none" w:sz="0" w:space="0" w:color="auto"/>
            <w:bottom w:val="none" w:sz="0" w:space="0" w:color="auto"/>
            <w:right w:val="none" w:sz="0" w:space="0" w:color="auto"/>
          </w:divBdr>
          <w:divsChild>
            <w:div w:id="1423381906">
              <w:marLeft w:val="0"/>
              <w:marRight w:val="0"/>
              <w:marTop w:val="0"/>
              <w:marBottom w:val="0"/>
              <w:divBdr>
                <w:top w:val="none" w:sz="0" w:space="0" w:color="auto"/>
                <w:left w:val="none" w:sz="0" w:space="0" w:color="auto"/>
                <w:bottom w:val="none" w:sz="0" w:space="0" w:color="auto"/>
                <w:right w:val="none" w:sz="0" w:space="0" w:color="auto"/>
              </w:divBdr>
              <w:divsChild>
                <w:div w:id="1641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9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262</Words>
  <Characters>1441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 Watremet</dc:creator>
  <cp:keywords/>
  <dc:description/>
  <cp:lastModifiedBy>Loic Watremet</cp:lastModifiedBy>
  <cp:revision>1</cp:revision>
  <dcterms:created xsi:type="dcterms:W3CDTF">2022-11-24T11:26:00Z</dcterms:created>
  <dcterms:modified xsi:type="dcterms:W3CDTF">2022-11-24T14:22:00Z</dcterms:modified>
</cp:coreProperties>
</file>