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5E" w:rsidRDefault="008717C8" w:rsidP="008A232A">
      <w:pPr>
        <w:rPr>
          <w:rFonts w:ascii="Consolas" w:hAnsi="Consolas" w:cs="Consolas"/>
          <w:sz w:val="20"/>
        </w:rPr>
      </w:pPr>
      <w:r w:rsidRPr="008A232A">
        <w:rPr>
          <w:rFonts w:ascii="Consolas" w:hAnsi="Consolas" w:cs="Consolas"/>
          <w:sz w:val="20"/>
        </w:rPr>
        <w:t>References</w:t>
      </w:r>
    </w:p>
    <w:p w:rsidR="00AA0B37" w:rsidRPr="008A232A" w:rsidRDefault="00AA0B37" w:rsidP="008A232A">
      <w:pPr>
        <w:rPr>
          <w:rFonts w:ascii="Consolas" w:hAnsi="Consolas" w:cs="Consolas"/>
          <w:sz w:val="20"/>
        </w:rPr>
      </w:pPr>
    </w:p>
    <w:p w:rsidR="00AA0B37" w:rsidRDefault="00AA0B37" w:rsidP="008A232A">
      <w:pPr>
        <w:rPr>
          <w:rFonts w:ascii="Consolas" w:hAnsi="Consolas" w:cs="Consolas"/>
          <w:sz w:val="20"/>
        </w:rPr>
      </w:pPr>
      <w:proofErr w:type="spellStart"/>
      <w:r w:rsidRPr="00AA0B37">
        <w:rPr>
          <w:rFonts w:ascii="Consolas" w:hAnsi="Consolas" w:cs="Consolas"/>
          <w:sz w:val="20"/>
        </w:rPr>
        <w:t>Bains</w:t>
      </w:r>
      <w:proofErr w:type="spellEnd"/>
      <w:r w:rsidRPr="00AA0B37">
        <w:rPr>
          <w:rFonts w:ascii="Consolas" w:hAnsi="Consolas" w:cs="Consolas"/>
          <w:sz w:val="20"/>
        </w:rPr>
        <w:t xml:space="preserve">, N. (2009, March). </w:t>
      </w:r>
      <w:proofErr w:type="gramStart"/>
      <w:r w:rsidRPr="00AA0B37">
        <w:rPr>
          <w:rFonts w:ascii="Consolas" w:hAnsi="Consolas" w:cs="Consolas"/>
          <w:sz w:val="20"/>
        </w:rPr>
        <w:t>Standardization of Rates.</w:t>
      </w:r>
      <w:proofErr w:type="gramEnd"/>
      <w:r w:rsidRPr="00AA0B37">
        <w:rPr>
          <w:rFonts w:ascii="Consolas" w:hAnsi="Consolas" w:cs="Consolas"/>
          <w:sz w:val="20"/>
        </w:rPr>
        <w:t xml:space="preserve"> Retrieved May 20, 2019, from http://core.apheo.ca/resources/indicators/Standardization report_NamBains_FINALMarch16.pdf</w:t>
      </w:r>
    </w:p>
    <w:p w:rsidR="00AA0B37" w:rsidRDefault="005C4214" w:rsidP="008A232A">
      <w:pPr>
        <w:rPr>
          <w:rFonts w:ascii="Consolas" w:hAnsi="Consolas" w:cs="Consolas"/>
          <w:sz w:val="20"/>
        </w:rPr>
      </w:pPr>
      <w:proofErr w:type="spellStart"/>
      <w:proofErr w:type="gramStart"/>
      <w:r w:rsidRPr="005C4214">
        <w:rPr>
          <w:rFonts w:ascii="Consolas" w:hAnsi="Consolas" w:cs="Consolas"/>
          <w:sz w:val="20"/>
        </w:rPr>
        <w:t>Brisebois</w:t>
      </w:r>
      <w:proofErr w:type="spellEnd"/>
      <w:r w:rsidRPr="005C4214">
        <w:rPr>
          <w:rFonts w:ascii="Consolas" w:hAnsi="Consolas" w:cs="Consolas"/>
          <w:sz w:val="20"/>
        </w:rPr>
        <w:t xml:space="preserve">, F., Mathieu, P., &amp; </w:t>
      </w:r>
      <w:proofErr w:type="spellStart"/>
      <w:r w:rsidRPr="005C4214">
        <w:rPr>
          <w:rFonts w:ascii="Consolas" w:hAnsi="Consolas" w:cs="Consolas"/>
          <w:sz w:val="20"/>
        </w:rPr>
        <w:t>Bédard</w:t>
      </w:r>
      <w:proofErr w:type="spellEnd"/>
      <w:r w:rsidRPr="005C4214">
        <w:rPr>
          <w:rFonts w:ascii="Consolas" w:hAnsi="Consolas" w:cs="Consolas"/>
          <w:sz w:val="20"/>
        </w:rPr>
        <w:t>, M. (</w:t>
      </w:r>
      <w:proofErr w:type="spellStart"/>
      <w:r w:rsidRPr="005C4214">
        <w:rPr>
          <w:rFonts w:ascii="Consolas" w:hAnsi="Consolas" w:cs="Consolas"/>
          <w:sz w:val="20"/>
        </w:rPr>
        <w:t>n.d.</w:t>
      </w:r>
      <w:proofErr w:type="spellEnd"/>
      <w:r w:rsidRPr="005C4214">
        <w:rPr>
          <w:rFonts w:ascii="Consolas" w:hAnsi="Consolas" w:cs="Consolas"/>
          <w:sz w:val="20"/>
        </w:rPr>
        <w:t>).</w:t>
      </w:r>
      <w:proofErr w:type="gramEnd"/>
      <w:r w:rsidRPr="005C4214">
        <w:rPr>
          <w:rFonts w:ascii="Consolas" w:hAnsi="Consolas" w:cs="Consolas"/>
          <w:sz w:val="20"/>
        </w:rPr>
        <w:t xml:space="preserve"> Retrieved May 20, 2019, from </w:t>
      </w:r>
      <w:hyperlink r:id="rId5" w:history="1">
        <w:r w:rsidR="00AA0B37" w:rsidRPr="00812AA6">
          <w:rPr>
            <w:rStyle w:val="Hyperlink"/>
            <w:rFonts w:ascii="Consolas" w:hAnsi="Consolas" w:cs="Consolas"/>
            <w:sz w:val="20"/>
          </w:rPr>
          <w:t>http://www.ciqss.umontreal.ca/Docs/Formations/Ateliers/2003-11-27_UseofData.pdf</w:t>
        </w:r>
      </w:hyperlink>
    </w:p>
    <w:p w:rsidR="00412AEE" w:rsidRDefault="00412AEE" w:rsidP="008A232A">
      <w:pPr>
        <w:rPr>
          <w:rFonts w:ascii="Consolas" w:hAnsi="Consolas" w:cs="Consolas"/>
          <w:sz w:val="20"/>
        </w:rPr>
      </w:pPr>
      <w:proofErr w:type="gramStart"/>
      <w:r w:rsidRPr="00412AEE">
        <w:rPr>
          <w:rFonts w:ascii="Consolas" w:hAnsi="Consolas" w:cs="Consolas"/>
          <w:sz w:val="20"/>
        </w:rPr>
        <w:t>Confidence Limits for Proportions.</w:t>
      </w:r>
      <w:proofErr w:type="gramEnd"/>
      <w:r w:rsidRPr="00412AEE">
        <w:rPr>
          <w:rFonts w:ascii="Consolas" w:hAnsi="Consolas" w:cs="Consolas"/>
          <w:sz w:val="20"/>
        </w:rPr>
        <w:t xml:space="preserve"> </w:t>
      </w:r>
      <w:proofErr w:type="gramStart"/>
      <w:r w:rsidRPr="00412AEE">
        <w:rPr>
          <w:rFonts w:ascii="Consolas" w:hAnsi="Consolas" w:cs="Consolas"/>
          <w:sz w:val="20"/>
        </w:rPr>
        <w:t>(</w:t>
      </w:r>
      <w:proofErr w:type="spellStart"/>
      <w:r w:rsidRPr="00412AEE">
        <w:rPr>
          <w:rFonts w:ascii="Consolas" w:hAnsi="Consolas" w:cs="Consolas"/>
          <w:sz w:val="20"/>
        </w:rPr>
        <w:t>n.d.</w:t>
      </w:r>
      <w:proofErr w:type="spellEnd"/>
      <w:r w:rsidRPr="00412AEE">
        <w:rPr>
          <w:rFonts w:ascii="Consolas" w:hAnsi="Consolas" w:cs="Consolas"/>
          <w:sz w:val="20"/>
        </w:rPr>
        <w:t>).</w:t>
      </w:r>
      <w:proofErr w:type="gramEnd"/>
      <w:r w:rsidRPr="00412AEE">
        <w:rPr>
          <w:rFonts w:ascii="Consolas" w:hAnsi="Consolas" w:cs="Consolas"/>
          <w:sz w:val="20"/>
        </w:rPr>
        <w:t xml:space="preserve"> Retrieved May 20, 2019, from https://support.sas.com/documentation/cdl/en/statug/63347/HTML/default/viewer.htm#statug_surveyfreq_a0000000221.htm</w:t>
      </w:r>
      <w:bookmarkStart w:id="0" w:name="_GoBack"/>
      <w:bookmarkEnd w:id="0"/>
    </w:p>
    <w:p w:rsidR="00AA0B37" w:rsidRPr="008A232A" w:rsidRDefault="00AA0B37" w:rsidP="008A232A">
      <w:pPr>
        <w:rPr>
          <w:rFonts w:ascii="Consolas" w:hAnsi="Consolas" w:cs="Consolas"/>
          <w:sz w:val="20"/>
        </w:rPr>
      </w:pPr>
      <w:proofErr w:type="spellStart"/>
      <w:r w:rsidRPr="00AA0B37">
        <w:rPr>
          <w:rFonts w:ascii="Consolas" w:hAnsi="Consolas" w:cs="Consolas"/>
          <w:sz w:val="20"/>
        </w:rPr>
        <w:t>Dunnigan</w:t>
      </w:r>
      <w:proofErr w:type="spellEnd"/>
      <w:r w:rsidRPr="00AA0B37">
        <w:rPr>
          <w:rFonts w:ascii="Consolas" w:hAnsi="Consolas" w:cs="Consolas"/>
          <w:sz w:val="20"/>
        </w:rPr>
        <w:t xml:space="preserve">, K. (2008). </w:t>
      </w:r>
      <w:proofErr w:type="gramStart"/>
      <w:r w:rsidRPr="00AA0B37">
        <w:rPr>
          <w:rFonts w:ascii="Consolas" w:hAnsi="Consolas" w:cs="Consolas"/>
          <w:sz w:val="20"/>
        </w:rPr>
        <w:t>Confidence Interval Calculation for Binomial Proportions.</w:t>
      </w:r>
      <w:proofErr w:type="gramEnd"/>
      <w:r w:rsidRPr="00AA0B37">
        <w:rPr>
          <w:rFonts w:ascii="Consolas" w:hAnsi="Consolas" w:cs="Consolas"/>
          <w:sz w:val="20"/>
        </w:rPr>
        <w:t xml:space="preserve"> Retrieved </w:t>
      </w:r>
      <w:r>
        <w:rPr>
          <w:rFonts w:ascii="Consolas" w:hAnsi="Consolas" w:cs="Consolas"/>
          <w:sz w:val="20"/>
        </w:rPr>
        <w:t xml:space="preserve">May 20, 2019, </w:t>
      </w:r>
      <w:r w:rsidRPr="00AA0B37">
        <w:rPr>
          <w:rFonts w:ascii="Consolas" w:hAnsi="Consolas" w:cs="Consolas"/>
          <w:sz w:val="20"/>
        </w:rPr>
        <w:t>from</w:t>
      </w:r>
      <w:r>
        <w:rPr>
          <w:rFonts w:ascii="Consolas" w:hAnsi="Consolas" w:cs="Consolas"/>
          <w:sz w:val="20"/>
        </w:rPr>
        <w:t xml:space="preserve"> </w:t>
      </w:r>
      <w:hyperlink r:id="rId6" w:history="1">
        <w:r w:rsidRPr="00812AA6">
          <w:rPr>
            <w:rStyle w:val="Hyperlink"/>
            <w:rFonts w:ascii="Consolas" w:hAnsi="Consolas" w:cs="Consolas"/>
            <w:sz w:val="20"/>
          </w:rPr>
          <w:t>http://www.mwsug.org/proceedings/2008/pharma/MWSUG-2008-PO8.pdf</w:t>
        </w:r>
      </w:hyperlink>
    </w:p>
    <w:p w:rsidR="005C4214" w:rsidRDefault="008A232A" w:rsidP="008A232A">
      <w:pPr>
        <w:rPr>
          <w:rFonts w:ascii="Consolas" w:hAnsi="Consolas" w:cs="Consolas"/>
          <w:sz w:val="20"/>
        </w:rPr>
      </w:pPr>
      <w:proofErr w:type="spellStart"/>
      <w:r w:rsidRPr="008A232A">
        <w:rPr>
          <w:rFonts w:ascii="Consolas" w:hAnsi="Consolas" w:cs="Consolas"/>
          <w:sz w:val="20"/>
        </w:rPr>
        <w:t>Gagné</w:t>
      </w:r>
      <w:proofErr w:type="spellEnd"/>
      <w:r w:rsidRPr="008A232A">
        <w:rPr>
          <w:rFonts w:ascii="Consolas" w:hAnsi="Consolas" w:cs="Consolas"/>
          <w:sz w:val="20"/>
        </w:rPr>
        <w:t xml:space="preserve">, C., Roberts, G., &amp; </w:t>
      </w:r>
      <w:proofErr w:type="spellStart"/>
      <w:r w:rsidRPr="008A232A">
        <w:rPr>
          <w:rFonts w:ascii="Consolas" w:hAnsi="Consolas" w:cs="Consolas"/>
          <w:sz w:val="20"/>
        </w:rPr>
        <w:t>Keown</w:t>
      </w:r>
      <w:proofErr w:type="spellEnd"/>
      <w:r w:rsidRPr="008A232A">
        <w:rPr>
          <w:rFonts w:ascii="Consolas" w:hAnsi="Consolas" w:cs="Consolas"/>
          <w:sz w:val="20"/>
        </w:rPr>
        <w:t xml:space="preserve">, L. (2014, August 7). Weighted estimation and bootstrap variance estimation for analyzing survey data: How to implement in selected software. Retrieved May 20, 2019, from </w:t>
      </w:r>
      <w:hyperlink r:id="rId7" w:history="1">
        <w:r w:rsidRPr="00812AA6">
          <w:rPr>
            <w:rStyle w:val="Hyperlink"/>
            <w:rFonts w:ascii="Consolas" w:hAnsi="Consolas" w:cs="Consolas"/>
            <w:sz w:val="20"/>
          </w:rPr>
          <w:t>https://www150.statcan.gc.ca/n1/pub/12-002-x/2014001/article/11901-eng.htm</w:t>
        </w:r>
      </w:hyperlink>
    </w:p>
    <w:p w:rsidR="005C4214" w:rsidRDefault="005C4214" w:rsidP="008A232A">
      <w:pPr>
        <w:rPr>
          <w:rFonts w:ascii="Consolas" w:hAnsi="Consolas" w:cs="Consolas"/>
          <w:sz w:val="20"/>
        </w:rPr>
      </w:pPr>
      <w:r w:rsidRPr="005C4214">
        <w:rPr>
          <w:rFonts w:ascii="Consolas" w:hAnsi="Consolas" w:cs="Consolas"/>
          <w:sz w:val="20"/>
        </w:rPr>
        <w:t>Lewis, T. H. (2017). </w:t>
      </w:r>
      <w:proofErr w:type="gramStart"/>
      <w:r w:rsidRPr="005C4214">
        <w:rPr>
          <w:rFonts w:ascii="Consolas" w:hAnsi="Consolas" w:cs="Consolas"/>
          <w:i/>
          <w:iCs/>
          <w:sz w:val="20"/>
        </w:rPr>
        <w:t>Complex survey data analysis with SAS</w:t>
      </w:r>
      <w:r w:rsidRPr="005C4214">
        <w:rPr>
          <w:rFonts w:ascii="Consolas" w:hAnsi="Consolas" w:cs="Consolas"/>
          <w:sz w:val="20"/>
        </w:rPr>
        <w:t>.</w:t>
      </w:r>
      <w:proofErr w:type="gramEnd"/>
      <w:r w:rsidRPr="005C4214">
        <w:rPr>
          <w:rFonts w:ascii="Consolas" w:hAnsi="Consolas" w:cs="Consolas"/>
          <w:sz w:val="20"/>
        </w:rPr>
        <w:t xml:space="preserve"> Boca Raton: CRC Press, Taylor &amp; Francis Group.</w:t>
      </w:r>
    </w:p>
    <w:p w:rsidR="00412AEE" w:rsidRDefault="00412AEE" w:rsidP="008A232A">
      <w:pPr>
        <w:rPr>
          <w:rFonts w:ascii="Consolas" w:hAnsi="Consolas" w:cs="Consolas"/>
          <w:sz w:val="20"/>
        </w:rPr>
      </w:pPr>
      <w:proofErr w:type="spellStart"/>
      <w:proofErr w:type="gramStart"/>
      <w:r w:rsidRPr="00412AEE">
        <w:rPr>
          <w:rFonts w:ascii="Consolas" w:hAnsi="Consolas" w:cs="Consolas"/>
          <w:sz w:val="20"/>
        </w:rPr>
        <w:t>Makvandi</w:t>
      </w:r>
      <w:proofErr w:type="spellEnd"/>
      <w:r w:rsidRPr="00412AEE">
        <w:rPr>
          <w:rFonts w:ascii="Consolas" w:hAnsi="Consolas" w:cs="Consolas"/>
          <w:sz w:val="20"/>
        </w:rPr>
        <w:t xml:space="preserve">, E., Bouchard, L., Bergeron, P. J., &amp; </w:t>
      </w:r>
      <w:proofErr w:type="spellStart"/>
      <w:r w:rsidRPr="00412AEE">
        <w:rPr>
          <w:rFonts w:ascii="Consolas" w:hAnsi="Consolas" w:cs="Consolas"/>
          <w:sz w:val="20"/>
        </w:rPr>
        <w:t>Sedigh</w:t>
      </w:r>
      <w:proofErr w:type="spellEnd"/>
      <w:r w:rsidRPr="00412AEE">
        <w:rPr>
          <w:rFonts w:ascii="Consolas" w:hAnsi="Consolas" w:cs="Consolas"/>
          <w:sz w:val="20"/>
        </w:rPr>
        <w:t>, G. (2013).</w:t>
      </w:r>
      <w:proofErr w:type="gramEnd"/>
      <w:r w:rsidRPr="00412AEE">
        <w:rPr>
          <w:rFonts w:ascii="Consolas" w:hAnsi="Consolas" w:cs="Consolas"/>
          <w:sz w:val="20"/>
        </w:rPr>
        <w:t xml:space="preserve"> Methodological issues in analyzing small populations using CCHS cycles based on the official language minority studies. </w:t>
      </w:r>
      <w:proofErr w:type="gramStart"/>
      <w:r w:rsidRPr="00412AEE">
        <w:rPr>
          <w:rFonts w:ascii="Consolas" w:hAnsi="Consolas" w:cs="Consolas"/>
          <w:i/>
          <w:iCs/>
          <w:sz w:val="20"/>
        </w:rPr>
        <w:t>Canadian Journal of Public Health</w:t>
      </w:r>
      <w:r w:rsidRPr="00412AEE">
        <w:rPr>
          <w:rFonts w:ascii="Consolas" w:hAnsi="Consolas" w:cs="Consolas"/>
          <w:sz w:val="20"/>
        </w:rPr>
        <w:t>.</w:t>
      </w:r>
      <w:proofErr w:type="gramEnd"/>
    </w:p>
    <w:p w:rsidR="005C4214" w:rsidRPr="008A232A" w:rsidRDefault="005C4214" w:rsidP="008A232A">
      <w:pPr>
        <w:rPr>
          <w:rFonts w:ascii="Consolas" w:hAnsi="Consolas" w:cs="Consolas"/>
          <w:sz w:val="20"/>
        </w:rPr>
      </w:pPr>
      <w:proofErr w:type="gramStart"/>
      <w:r w:rsidRPr="005C4214">
        <w:rPr>
          <w:rFonts w:ascii="Consolas" w:hAnsi="Consolas" w:cs="Consolas"/>
          <w:sz w:val="20"/>
        </w:rPr>
        <w:t>Ontario Agency for Health Protection and Promotion (Public Health Ontario).</w:t>
      </w:r>
      <w:proofErr w:type="gramEnd"/>
      <w:r w:rsidRPr="005C4214">
        <w:rPr>
          <w:rFonts w:ascii="Consolas" w:hAnsi="Consolas" w:cs="Consolas"/>
          <w:sz w:val="20"/>
        </w:rPr>
        <w:t xml:space="preserve"> Small area analysis: a primer for public health units. Toronto, ON: Queen's Printer for Ontario; 2018.</w:t>
      </w:r>
    </w:p>
    <w:p w:rsidR="008A232A" w:rsidRPr="008A232A" w:rsidRDefault="008717C8" w:rsidP="008A232A">
      <w:pPr>
        <w:rPr>
          <w:rFonts w:ascii="Consolas" w:hAnsi="Consolas" w:cs="Consolas"/>
          <w:sz w:val="20"/>
        </w:rPr>
      </w:pPr>
      <w:proofErr w:type="gramStart"/>
      <w:r w:rsidRPr="008A232A">
        <w:rPr>
          <w:rFonts w:ascii="Consolas" w:hAnsi="Consolas" w:cs="Consolas"/>
          <w:sz w:val="20"/>
        </w:rPr>
        <w:t xml:space="preserve">Thomas, S., &amp; </w:t>
      </w:r>
      <w:proofErr w:type="spellStart"/>
      <w:r w:rsidRPr="008A232A">
        <w:rPr>
          <w:rFonts w:ascii="Consolas" w:hAnsi="Consolas" w:cs="Consolas"/>
          <w:sz w:val="20"/>
        </w:rPr>
        <w:t>Wannell</w:t>
      </w:r>
      <w:proofErr w:type="spellEnd"/>
      <w:r w:rsidRPr="008A232A">
        <w:rPr>
          <w:rFonts w:ascii="Consolas" w:hAnsi="Consolas" w:cs="Consolas"/>
          <w:sz w:val="20"/>
        </w:rPr>
        <w:t>, B. (2009).</w:t>
      </w:r>
      <w:proofErr w:type="gramEnd"/>
      <w:r w:rsidRPr="008A232A">
        <w:rPr>
          <w:rFonts w:ascii="Consolas" w:hAnsi="Consolas" w:cs="Consolas"/>
          <w:sz w:val="20"/>
        </w:rPr>
        <w:t xml:space="preserve"> </w:t>
      </w:r>
      <w:proofErr w:type="gramStart"/>
      <w:r w:rsidRPr="008A232A">
        <w:rPr>
          <w:rFonts w:ascii="Consolas" w:hAnsi="Consolas" w:cs="Consolas"/>
          <w:sz w:val="20"/>
        </w:rPr>
        <w:t>Combining cycles of the Canadian Community Health Survey.</w:t>
      </w:r>
      <w:proofErr w:type="gramEnd"/>
      <w:r w:rsidRPr="008A232A">
        <w:rPr>
          <w:rFonts w:ascii="Consolas" w:hAnsi="Consolas" w:cs="Consolas"/>
          <w:sz w:val="20"/>
        </w:rPr>
        <w:t xml:space="preserve"> </w:t>
      </w:r>
      <w:r w:rsidRPr="008A232A">
        <w:rPr>
          <w:rFonts w:ascii="Consolas" w:hAnsi="Consolas" w:cs="Consolas"/>
          <w:i/>
          <w:iCs/>
          <w:sz w:val="20"/>
        </w:rPr>
        <w:t xml:space="preserve">Health Reports / Statistics Canada, Canadian Centre for Health Information = Rapports Sur La Santé / </w:t>
      </w:r>
      <w:proofErr w:type="spellStart"/>
      <w:r w:rsidRPr="008A232A">
        <w:rPr>
          <w:rFonts w:ascii="Consolas" w:hAnsi="Consolas" w:cs="Consolas"/>
          <w:i/>
          <w:iCs/>
          <w:sz w:val="20"/>
        </w:rPr>
        <w:t>Statistique</w:t>
      </w:r>
      <w:proofErr w:type="spellEnd"/>
      <w:r w:rsidRPr="008A232A">
        <w:rPr>
          <w:rFonts w:ascii="Consolas" w:hAnsi="Consolas" w:cs="Consolas"/>
          <w:i/>
          <w:iCs/>
          <w:sz w:val="20"/>
        </w:rPr>
        <w:t xml:space="preserve"> Canada, Centre </w:t>
      </w:r>
      <w:proofErr w:type="spellStart"/>
      <w:r w:rsidRPr="008A232A">
        <w:rPr>
          <w:rFonts w:ascii="Consolas" w:hAnsi="Consolas" w:cs="Consolas"/>
          <w:i/>
          <w:iCs/>
          <w:sz w:val="20"/>
        </w:rPr>
        <w:t>Canadien</w:t>
      </w:r>
      <w:proofErr w:type="spellEnd"/>
      <w:r w:rsidRPr="008A232A">
        <w:rPr>
          <w:rFonts w:ascii="Consolas" w:hAnsi="Consolas" w:cs="Consolas"/>
          <w:i/>
          <w:iCs/>
          <w:sz w:val="20"/>
        </w:rPr>
        <w:t xml:space="preserve"> </w:t>
      </w:r>
      <w:proofErr w:type="spellStart"/>
      <w:r w:rsidRPr="008A232A">
        <w:rPr>
          <w:rFonts w:ascii="Consolas" w:hAnsi="Consolas" w:cs="Consolas"/>
          <w:i/>
          <w:iCs/>
          <w:sz w:val="20"/>
        </w:rPr>
        <w:t>d’information</w:t>
      </w:r>
      <w:proofErr w:type="spellEnd"/>
      <w:r w:rsidRPr="008A232A">
        <w:rPr>
          <w:rFonts w:ascii="Consolas" w:hAnsi="Consolas" w:cs="Consolas"/>
          <w:i/>
          <w:iCs/>
          <w:sz w:val="20"/>
        </w:rPr>
        <w:t xml:space="preserve"> Sur La Santé</w:t>
      </w:r>
      <w:r w:rsidRPr="008A232A">
        <w:rPr>
          <w:rFonts w:ascii="Consolas" w:hAnsi="Consolas" w:cs="Consolas"/>
          <w:sz w:val="20"/>
        </w:rPr>
        <w:t xml:space="preserve">, </w:t>
      </w:r>
      <w:r w:rsidRPr="008A232A">
        <w:rPr>
          <w:rFonts w:ascii="Consolas" w:hAnsi="Consolas" w:cs="Consolas"/>
          <w:i/>
          <w:iCs/>
          <w:sz w:val="20"/>
        </w:rPr>
        <w:t>20</w:t>
      </w:r>
      <w:r w:rsidRPr="008A232A">
        <w:rPr>
          <w:rFonts w:ascii="Consolas" w:hAnsi="Consolas" w:cs="Consolas"/>
          <w:sz w:val="20"/>
        </w:rPr>
        <w:t>(1), 53–58.</w:t>
      </w:r>
    </w:p>
    <w:p w:rsidR="008717C8" w:rsidRDefault="008A232A" w:rsidP="008A232A">
      <w:pPr>
        <w:rPr>
          <w:rFonts w:ascii="Consolas" w:hAnsi="Consolas" w:cs="Consolas"/>
          <w:sz w:val="20"/>
        </w:rPr>
      </w:pPr>
      <w:r w:rsidRPr="008A232A">
        <w:rPr>
          <w:rFonts w:ascii="Consolas" w:hAnsi="Consolas" w:cs="Consolas"/>
          <w:sz w:val="20"/>
        </w:rPr>
        <w:t>Zeng, Z. (</w:t>
      </w:r>
      <w:proofErr w:type="spellStart"/>
      <w:r w:rsidRPr="008A232A">
        <w:rPr>
          <w:rFonts w:ascii="Consolas" w:hAnsi="Consolas" w:cs="Consolas"/>
          <w:sz w:val="20"/>
        </w:rPr>
        <w:t>n.d.</w:t>
      </w:r>
      <w:proofErr w:type="spellEnd"/>
      <w:r w:rsidRPr="008A232A">
        <w:rPr>
          <w:rFonts w:ascii="Consolas" w:hAnsi="Consolas" w:cs="Consolas"/>
          <w:sz w:val="20"/>
        </w:rPr>
        <w:t xml:space="preserve">). </w:t>
      </w:r>
      <w:proofErr w:type="gramStart"/>
      <w:r w:rsidRPr="008A232A">
        <w:rPr>
          <w:rFonts w:ascii="Consolas" w:hAnsi="Consolas" w:cs="Consolas"/>
          <w:sz w:val="20"/>
        </w:rPr>
        <w:t>Adding the Feature of Age Adjustment for Survey-related Procedures in SAS--Age Adjusting Prevalence Estimates from Population Based Surveys.</w:t>
      </w:r>
      <w:proofErr w:type="gramEnd"/>
      <w:r w:rsidRPr="008A232A">
        <w:rPr>
          <w:rFonts w:ascii="Consolas" w:hAnsi="Consolas" w:cs="Consolas"/>
          <w:sz w:val="20"/>
        </w:rPr>
        <w:t xml:space="preserve"> Retrieved May 20, 2019, from </w:t>
      </w:r>
      <w:hyperlink r:id="rId8" w:history="1">
        <w:r w:rsidRPr="00812AA6">
          <w:rPr>
            <w:rStyle w:val="Hyperlink"/>
            <w:rFonts w:ascii="Consolas" w:hAnsi="Consolas" w:cs="Consolas"/>
            <w:sz w:val="20"/>
          </w:rPr>
          <w:t>https://www.lexjansen.com/wuss/2007/CodersCorner/COD_Zheng_AddingTheFeature.pdf</w:t>
        </w:r>
      </w:hyperlink>
    </w:p>
    <w:p w:rsidR="008A232A" w:rsidRPr="008A232A" w:rsidRDefault="008A232A" w:rsidP="008A232A">
      <w:pPr>
        <w:rPr>
          <w:rFonts w:ascii="Consolas" w:hAnsi="Consolas" w:cs="Consolas"/>
          <w:sz w:val="20"/>
        </w:rPr>
      </w:pPr>
    </w:p>
    <w:sectPr w:rsidR="008A232A" w:rsidRPr="008A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C8"/>
    <w:rsid w:val="0039525E"/>
    <w:rsid w:val="00412AEE"/>
    <w:rsid w:val="005C4214"/>
    <w:rsid w:val="008717C8"/>
    <w:rsid w:val="008A232A"/>
    <w:rsid w:val="00A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xjansen.com/wuss/2007/CodersCorner/COD_Zheng_AddingTheFeatur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n1/pub/12-002-x/2014001/article/11901-eng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wsug.org/proceedings/2008/pharma/MWSUG-2008-PO8.pdf" TargetMode="External"/><Relationship Id="rId5" Type="http://schemas.openxmlformats.org/officeDocument/2006/relationships/hyperlink" Target="http://www.ciqss.umontreal.ca/Docs/Formations/Ateliers/2003-11-27_UseofDat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2019-05-20T18:15:00Z</dcterms:created>
  <dcterms:modified xsi:type="dcterms:W3CDTF">2019-05-20T21:56:00Z</dcterms:modified>
</cp:coreProperties>
</file>