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Clustering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73.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Máme k dispozici sadu příspěvků vypublikovaných stránkou </w:t>
      </w:r>
      <w:r w:rsidDel="00000000" w:rsidR="00000000" w:rsidRPr="00000000">
        <w:rPr>
          <w:i w:val="1"/>
          <w:sz w:val="20"/>
          <w:szCs w:val="20"/>
          <w:rtl w:val="0"/>
        </w:rPr>
        <w:t xml:space="preserve">NBC News World</w:t>
      </w:r>
      <w:r w:rsidDel="00000000" w:rsidR="00000000" w:rsidRPr="00000000">
        <w:rPr>
          <w:sz w:val="20"/>
          <w:szCs w:val="20"/>
          <w:rtl w:val="0"/>
        </w:rPr>
        <w:t xml:space="preserve"> a každý příspěvek je označen seznamem témat, která byla v jeho obsahu detekována. Chceme klientovi prezentovat témata, o kterých stránka píše. Jako forma vizualizace byl zvolen </w:t>
      </w:r>
      <w:r w:rsidDel="00000000" w:rsidR="00000000" w:rsidRPr="00000000">
        <w:rPr>
          <w:i w:val="1"/>
          <w:sz w:val="20"/>
          <w:szCs w:val="20"/>
          <w:rtl w:val="0"/>
        </w:rPr>
        <w:t xml:space="preserve">word cloud</w:t>
      </w:r>
      <w:r w:rsidDel="00000000" w:rsidR="00000000" w:rsidRPr="00000000">
        <w:rPr>
          <w:sz w:val="20"/>
          <w:szCs w:val="20"/>
          <w:rtl w:val="0"/>
        </w:rPr>
        <w:t xml:space="preserve"> jednotlivých témat.</w:t>
      </w:r>
    </w:p>
    <w:p w:rsidR="00000000" w:rsidDel="00000000" w:rsidP="00000000" w:rsidRDefault="00000000" w:rsidRPr="00000000" w14:paraId="00000003">
      <w:pPr>
        <w:spacing w:before="120" w:line="273.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Protože je témat mnoho, rádi bychom klientovi usnadnili orientaci a prezentovali mu vizualizaci, která je interaktivní a navíc témata organizuje do skupin.</w:t>
      </w:r>
    </w:p>
    <w:p w:rsidR="00000000" w:rsidDel="00000000" w:rsidP="00000000" w:rsidRDefault="00000000" w:rsidRPr="00000000" w14:paraId="00000004">
      <w:pPr>
        <w:spacing w:before="120" w:line="273.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Klientovi se představí jeden word cloud (všech detekovaných témat), na tento word cloud může klient kliknout myší a on se rozpadne na dva menší. Vzniklé menší word cloudy představují tématické oblasti. Každá tématická oblast obsahuje množinu témat, která jsou si podobná. Každé téma se vyskytuje pouze v jedné tématické oblasti. Klient může opakovaně klikat na word cloudy a vytvářet tak menší, úžeji zaměřené tématické oblasti. Vizte ukázku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topics_clustering.png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130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4" l="0" r="0" t="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Soubor se vstupními daty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posts_with_topics.json</w:t>
        </w:r>
      </w:hyperlink>
      <w:r w:rsidDel="00000000" w:rsidR="00000000" w:rsidRPr="00000000">
        <w:rPr>
          <w:sz w:val="20"/>
          <w:szCs w:val="20"/>
          <w:rtl w:val="0"/>
        </w:rPr>
        <w:t xml:space="preserve"> obsahuje sadu příspěvků a jejich témat ve formátu:</w:t>
      </w:r>
    </w:p>
    <w:p w:rsidR="00000000" w:rsidDel="00000000" w:rsidP="00000000" w:rsidRDefault="00000000" w:rsidRPr="00000000" w14:paraId="0000000A">
      <w:pPr>
        <w:spacing w:before="120" w:line="360" w:lineRule="auto"/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[{post_id: “123_456”, topics:[“t1”, “t2”, “t3”]}, {post_id: “789_123”, topics:[“t1”, “t2”, “t3”]},..].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Vaším úkolem je načíst a připravit data, data zpracovat a výsledek ve vhodné struktuře uložit jako JSON.  </w:t>
      </w:r>
      <w:r w:rsidDel="00000000" w:rsidR="00000000" w:rsidRPr="00000000">
        <w:rPr>
          <w:sz w:val="20"/>
          <w:szCs w:val="20"/>
          <w:rtl w:val="0"/>
        </w:rPr>
        <w:t xml:space="preserve">Jako přístup ke zpracování dat navrhujeme clustering, ale můžete použít jiný vhodnější přístup. Řešení naimplementujte ideálně v jazyku Python nebo Javascript, při řešení můžete použít libovolné knihovny. Prioritou je dodat kompletní řešení včas, zdokumentujte případné ústupky.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Kromě samotné implementace navíc stručně popište: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jednotlivé kroky řešení, datové reprezentace, výběr metody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proč jste zvolil(a) právě takové řešení, reprezentaci, metodu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jak byste ověřil(a), že je vaše řešení správné a funkční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jaké jsou silné a slabé stránky vašeho řešení, co by se na vaší práci dalo vylepšit a jak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navrhněte modifikace/optimalizace vaší práce tak, aby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řešení efektivně fungovalo/škálovalo nad velkým data setem (řádově desítky GB)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řešení fungovalo v produkci velmi rychle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dVBFbwblsuEKh2z6_9L-aQ3kA4V1Z3T" TargetMode="External"/><Relationship Id="rId7" Type="http://schemas.openxmlformats.org/officeDocument/2006/relationships/image" Target="media/image2.gif"/><Relationship Id="rId8" Type="http://schemas.openxmlformats.org/officeDocument/2006/relationships/hyperlink" Target="https://drive.google.com/open?id=10ACW6-m5Xip8hJMOI_Ftf34iwImoL1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