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D8" w:rsidRDefault="00F043BE" w:rsidP="00CB58D8">
      <w:pPr>
        <w:pStyle w:val="1"/>
      </w:pPr>
      <w:r w:rsidRPr="00F043BE">
        <w:t xml:space="preserve">What should </w:t>
      </w:r>
      <w:r w:rsidR="00C218C2" w:rsidRPr="00F043BE">
        <w:t xml:space="preserve">BYU </w:t>
      </w:r>
      <w:r w:rsidRPr="00F043BE">
        <w:t>students expect at</w:t>
      </w:r>
      <w:r w:rsidR="00C218C2" w:rsidRPr="00C218C2">
        <w:t xml:space="preserve"> </w:t>
      </w:r>
      <w:r w:rsidR="00C218C2" w:rsidRPr="00F043BE">
        <w:t>SCUT</w:t>
      </w:r>
      <w:r w:rsidRPr="00F043BE">
        <w:t>?</w:t>
      </w:r>
    </w:p>
    <w:p w:rsidR="00C271E9" w:rsidRDefault="00CB58D8" w:rsidP="000041E2">
      <w:pPr>
        <w:pStyle w:val="1"/>
        <w:ind w:right="884"/>
        <w:jc w:val="center"/>
      </w:pPr>
      <w:r>
        <w:rPr>
          <w:rFonts w:hint="eastAsia"/>
        </w:rPr>
        <w:t>——</w:t>
      </w:r>
      <w:r w:rsidRPr="000041E2">
        <w:rPr>
          <w:rFonts w:hint="eastAsia"/>
          <w:sz w:val="36"/>
        </w:rPr>
        <w:t xml:space="preserve">from perspective of </w:t>
      </w:r>
      <w:r w:rsidR="000041E2" w:rsidRPr="000041E2">
        <w:rPr>
          <w:sz w:val="36"/>
        </w:rPr>
        <w:t>College of Architecture</w:t>
      </w:r>
    </w:p>
    <w:p w:rsidR="007B5739" w:rsidRDefault="00F043BE" w:rsidP="000E1E11">
      <w:pPr>
        <w:pStyle w:val="ab"/>
      </w:pPr>
      <w:r>
        <w:t>S</w:t>
      </w:r>
      <w:r>
        <w:rPr>
          <w:rFonts w:hint="eastAsia"/>
        </w:rPr>
        <w:t xml:space="preserve">chool of management </w:t>
      </w:r>
    </w:p>
    <w:p w:rsidR="006C38F1" w:rsidRPr="000E1E11" w:rsidRDefault="006C38F1" w:rsidP="000E1E11">
      <w:pPr>
        <w:pStyle w:val="3"/>
        <w:rPr>
          <w:rStyle w:val="aa"/>
          <w:sz w:val="30"/>
          <w:szCs w:val="30"/>
        </w:rPr>
      </w:pPr>
      <w:r w:rsidRPr="000E1E11">
        <w:rPr>
          <w:rStyle w:val="aa"/>
          <w:sz w:val="30"/>
          <w:szCs w:val="30"/>
        </w:rPr>
        <w:t>W</w:t>
      </w:r>
      <w:r w:rsidR="00F043BE" w:rsidRPr="000E1E11">
        <w:rPr>
          <w:rStyle w:val="aa"/>
          <w:rFonts w:hint="eastAsia"/>
          <w:sz w:val="30"/>
          <w:szCs w:val="30"/>
        </w:rPr>
        <w:t>hat departments/p</w:t>
      </w:r>
      <w:r w:rsidR="00143FBB" w:rsidRPr="000E1E11">
        <w:rPr>
          <w:rStyle w:val="aa"/>
          <w:rFonts w:hint="eastAsia"/>
          <w:sz w:val="30"/>
          <w:szCs w:val="30"/>
        </w:rPr>
        <w:t>rograms</w:t>
      </w:r>
    </w:p>
    <w:p w:rsidR="00CB1B31" w:rsidRDefault="00CB1B31" w:rsidP="000E1E11">
      <w:pPr>
        <w:pStyle w:val="a5"/>
        <w:ind w:leftChars="600" w:left="1260" w:firstLineChars="0" w:firstLine="0"/>
        <w:jc w:val="left"/>
        <w:rPr>
          <w:rFonts w:hint="eastAsia"/>
        </w:rPr>
      </w:pPr>
      <w:r>
        <w:rPr>
          <w:rFonts w:hint="eastAsia"/>
        </w:rPr>
        <w:t>建筑学</w:t>
      </w:r>
    </w:p>
    <w:p w:rsidR="00CB1B31" w:rsidRDefault="00CB1B31" w:rsidP="000E1E11">
      <w:pPr>
        <w:pStyle w:val="a5"/>
        <w:ind w:leftChars="600" w:left="1260" w:firstLineChars="0" w:firstLine="0"/>
        <w:jc w:val="left"/>
      </w:pPr>
      <w:r w:rsidRPr="00CB1B31">
        <w:rPr>
          <w:rFonts w:hint="eastAsia"/>
        </w:rPr>
        <w:t>城市规划</w:t>
      </w:r>
    </w:p>
    <w:p w:rsidR="00F043BE" w:rsidRDefault="00CB1B31" w:rsidP="000E1E11">
      <w:pPr>
        <w:pStyle w:val="a5"/>
        <w:ind w:leftChars="600" w:left="1260" w:firstLineChars="0" w:firstLine="0"/>
        <w:jc w:val="left"/>
      </w:pPr>
      <w:r w:rsidRPr="00CB1B31">
        <w:rPr>
          <w:rFonts w:hint="eastAsia"/>
        </w:rPr>
        <w:t>景观学</w:t>
      </w:r>
    </w:p>
    <w:p w:rsidR="00AB5BAF" w:rsidRPr="00F043BE" w:rsidRDefault="00AB5BAF" w:rsidP="000E1E11">
      <w:pPr>
        <w:pStyle w:val="a5"/>
        <w:ind w:leftChars="600" w:left="1260" w:firstLineChars="0" w:firstLine="0"/>
        <w:jc w:val="left"/>
        <w:rPr>
          <w:rFonts w:hint="eastAsia"/>
        </w:rPr>
      </w:pPr>
      <w:r w:rsidRPr="00AB5BAF">
        <w:t>College of Architecture is the best college in SCUT and ranks the top 8 historical famous Architecture Schools in China.</w:t>
      </w:r>
    </w:p>
    <w:p w:rsidR="00143FBB" w:rsidRPr="000E1E11" w:rsidRDefault="00143FBB" w:rsidP="000E1E11">
      <w:pPr>
        <w:pStyle w:val="3"/>
        <w:rPr>
          <w:rStyle w:val="aa"/>
          <w:sz w:val="30"/>
          <w:szCs w:val="30"/>
        </w:rPr>
      </w:pPr>
      <w:r w:rsidRPr="000E1E11">
        <w:rPr>
          <w:rStyle w:val="aa"/>
          <w:sz w:val="30"/>
          <w:szCs w:val="30"/>
        </w:rPr>
        <w:t>A</w:t>
      </w:r>
      <w:r w:rsidRPr="000E1E11">
        <w:rPr>
          <w:rStyle w:val="aa"/>
          <w:rFonts w:hint="eastAsia"/>
          <w:sz w:val="30"/>
          <w:szCs w:val="30"/>
        </w:rPr>
        <w:t>bout faculty</w:t>
      </w:r>
    </w:p>
    <w:p w:rsidR="007962D5" w:rsidRDefault="007962D5" w:rsidP="00930856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>
        <w:t xml:space="preserve">308 </w:t>
      </w:r>
      <w:r w:rsidR="00CB1B31">
        <w:t>teaching and administrative staff</w:t>
      </w:r>
    </w:p>
    <w:p w:rsidR="007962D5" w:rsidRDefault="00CB1B31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>21 professor</w:t>
      </w:r>
      <w:r w:rsidR="007962D5">
        <w:t>s &amp; 29 associate professors</w:t>
      </w:r>
    </w:p>
    <w:p w:rsidR="007962D5" w:rsidRDefault="00CB1B31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>63 supervisor</w:t>
      </w:r>
      <w:r w:rsidR="007962D5">
        <w:t>s</w:t>
      </w:r>
      <w:r>
        <w:t xml:space="preserve"> of </w:t>
      </w:r>
      <w:r w:rsidR="007962D5">
        <w:rPr>
          <w:rFonts w:hint="eastAsia"/>
        </w:rPr>
        <w:t>postgraduate</w:t>
      </w:r>
      <w:r w:rsidR="007962D5">
        <w:t xml:space="preserve"> &amp; </w:t>
      </w:r>
      <w:r>
        <w:rPr>
          <w:rFonts w:hint="eastAsia"/>
        </w:rPr>
        <w:t>17 Supervisor</w:t>
      </w:r>
      <w:r w:rsidR="007962D5">
        <w:t>s</w:t>
      </w:r>
      <w:r>
        <w:rPr>
          <w:rFonts w:hint="eastAsia"/>
        </w:rPr>
        <w:t xml:space="preserve"> of PhD Candidates</w:t>
      </w:r>
    </w:p>
    <w:p w:rsidR="007962D5" w:rsidRDefault="007962D5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 xml:space="preserve">2 </w:t>
      </w:r>
      <w:r w:rsidR="00CB1B31">
        <w:rPr>
          <w:rFonts w:hint="eastAsia"/>
        </w:rPr>
        <w:t>Chinese academician of the Academy of Engineering</w:t>
      </w:r>
    </w:p>
    <w:p w:rsidR="000476BC" w:rsidRPr="000476BC" w:rsidRDefault="007962D5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 xml:space="preserve">1 </w:t>
      </w:r>
      <w:r w:rsidR="00CB1B31">
        <w:rPr>
          <w:rFonts w:hint="eastAsia"/>
        </w:rPr>
        <w:t>Professor</w:t>
      </w:r>
      <w:r>
        <w:t xml:space="preserve"> of</w:t>
      </w:r>
      <w:r w:rsidR="00CB1B31">
        <w:rPr>
          <w:rFonts w:hint="eastAsia"/>
        </w:rPr>
        <w:t xml:space="preserve"> Cheung Kong Scholars</w:t>
      </w:r>
    </w:p>
    <w:p w:rsidR="0031637A" w:rsidRDefault="0031637A" w:rsidP="0031637A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31637A">
        <w:rPr>
          <w:rFonts w:hint="eastAsia"/>
        </w:rPr>
        <w:t>何镜堂，现任华南理工大学建筑学院院长，科学院院士</w:t>
      </w:r>
    </w:p>
    <w:p w:rsidR="000476BC" w:rsidRPr="000476BC" w:rsidRDefault="0031637A" w:rsidP="0031637A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31637A">
        <w:rPr>
          <w:rFonts w:hint="eastAsia"/>
        </w:rPr>
        <w:t>吴硕贤</w:t>
      </w:r>
      <w:r w:rsidR="005E748A">
        <w:rPr>
          <w:rFonts w:hint="eastAsia"/>
        </w:rPr>
        <w:t>，</w:t>
      </w:r>
      <w:r w:rsidR="005E748A" w:rsidRPr="0031637A">
        <w:rPr>
          <w:rFonts w:hint="eastAsia"/>
        </w:rPr>
        <w:t>现系华南理工大学建筑技术科学研究所所长</w:t>
      </w:r>
      <w:r w:rsidR="005E748A">
        <w:rPr>
          <w:rFonts w:hint="eastAsia"/>
        </w:rPr>
        <w:t>，</w:t>
      </w:r>
      <w:r w:rsidRPr="0031637A">
        <w:rPr>
          <w:rFonts w:hint="eastAsia"/>
        </w:rPr>
        <w:t>2005</w:t>
      </w:r>
      <w:r w:rsidRPr="0031637A">
        <w:rPr>
          <w:rFonts w:hint="eastAsia"/>
        </w:rPr>
        <w:t>年当选为中国科学院院士，兼任中国声学学会理事</w:t>
      </w:r>
      <w:bookmarkStart w:id="0" w:name="_GoBack"/>
      <w:bookmarkEnd w:id="0"/>
    </w:p>
    <w:p w:rsidR="000476BC" w:rsidRPr="000476BC" w:rsidRDefault="000476BC" w:rsidP="000476BC">
      <w:pPr>
        <w:pStyle w:val="a5"/>
        <w:ind w:left="1080" w:firstLineChars="0" w:firstLine="0"/>
      </w:pPr>
    </w:p>
    <w:p w:rsidR="007B5739" w:rsidRDefault="00F043BE" w:rsidP="000E1E11">
      <w:pPr>
        <w:pStyle w:val="ab"/>
      </w:pPr>
      <w:r>
        <w:t>S</w:t>
      </w:r>
      <w:r>
        <w:rPr>
          <w:rFonts w:hint="eastAsia"/>
        </w:rPr>
        <w:t>chool of life science</w:t>
      </w:r>
    </w:p>
    <w:p w:rsidR="000476BC" w:rsidRPr="000E1E11" w:rsidRDefault="00B629FF" w:rsidP="000E1E11">
      <w:pPr>
        <w:pStyle w:val="3"/>
        <w:rPr>
          <w:rStyle w:val="aa"/>
          <w:sz w:val="30"/>
          <w:szCs w:val="30"/>
        </w:rPr>
      </w:pPr>
      <w:r>
        <w:rPr>
          <w:rStyle w:val="aa"/>
          <w:sz w:val="30"/>
          <w:szCs w:val="30"/>
        </w:rPr>
        <w:t>Students</w:t>
      </w:r>
      <w:r w:rsidR="00B87EFE" w:rsidRPr="000E1E11">
        <w:rPr>
          <w:rStyle w:val="aa"/>
          <w:rFonts w:hint="eastAsia"/>
          <w:sz w:val="30"/>
          <w:szCs w:val="30"/>
        </w:rPr>
        <w:t xml:space="preserve"> </w:t>
      </w:r>
    </w:p>
    <w:p w:rsidR="00225A64" w:rsidRDefault="00225A64" w:rsidP="00B629FF">
      <w:pPr>
        <w:ind w:leftChars="571" w:left="1199"/>
        <w:jc w:val="left"/>
      </w:pPr>
      <w:r>
        <w:t>T</w:t>
      </w:r>
      <w:r w:rsidR="00B629FF">
        <w:t>op 1% students in China</w:t>
      </w:r>
    </w:p>
    <w:p w:rsidR="000B0427" w:rsidRDefault="000B0427" w:rsidP="000E1E11">
      <w:pPr>
        <w:ind w:leftChars="571" w:left="1199"/>
        <w:jc w:val="left"/>
      </w:pPr>
      <w:r>
        <w:t xml:space="preserve">Nearly </w:t>
      </w:r>
      <w:r w:rsidR="00B629FF">
        <w:t>30% a</w:t>
      </w:r>
      <w:r w:rsidR="00B629FF">
        <w:t xml:space="preserve">re admitted by top 50 Colleges </w:t>
      </w:r>
      <w:r w:rsidR="00B629FF">
        <w:rPr>
          <w:rFonts w:hint="eastAsia"/>
        </w:rPr>
        <w:t>in the world</w:t>
      </w:r>
      <w:r>
        <w:t xml:space="preserve"> </w:t>
      </w:r>
      <w:r w:rsidR="00B629FF">
        <w:rPr>
          <w:rFonts w:hint="eastAsia"/>
        </w:rPr>
        <w:t>in 2014</w:t>
      </w:r>
    </w:p>
    <w:p w:rsidR="00B87EFE" w:rsidRDefault="000B0427" w:rsidP="000E1E11">
      <w:pPr>
        <w:ind w:leftChars="571" w:left="1199"/>
        <w:jc w:val="left"/>
      </w:pPr>
      <w:r>
        <w:t>O</w:t>
      </w:r>
      <w:r w:rsidR="00D245B6" w:rsidRPr="00D245B6">
        <w:t>ver 90% have their ideal job</w:t>
      </w:r>
    </w:p>
    <w:p w:rsidR="000E1E11" w:rsidRPr="000E1E11" w:rsidRDefault="000E1E11" w:rsidP="000E1E11">
      <w:pPr>
        <w:pStyle w:val="3"/>
        <w:rPr>
          <w:rStyle w:val="aa"/>
          <w:sz w:val="30"/>
          <w:szCs w:val="30"/>
        </w:rPr>
      </w:pPr>
      <w:r w:rsidRPr="000E1E11">
        <w:rPr>
          <w:rStyle w:val="aa"/>
          <w:sz w:val="30"/>
          <w:szCs w:val="30"/>
        </w:rPr>
        <w:lastRenderedPageBreak/>
        <w:t>F</w:t>
      </w:r>
      <w:r w:rsidRPr="000E1E11">
        <w:rPr>
          <w:rStyle w:val="aa"/>
          <w:rFonts w:hint="eastAsia"/>
          <w:sz w:val="30"/>
          <w:szCs w:val="30"/>
        </w:rPr>
        <w:t>acilities</w:t>
      </w:r>
    </w:p>
    <w:p w:rsidR="00AB5BAF" w:rsidRDefault="00AB5BAF" w:rsidP="000E1E11">
      <w:pPr>
        <w:pStyle w:val="a5"/>
        <w:ind w:left="1140" w:firstLineChars="0" w:firstLine="0"/>
        <w:rPr>
          <w:rStyle w:val="aa"/>
          <w:rFonts w:hint="eastAsia"/>
          <w:b w:val="0"/>
        </w:rPr>
      </w:pPr>
      <w:r w:rsidRPr="00AB5BAF">
        <w:rPr>
          <w:rStyle w:val="aa"/>
          <w:rFonts w:hint="eastAsia"/>
          <w:b w:val="0"/>
        </w:rPr>
        <w:t>华南理工大学建筑设计研究院</w:t>
      </w:r>
    </w:p>
    <w:p w:rsidR="00AB5BAF" w:rsidRDefault="00AB5BAF" w:rsidP="000E1E11">
      <w:pPr>
        <w:pStyle w:val="a5"/>
        <w:ind w:left="1140" w:firstLineChars="0" w:firstLine="0"/>
        <w:rPr>
          <w:rStyle w:val="aa"/>
          <w:rFonts w:hint="eastAsia"/>
          <w:b w:val="0"/>
        </w:rPr>
      </w:pPr>
      <w:r w:rsidRPr="00AB5BAF">
        <w:rPr>
          <w:rStyle w:val="aa"/>
          <w:rFonts w:hint="eastAsia"/>
          <w:b w:val="0"/>
        </w:rPr>
        <w:t>亚热带建筑科学国家重点实验室</w:t>
      </w:r>
    </w:p>
    <w:p w:rsidR="00AB5BAF" w:rsidRDefault="00AB5BAF" w:rsidP="000E1E11">
      <w:pPr>
        <w:pStyle w:val="a5"/>
        <w:ind w:left="1140" w:firstLineChars="0" w:firstLine="0"/>
        <w:rPr>
          <w:rStyle w:val="aa"/>
          <w:rFonts w:hint="eastAsia"/>
          <w:b w:val="0"/>
        </w:rPr>
      </w:pPr>
      <w:r w:rsidRPr="00AB5BAF">
        <w:rPr>
          <w:rStyle w:val="aa"/>
          <w:rFonts w:hint="eastAsia"/>
          <w:b w:val="0"/>
        </w:rPr>
        <w:t>华南理工大学建筑历史文化研究中心</w:t>
      </w:r>
    </w:p>
    <w:p w:rsidR="00CB58D8" w:rsidRDefault="00AB5BAF" w:rsidP="000E1E11">
      <w:pPr>
        <w:pStyle w:val="a5"/>
        <w:ind w:left="1140" w:firstLineChars="0" w:firstLine="0"/>
        <w:rPr>
          <w:rStyle w:val="aa"/>
          <w:b w:val="0"/>
        </w:rPr>
      </w:pPr>
      <w:r w:rsidRPr="00AB5BAF">
        <w:rPr>
          <w:rStyle w:val="aa"/>
          <w:rFonts w:hint="eastAsia"/>
          <w:b w:val="0"/>
        </w:rPr>
        <w:t>华南理工大学建筑节能研究中心</w:t>
      </w:r>
    </w:p>
    <w:p w:rsidR="00751DA7" w:rsidRPr="000E1E11" w:rsidRDefault="00751DA7" w:rsidP="00751DA7">
      <w:pPr>
        <w:pStyle w:val="a5"/>
        <w:ind w:left="1140" w:firstLineChars="0" w:firstLine="0"/>
        <w:rPr>
          <w:rStyle w:val="aa"/>
          <w:rFonts w:hint="eastAsia"/>
          <w:b w:val="0"/>
        </w:rPr>
      </w:pPr>
      <w:r w:rsidRPr="00751DA7">
        <w:rPr>
          <w:rStyle w:val="aa"/>
          <w:rFonts w:hint="eastAsia"/>
          <w:b w:val="0"/>
        </w:rPr>
        <w:t>与外国高校交流频繁，如日本东京大学建筑学院，英国谢菲尔德大学，美国加州大学，英国诺丁汉大学等，经常邀请国外建筑业优秀人才举办讲座</w:t>
      </w:r>
    </w:p>
    <w:p w:rsidR="00B87EFE" w:rsidRPr="000E1E11" w:rsidRDefault="00B87EFE" w:rsidP="000E1E11">
      <w:pPr>
        <w:pStyle w:val="a5"/>
        <w:ind w:leftChars="600" w:left="1260" w:firstLineChars="0" w:firstLine="0"/>
        <w:jc w:val="left"/>
        <w:rPr>
          <w:rFonts w:ascii="Georgia" w:hAnsi="Georgia"/>
          <w:color w:val="4D5259"/>
          <w:spacing w:val="12"/>
          <w:sz w:val="17"/>
          <w:szCs w:val="17"/>
          <w:shd w:val="clear" w:color="auto" w:fill="FFFFFF"/>
        </w:rPr>
      </w:pPr>
    </w:p>
    <w:sectPr w:rsidR="00B87EFE" w:rsidRPr="000E1E11" w:rsidSect="00C2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585" w:rsidRDefault="00505585" w:rsidP="007B5739">
      <w:r>
        <w:separator/>
      </w:r>
    </w:p>
  </w:endnote>
  <w:endnote w:type="continuationSeparator" w:id="0">
    <w:p w:rsidR="00505585" w:rsidRDefault="00505585" w:rsidP="007B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585" w:rsidRDefault="00505585" w:rsidP="007B5739">
      <w:r>
        <w:separator/>
      </w:r>
    </w:p>
  </w:footnote>
  <w:footnote w:type="continuationSeparator" w:id="0">
    <w:p w:rsidR="00505585" w:rsidRDefault="00505585" w:rsidP="007B5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620F"/>
    <w:multiLevelType w:val="hybridMultilevel"/>
    <w:tmpl w:val="A5624B32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>
    <w:nsid w:val="086D79A2"/>
    <w:multiLevelType w:val="hybridMultilevel"/>
    <w:tmpl w:val="0B3A2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0F794E"/>
    <w:multiLevelType w:val="multilevel"/>
    <w:tmpl w:val="CDB8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B5504"/>
    <w:multiLevelType w:val="hybridMultilevel"/>
    <w:tmpl w:val="F4A29806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604858"/>
    <w:multiLevelType w:val="hybridMultilevel"/>
    <w:tmpl w:val="AB5437D8"/>
    <w:lvl w:ilvl="0" w:tplc="0D0AB72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37FB4857"/>
    <w:multiLevelType w:val="multilevel"/>
    <w:tmpl w:val="DBF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B7002"/>
    <w:multiLevelType w:val="multilevel"/>
    <w:tmpl w:val="88DA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5274A"/>
    <w:multiLevelType w:val="multilevel"/>
    <w:tmpl w:val="113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D51A22"/>
    <w:multiLevelType w:val="hybridMultilevel"/>
    <w:tmpl w:val="7FCE855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D943C41"/>
    <w:multiLevelType w:val="hybridMultilevel"/>
    <w:tmpl w:val="238AD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5676E6"/>
    <w:multiLevelType w:val="hybridMultilevel"/>
    <w:tmpl w:val="6EB0E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C851F2"/>
    <w:multiLevelType w:val="hybridMultilevel"/>
    <w:tmpl w:val="99F61DBE"/>
    <w:lvl w:ilvl="0" w:tplc="430E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6E27EE"/>
    <w:multiLevelType w:val="hybridMultilevel"/>
    <w:tmpl w:val="FC10A5C6"/>
    <w:lvl w:ilvl="0" w:tplc="0D0AB72C">
      <w:start w:val="1"/>
      <w:numFmt w:val="bullet"/>
      <w:lvlText w:val="-"/>
      <w:lvlJc w:val="left"/>
      <w:pPr>
        <w:ind w:left="114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739"/>
    <w:rsid w:val="000041E2"/>
    <w:rsid w:val="000476BC"/>
    <w:rsid w:val="000B0427"/>
    <w:rsid w:val="000E1E11"/>
    <w:rsid w:val="00143FBB"/>
    <w:rsid w:val="00225A64"/>
    <w:rsid w:val="00250A81"/>
    <w:rsid w:val="0031637A"/>
    <w:rsid w:val="003C235C"/>
    <w:rsid w:val="00505585"/>
    <w:rsid w:val="005E748A"/>
    <w:rsid w:val="006C38F1"/>
    <w:rsid w:val="00721B90"/>
    <w:rsid w:val="00751DA7"/>
    <w:rsid w:val="007962D5"/>
    <w:rsid w:val="007B5739"/>
    <w:rsid w:val="00A73098"/>
    <w:rsid w:val="00AB5BAF"/>
    <w:rsid w:val="00AF2EBA"/>
    <w:rsid w:val="00B629FF"/>
    <w:rsid w:val="00B87EFE"/>
    <w:rsid w:val="00C218C2"/>
    <w:rsid w:val="00C271E9"/>
    <w:rsid w:val="00CB1B31"/>
    <w:rsid w:val="00CB58D8"/>
    <w:rsid w:val="00D245B6"/>
    <w:rsid w:val="00F043BE"/>
    <w:rsid w:val="00F0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33C1151-AF6C-4D04-87BA-BD3EED42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1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87E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6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57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5739"/>
    <w:rPr>
      <w:sz w:val="18"/>
      <w:szCs w:val="18"/>
    </w:rPr>
  </w:style>
  <w:style w:type="paragraph" w:styleId="a5">
    <w:name w:val="List Paragraph"/>
    <w:basedOn w:val="a"/>
    <w:uiPriority w:val="34"/>
    <w:qFormat/>
    <w:rsid w:val="007B57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38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38F1"/>
    <w:rPr>
      <w:sz w:val="18"/>
      <w:szCs w:val="18"/>
    </w:rPr>
  </w:style>
  <w:style w:type="character" w:customStyle="1" w:styleId="disabled">
    <w:name w:val="disabled"/>
    <w:basedOn w:val="a0"/>
    <w:rsid w:val="00B87EFE"/>
  </w:style>
  <w:style w:type="character" w:styleId="a7">
    <w:name w:val="Hyperlink"/>
    <w:basedOn w:val="a0"/>
    <w:uiPriority w:val="99"/>
    <w:semiHidden/>
    <w:unhideWhenUsed/>
    <w:rsid w:val="00B87EF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87E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476B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8D8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CB58D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B58D8"/>
    <w:rPr>
      <w:rFonts w:ascii="宋体" w:eastAsia="宋体"/>
      <w:sz w:val="18"/>
      <w:szCs w:val="18"/>
    </w:rPr>
  </w:style>
  <w:style w:type="character" w:styleId="a9">
    <w:name w:val="Intense Emphasis"/>
    <w:basedOn w:val="a0"/>
    <w:uiPriority w:val="21"/>
    <w:qFormat/>
    <w:rsid w:val="00CB58D8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CB58D8"/>
    <w:rPr>
      <w:b/>
      <w:bCs/>
    </w:rPr>
  </w:style>
  <w:style w:type="paragraph" w:styleId="ab">
    <w:name w:val="Subtitle"/>
    <w:basedOn w:val="a"/>
    <w:next w:val="a"/>
    <w:link w:val="Char3"/>
    <w:uiPriority w:val="11"/>
    <w:qFormat/>
    <w:rsid w:val="000E1E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0E1E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DDE01-882F-404D-ABBD-C551433B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751</Characters>
  <Application>Microsoft Office Word</Application>
  <DocSecurity>0</DocSecurity>
  <Lines>6</Lines>
  <Paragraphs>1</Paragraphs>
  <ScaleCrop>false</ScaleCrop>
  <Company>Sky123.Org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16</cp:revision>
  <dcterms:created xsi:type="dcterms:W3CDTF">2014-04-25T09:27:00Z</dcterms:created>
  <dcterms:modified xsi:type="dcterms:W3CDTF">2014-04-25T14:41:00Z</dcterms:modified>
</cp:coreProperties>
</file>