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635B7C50"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ADVERTISEMENT FOR THE POSITION OF ASSOCIATE PROFESSOR – COMPUTER SCIENCE</w:t>
      </w:r>
    </w:p>
    <w:p w14:paraId="47BCE48D"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strengthen its academic and research capacity by recruiting distinguished scholars to provide academic leadership, advance research and innovation, and contribute to national and global digital transformation.</w:t>
      </w:r>
    </w:p>
    <w:p w14:paraId="3498C6BF"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Applications are invited from suitably qualified and experienced candidates for the position of </w:t>
      </w:r>
      <w:r w:rsidRPr="00F52EB8">
        <w:rPr>
          <w:rFonts w:ascii="Times New Roman" w:eastAsia="Times New Roman" w:hAnsi="Times New Roman" w:cs="Times New Roman"/>
          <w:b/>
          <w:bCs/>
          <w:kern w:val="0"/>
          <w14:ligatures w14:val="none"/>
        </w:rPr>
        <w:t>Associate Professor – Computer Science</w:t>
      </w:r>
      <w:r w:rsidRPr="00F52EB8">
        <w:rPr>
          <w:rFonts w:ascii="Times New Roman" w:eastAsia="Times New Roman" w:hAnsi="Times New Roman" w:cs="Times New Roman"/>
          <w:kern w:val="0"/>
          <w14:ligatures w14:val="none"/>
        </w:rPr>
        <w:t>.</w:t>
      </w:r>
    </w:p>
    <w:p w14:paraId="640D58D6"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1. POSITION</w:t>
      </w:r>
    </w:p>
    <w:p w14:paraId="6F160692"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Associate Professor – Computer Science</w:t>
      </w:r>
    </w:p>
    <w:p w14:paraId="3B070068"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2. DUTY STATION</w:t>
      </w:r>
    </w:p>
    <w:p w14:paraId="16A768E1"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King Ceasor University, Bunga, Kampala, Uganda.</w:t>
      </w:r>
    </w:p>
    <w:p w14:paraId="2F6F4413"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3. ROLE</w:t>
      </w:r>
    </w:p>
    <w:p w14:paraId="5A93598D"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The Associate Professor – Computer Science shall report to the Head of Department, Computing, AI and Data Science and shall:</w:t>
      </w:r>
    </w:p>
    <w:p w14:paraId="61DF6F74"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Provide academic and research leadership in Computer Science teaching, innovation and scholarly activities.</w:t>
      </w:r>
    </w:p>
    <w:p w14:paraId="53C3B14C"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Lead the development and delivery of undergraduate and postgraduate Computer Science programmes.</w:t>
      </w:r>
    </w:p>
    <w:p w14:paraId="157589A1"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Strengthen the Department's research profile through high-quality publications, postgraduate supervision and grant acquisition.</w:t>
      </w:r>
    </w:p>
    <w:p w14:paraId="592D90DF"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d. Mentor academic staff and support institutional quality assurance, curriculum development and accreditation.</w:t>
      </w:r>
    </w:p>
    <w:p w14:paraId="441B9B5F"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Promote strategic partnerships with industry, government, professional bodies and international institutions.</w:t>
      </w:r>
    </w:p>
    <w:p w14:paraId="7224559D"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Perform such other duties as may be assigned by the Head of Department, Dean or University Management.</w:t>
      </w:r>
    </w:p>
    <w:p w14:paraId="76F55A86"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4. PURPOSE OF THE JOB</w:t>
      </w:r>
    </w:p>
    <w:p w14:paraId="3D9EB580"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To provide academic leadership in Computer Science through excellence in teaching, research, innovation and postgraduate supervision; strengthen the Department's research culture and international visibility; promote industry collaboration and resource mobilisation; and contribute to the University's strategic objectives in teaching, research and community engagement. </w:t>
      </w:r>
    </w:p>
    <w:p w14:paraId="0CA5BBDB"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5. DUTIES AND RESPONSIBILITIES</w:t>
      </w:r>
    </w:p>
    <w:p w14:paraId="4D24778E"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The successful candidate shall:</w:t>
      </w:r>
    </w:p>
    <w:p w14:paraId="0B0B68DE"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Teach undergraduate and postgraduate courses in Computer Science and related computing disciplines.</w:t>
      </w:r>
    </w:p>
    <w:p w14:paraId="4FC2BDCD"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Lead curriculum development, programme review and accreditation activities to ensure compliance with NCHE requirements and international best practices.</w:t>
      </w:r>
    </w:p>
    <w:p w14:paraId="7CF8414D"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Supervise undergraduate research projects and supervise Master's students to completion while actively supervising or co-supervising PhD students.</w:t>
      </w:r>
    </w:p>
    <w:p w14:paraId="5AEE3363"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Conduct high-quality research in Computer Science and publish consistently in reputable peer-reviewed journals and internationally recognised conference proceedings.</w:t>
      </w:r>
    </w:p>
    <w:p w14:paraId="7F364616"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Lead multidisciplinary research projects and contribute to the Department's strategic research agenda in areas such as software engineering, cybersecurity, cloud computing, distributed systems and emerging computing technologies.</w:t>
      </w:r>
    </w:p>
    <w:p w14:paraId="602BB420"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Secure competitive research grants and establish collaborative research programmes with local and international partners.</w:t>
      </w:r>
    </w:p>
    <w:p w14:paraId="07AA0C77"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g. Mentor Lecturers, Senior Lecturers, Assistant Lecturers and Teaching Assistants in teaching, research, publication and career development.</w:t>
      </w:r>
    </w:p>
    <w:p w14:paraId="21ACE6BB"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h. Participate in departmental, School and University governance, quality assurance and academic planning.</w:t>
      </w:r>
    </w:p>
    <w:p w14:paraId="011C61F0"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i. Develop and strengthen partnerships with industry to support student internships, collaborative research, consultancy and innovation.</w:t>
      </w:r>
    </w:p>
    <w:p w14:paraId="38E5EB09"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j. Represent the University in professional bodies, academic conferences, workshops and computing-related forums.</w:t>
      </w:r>
    </w:p>
    <w:p w14:paraId="6776909C"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k. Support departmental initiatives including coding competitions, hackathons, digital innovation programmes, cybersecurity awareness campaigns and technology outreach activities.</w:t>
      </w:r>
    </w:p>
    <w:p w14:paraId="4A969BE5"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l. Perform any other duties assigned by the University Management. </w:t>
      </w:r>
    </w:p>
    <w:p w14:paraId="0EE77743"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6. CANDIDATE SPECIFICATION</w:t>
      </w:r>
    </w:p>
    <w:p w14:paraId="60D6FB5D" w14:textId="77777777" w:rsidR="003576F1" w:rsidRPr="00F52EB8" w:rsidRDefault="003576F1" w:rsidP="003576F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6.1 Academic Qualifications and Experience</w:t>
      </w:r>
    </w:p>
    <w:p w14:paraId="3275F734"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must possess:</w:t>
      </w:r>
    </w:p>
    <w:p w14:paraId="72994640"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An earned PhD in Computer Science or a closely related computing discipline from a recognised university.</w:t>
      </w:r>
    </w:p>
    <w:p w14:paraId="7D290693"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A Bachelor's and a Master's degree in Computer Science, Software Engineering, Information Technology or a related computing discipline.</w:t>
      </w:r>
    </w:p>
    <w:p w14:paraId="29EE2306" w14:textId="6FAB7DE0"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c. A minimum of </w:t>
      </w:r>
      <w:r w:rsidR="0003457A">
        <w:rPr>
          <w:rFonts w:ascii="Times New Roman" w:eastAsia="Times New Roman" w:hAnsi="Times New Roman" w:cs="Times New Roman"/>
          <w:kern w:val="0"/>
          <w14:ligatures w14:val="none"/>
        </w:rPr>
        <w:t>five</w:t>
      </w:r>
      <w:r w:rsidRPr="00F52EB8">
        <w:rPr>
          <w:rFonts w:ascii="Times New Roman" w:eastAsia="Times New Roman" w:hAnsi="Times New Roman" w:cs="Times New Roman"/>
          <w:kern w:val="0"/>
          <w14:ligatures w14:val="none"/>
        </w:rPr>
        <w:t xml:space="preserve"> (</w:t>
      </w:r>
      <w:r w:rsidR="0003457A">
        <w:rPr>
          <w:rFonts w:ascii="Times New Roman" w:eastAsia="Times New Roman" w:hAnsi="Times New Roman" w:cs="Times New Roman"/>
          <w:kern w:val="0"/>
          <w14:ligatures w14:val="none"/>
        </w:rPr>
        <w:t>5</w:t>
      </w:r>
      <w:r w:rsidRPr="00F52EB8">
        <w:rPr>
          <w:rFonts w:ascii="Times New Roman" w:eastAsia="Times New Roman" w:hAnsi="Times New Roman" w:cs="Times New Roman"/>
          <w:kern w:val="0"/>
          <w14:ligatures w14:val="none"/>
        </w:rPr>
        <w:t>) years of relevant post-PhD academic and/or industry experience, including at least three (3) years at the rank of Senior Lecturer or its equivalent.</w:t>
      </w:r>
    </w:p>
    <w:p w14:paraId="2FC26D21" w14:textId="66ABE1C1"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d. A minimum of </w:t>
      </w:r>
      <w:r w:rsidR="0003457A">
        <w:rPr>
          <w:rFonts w:ascii="Times New Roman" w:eastAsia="Times New Roman" w:hAnsi="Times New Roman" w:cs="Times New Roman"/>
          <w:kern w:val="0"/>
          <w14:ligatures w14:val="none"/>
        </w:rPr>
        <w:t>five</w:t>
      </w:r>
      <w:r w:rsidRPr="00F52EB8">
        <w:rPr>
          <w:rFonts w:ascii="Times New Roman" w:eastAsia="Times New Roman" w:hAnsi="Times New Roman" w:cs="Times New Roman"/>
          <w:kern w:val="0"/>
          <w14:ligatures w14:val="none"/>
        </w:rPr>
        <w:t xml:space="preserve"> (</w:t>
      </w:r>
      <w:r w:rsidR="0003457A">
        <w:rPr>
          <w:rFonts w:ascii="Times New Roman" w:eastAsia="Times New Roman" w:hAnsi="Times New Roman" w:cs="Times New Roman"/>
          <w:kern w:val="0"/>
          <w14:ligatures w14:val="none"/>
        </w:rPr>
        <w:t>5</w:t>
      </w:r>
      <w:r w:rsidRPr="00F52EB8">
        <w:rPr>
          <w:rFonts w:ascii="Times New Roman" w:eastAsia="Times New Roman" w:hAnsi="Times New Roman" w:cs="Times New Roman"/>
          <w:kern w:val="0"/>
          <w14:ligatures w14:val="none"/>
        </w:rPr>
        <w:t>) peer-reviewed publications since appointment or promotion to Senior Lecturer, demonstrating a coherent and progressive research trajectory.</w:t>
      </w:r>
    </w:p>
    <w:p w14:paraId="50E15D8F"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Successful supervision of at least two (2) Master's students to completion, together with active PhD supervision or co-supervision.</w:t>
      </w:r>
    </w:p>
    <w:p w14:paraId="70CF173B"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f. Demonstrated success in attracting research or development funding and evidence of academic leadership through programme coordination, research group leadership or committee chairing. </w:t>
      </w:r>
    </w:p>
    <w:p w14:paraId="53BB1BEF" w14:textId="77777777" w:rsidR="003576F1" w:rsidRPr="00F52EB8" w:rsidRDefault="003576F1" w:rsidP="003576F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6.2 Teaching, Research and Innovation</w:t>
      </w:r>
    </w:p>
    <w:p w14:paraId="4C2B7012"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demonstrate:</w:t>
      </w:r>
    </w:p>
    <w:p w14:paraId="397750FC"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Excellence in undergraduate and postgraduate teaching and curriculum development.</w:t>
      </w:r>
    </w:p>
    <w:p w14:paraId="316AA359"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A strong and sustained research record in Computer Science or related computing disciplines.</w:t>
      </w:r>
    </w:p>
    <w:p w14:paraId="630951F7"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Experience leading multidisciplinary research and innovation initiatives.</w:t>
      </w:r>
    </w:p>
    <w:p w14:paraId="779A5941"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Ability to supervise postgraduate research and mentor early-career researchers.</w:t>
      </w:r>
    </w:p>
    <w:p w14:paraId="775EFB5C"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e. Commitment to integrating emerging technologies and innovative pedagogical approaches into computing education.</w:t>
      </w:r>
    </w:p>
    <w:p w14:paraId="11DDF63B"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Evidence of publishing in internationally recognised journals and presenting research at national and international conferences.</w:t>
      </w:r>
    </w:p>
    <w:p w14:paraId="0B3BE804" w14:textId="77777777" w:rsidR="003576F1" w:rsidRPr="00F52EB8" w:rsidRDefault="003576F1" w:rsidP="003576F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6.3 Leadership, Partnerships and Industry Engagement</w:t>
      </w:r>
    </w:p>
    <w:p w14:paraId="144085DF"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demonstrate:</w:t>
      </w:r>
    </w:p>
    <w:p w14:paraId="0A5C7A22"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Experience providing academic leadership and mentoring junior academic staff.</w:t>
      </w:r>
    </w:p>
    <w:p w14:paraId="18C60DB8"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Participation in curriculum review, accreditation, quality assurance and academic governance.</w:t>
      </w:r>
    </w:p>
    <w:p w14:paraId="01091B7F"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Ability to establish strategic partnerships with industry, government, research institutions and international collaborators.</w:t>
      </w:r>
    </w:p>
    <w:p w14:paraId="55708DD5"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Experience supporting consultancy, technology transfer, innovation and graduate employability initiatives.</w:t>
      </w:r>
    </w:p>
    <w:p w14:paraId="59FE1525" w14:textId="0DBF7DB5"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Active membership in recognised professional bodies</w:t>
      </w:r>
      <w:r w:rsidR="0003457A">
        <w:rPr>
          <w:rFonts w:ascii="Times New Roman" w:eastAsia="Times New Roman" w:hAnsi="Times New Roman" w:cs="Times New Roman"/>
          <w:kern w:val="0"/>
          <w14:ligatures w14:val="none"/>
        </w:rPr>
        <w:t>.</w:t>
      </w:r>
    </w:p>
    <w:p w14:paraId="037E1FE9" w14:textId="77777777" w:rsidR="003576F1" w:rsidRPr="00F52EB8" w:rsidRDefault="003576F1" w:rsidP="003576F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6.4 Technical and Professional Competencies</w:t>
      </w:r>
    </w:p>
    <w:p w14:paraId="189ADD9A"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possess:</w:t>
      </w:r>
    </w:p>
    <w:p w14:paraId="08341A04"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Advanced knowledge of Computer Science, software engineering and modern computing technologies.</w:t>
      </w:r>
    </w:p>
    <w:p w14:paraId="51D6C05A"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Expertise in one or more areas such as cybersecurity, cloud computing, distributed systems, software engineering, computer networks or systems architecture.</w:t>
      </w:r>
    </w:p>
    <w:p w14:paraId="369E1FAD"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Competence in modern software development environments, digital learning platforms and collaborative research tools.</w:t>
      </w:r>
    </w:p>
    <w:p w14:paraId="6B3207A9"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Excellent analytical, strategic planning, project management and problem-solving skills.</w:t>
      </w:r>
    </w:p>
    <w:p w14:paraId="795CDA19" w14:textId="77777777" w:rsidR="003576F1" w:rsidRPr="00F52EB8" w:rsidRDefault="003576F1" w:rsidP="003576F1">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6.5 Personal Attributes</w:t>
      </w:r>
    </w:p>
    <w:p w14:paraId="7A27ED16"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possess:</w:t>
      </w:r>
    </w:p>
    <w:p w14:paraId="68BF5682"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High standards of integrity, professionalism and ethical conduct.</w:t>
      </w:r>
    </w:p>
    <w:p w14:paraId="0F669A43"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Excellent communication, interpersonal and leadership skills.</w:t>
      </w:r>
    </w:p>
    <w:p w14:paraId="6E38B86E"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Strong analytical, organisational and decision-making abilities.</w:t>
      </w:r>
    </w:p>
    <w:p w14:paraId="110847BA"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d. Demonstrated commitment to academic excellence, innovation and continuous professional development.</w:t>
      </w:r>
    </w:p>
    <w:p w14:paraId="05B4767A"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Ability to build collaborative academic, research and industry partnerships.</w:t>
      </w:r>
    </w:p>
    <w:p w14:paraId="7731D9DE"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7. REMUNERATION</w:t>
      </w:r>
    </w:p>
    <w:p w14:paraId="4E8018A7"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233E9403"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8. TENURE</w:t>
      </w:r>
    </w:p>
    <w:p w14:paraId="32C10CA9"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The Associate Professor – Computer Science shall hold office in accordance with King Ceasor University's Terms and Conditions of Service and subject to satisfactory performance.</w:t>
      </w:r>
    </w:p>
    <w:p w14:paraId="330F7381" w14:textId="77777777" w:rsidR="003576F1" w:rsidRPr="00F52EB8" w:rsidRDefault="003576F1" w:rsidP="003576F1">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9. METHOD OF APPLICATION</w:t>
      </w:r>
    </w:p>
    <w:p w14:paraId="72CEF9F8"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Interested applicants are invited to submit their applications comprising:</w:t>
      </w:r>
    </w:p>
    <w:p w14:paraId="0958A4B2"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A signed letter of application.</w:t>
      </w:r>
    </w:p>
    <w:p w14:paraId="28B2EF0C"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A statement outlining the applicant's vision for advancing Computer Science education, research, innovation and industry collaboration at King Ceasor University.</w:t>
      </w:r>
    </w:p>
    <w:p w14:paraId="7389638B"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A signed and dated Curriculum Vitae with contact details of three (3) referees.</w:t>
      </w:r>
    </w:p>
    <w:p w14:paraId="78BCB092"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Copies of academic publications.</w:t>
      </w:r>
    </w:p>
    <w:p w14:paraId="79CED296"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Certified copies of academic transcripts and certificates.</w:t>
      </w:r>
    </w:p>
    <w:p w14:paraId="0E71C6F2"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Copies of previous appointment letters to relevant academic or professional positions.</w:t>
      </w:r>
    </w:p>
    <w:p w14:paraId="3DE9EE88"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g. A copy of the National Identity Card or passport.</w:t>
      </w:r>
    </w:p>
    <w:p w14:paraId="5270AF39"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h. Three (3) confidential letters of recommendation.</w:t>
      </w:r>
    </w:p>
    <w:p w14:paraId="47FEF30D"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i. Referees should submit confidential reference letters directly to the University before the closing date.</w:t>
      </w:r>
    </w:p>
    <w:p w14:paraId="1ABF0F4B"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j. References should address the applicant's academic qualifications, teaching effectiveness, research achievements, leadership ability, professional conduct and suitability for appointment.</w:t>
      </w:r>
    </w:p>
    <w:p w14:paraId="2EBA745B" w14:textId="77777777" w:rsidR="003576F1" w:rsidRPr="00F52EB8" w:rsidRDefault="003576F1" w:rsidP="003576F1">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lastRenderedPageBreak/>
        <w:t>Confidential letters and sealed applications marked:</w:t>
      </w:r>
    </w:p>
    <w:p w14:paraId="58C4A8F7" w14:textId="4F11E6EA" w:rsidR="00F56B4B" w:rsidRPr="003576F1" w:rsidRDefault="00F56B4B" w:rsidP="004233F1">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t xml:space="preserve">“CONFIDENTIAL: </w:t>
      </w:r>
      <w:r w:rsidR="003576F1" w:rsidRPr="00F52EB8">
        <w:rPr>
          <w:rFonts w:ascii="Times New Roman" w:eastAsia="Times New Roman" w:hAnsi="Times New Roman" w:cs="Times New Roman"/>
          <w:b/>
          <w:bCs/>
          <w:kern w:val="36"/>
          <w14:ligatures w14:val="none"/>
        </w:rPr>
        <w:t>POSITION OF ASSOCIATE PROFESSOR –</w:t>
      </w:r>
      <w:r w:rsidR="003576F1">
        <w:rPr>
          <w:rFonts w:ascii="Times New Roman" w:eastAsia="Times New Roman" w:hAnsi="Times New Roman" w:cs="Times New Roman"/>
          <w:b/>
          <w:bCs/>
          <w:kern w:val="36"/>
          <w14:ligatures w14:val="none"/>
        </w:rPr>
        <w:t xml:space="preserve"> </w:t>
      </w:r>
      <w:r w:rsidR="003576F1" w:rsidRPr="00F52EB8">
        <w:rPr>
          <w:rFonts w:ascii="Times New Roman" w:eastAsia="Times New Roman" w:hAnsi="Times New Roman" w:cs="Times New Roman"/>
          <w:b/>
          <w:bCs/>
          <w:kern w:val="36"/>
          <w14:ligatures w14:val="none"/>
        </w:rPr>
        <w:t>COMPUTER SCIENCE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005DA166"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6C295F">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3F69A441"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B61029"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03457A">
        <w:rPr>
          <w:rFonts w:ascii="Times New Roman" w:hAnsi="Times New Roman" w:cs="Times New Roman"/>
          <w:b/>
          <w:bCs/>
        </w:rPr>
        <w:t>31</w:t>
      </w:r>
      <w:r w:rsidR="0003457A" w:rsidRPr="0003457A">
        <w:rPr>
          <w:rFonts w:ascii="Times New Roman" w:hAnsi="Times New Roman" w:cs="Times New Roman"/>
          <w:b/>
          <w:bCs/>
          <w:vertAlign w:val="superscript"/>
        </w:rPr>
        <w:t>st</w:t>
      </w:r>
      <w:r w:rsidR="0003457A">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009CFC90" w14:textId="77777777" w:rsidR="0003457A" w:rsidRDefault="0003457A" w:rsidP="00F56B4B">
      <w:pPr>
        <w:rPr>
          <w:rFonts w:ascii="Times New Roman" w:hAnsi="Times New Roman" w:cs="Times New Roman"/>
          <w:b/>
          <w:bCs/>
        </w:rPr>
      </w:pPr>
    </w:p>
    <w:p w14:paraId="57B5CE8C" w14:textId="77777777" w:rsidR="00157827" w:rsidRDefault="00157827" w:rsidP="0003457A">
      <w:pPr>
        <w:spacing w:after="0"/>
        <w:rPr>
          <w:rFonts w:ascii="Times New Roman" w:hAnsi="Times New Roman" w:cs="Times New Roman"/>
          <w:b/>
          <w:bCs/>
        </w:rPr>
      </w:pPr>
      <w:r>
        <w:rPr>
          <w:noProof/>
        </w:rPr>
        <w:drawing>
          <wp:inline distT="0" distB="0" distL="0" distR="0" wp14:anchorId="715B2DEA" wp14:editId="51FD5FA5">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092125DA" w:rsidR="001462A3" w:rsidRDefault="001462A3" w:rsidP="0003457A">
      <w:pPr>
        <w:spacing w:after="0"/>
        <w:rPr>
          <w:rFonts w:ascii="Times New Roman" w:hAnsi="Times New Roman" w:cs="Times New Roman"/>
          <w:b/>
          <w:bCs/>
        </w:rPr>
      </w:pPr>
      <w:r w:rsidRPr="006A392C">
        <w:rPr>
          <w:rFonts w:ascii="Times New Roman" w:hAnsi="Times New Roman" w:cs="Times New Roman"/>
          <w:b/>
          <w:bCs/>
        </w:rPr>
        <w:t>Mr</w:t>
      </w:r>
      <w:r w:rsidR="0003457A" w:rsidRPr="006A392C">
        <w:rPr>
          <w:rFonts w:ascii="Times New Roman" w:hAnsi="Times New Roman" w:cs="Times New Roman"/>
          <w:b/>
          <w:bCs/>
        </w:rPr>
        <w:t xml:space="preserve">. </w:t>
      </w:r>
      <w:r>
        <w:rPr>
          <w:rFonts w:ascii="Times New Roman" w:hAnsi="Times New Roman" w:cs="Times New Roman"/>
          <w:b/>
          <w:bCs/>
        </w:rPr>
        <w:t>J</w:t>
      </w:r>
      <w:r w:rsidR="0003457A">
        <w:rPr>
          <w:rFonts w:ascii="Times New Roman" w:hAnsi="Times New Roman" w:cs="Times New Roman"/>
          <w:b/>
          <w:bCs/>
        </w:rPr>
        <w:t>ohn Acire</w:t>
      </w:r>
    </w:p>
    <w:p w14:paraId="475D3369" w14:textId="2D6DBC27" w:rsidR="001462A3" w:rsidRPr="001462A3" w:rsidRDefault="001462A3" w:rsidP="0003457A">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03457A">
        <w:rPr>
          <w:rFonts w:ascii="Times New Roman" w:hAnsi="Times New Roman" w:cs="Times New Roman"/>
          <w:b/>
          <w:bCs/>
        </w:rPr>
        <w:t>MANAGER</w:t>
      </w:r>
    </w:p>
    <w:sectPr w:rsidR="001462A3" w:rsidRPr="001462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7230B" w14:textId="77777777" w:rsidR="00A63A0C" w:rsidRDefault="00A63A0C" w:rsidP="004233F1">
      <w:pPr>
        <w:spacing w:after="0" w:line="240" w:lineRule="auto"/>
      </w:pPr>
      <w:r>
        <w:separator/>
      </w:r>
    </w:p>
  </w:endnote>
  <w:endnote w:type="continuationSeparator" w:id="0">
    <w:p w14:paraId="7AB74260" w14:textId="77777777" w:rsidR="00A63A0C" w:rsidRDefault="00A63A0C" w:rsidP="00423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091629"/>
      <w:docPartObj>
        <w:docPartGallery w:val="Page Numbers (Bottom of Page)"/>
        <w:docPartUnique/>
      </w:docPartObj>
    </w:sdtPr>
    <w:sdtEndPr>
      <w:rPr>
        <w:noProof/>
      </w:rPr>
    </w:sdtEndPr>
    <w:sdtContent>
      <w:p w14:paraId="7505865E" w14:textId="6803A7D1" w:rsidR="004233F1" w:rsidRDefault="004233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1A33E1" w14:textId="77777777" w:rsidR="004233F1" w:rsidRDefault="00423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6D768" w14:textId="77777777" w:rsidR="00A63A0C" w:rsidRDefault="00A63A0C" w:rsidP="004233F1">
      <w:pPr>
        <w:spacing w:after="0" w:line="240" w:lineRule="auto"/>
      </w:pPr>
      <w:r>
        <w:separator/>
      </w:r>
    </w:p>
  </w:footnote>
  <w:footnote w:type="continuationSeparator" w:id="0">
    <w:p w14:paraId="4ADF60D6" w14:textId="77777777" w:rsidR="00A63A0C" w:rsidRDefault="00A63A0C" w:rsidP="004233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3457A"/>
    <w:rsid w:val="00042DE3"/>
    <w:rsid w:val="000B38F2"/>
    <w:rsid w:val="001462A3"/>
    <w:rsid w:val="00157827"/>
    <w:rsid w:val="003576F1"/>
    <w:rsid w:val="00420E30"/>
    <w:rsid w:val="004233F1"/>
    <w:rsid w:val="006768BB"/>
    <w:rsid w:val="006C295F"/>
    <w:rsid w:val="00810D6A"/>
    <w:rsid w:val="00890798"/>
    <w:rsid w:val="009F4D94"/>
    <w:rsid w:val="00A63A0C"/>
    <w:rsid w:val="00A67639"/>
    <w:rsid w:val="00AD72CC"/>
    <w:rsid w:val="00B61029"/>
    <w:rsid w:val="00BD443B"/>
    <w:rsid w:val="00C81E68"/>
    <w:rsid w:val="00CF7540"/>
    <w:rsid w:val="00E40211"/>
    <w:rsid w:val="00F56B4B"/>
    <w:rsid w:val="00F757BB"/>
    <w:rsid w:val="00F95967"/>
    <w:rsid w:val="00FE1883"/>
    <w:rsid w:val="00FE4704"/>
    <w:rsid w:val="00FE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423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3F1"/>
    <w:rPr>
      <w:lang w:val="en-GB"/>
    </w:rPr>
  </w:style>
  <w:style w:type="paragraph" w:styleId="Footer">
    <w:name w:val="footer"/>
    <w:basedOn w:val="Normal"/>
    <w:link w:val="FooterChar"/>
    <w:uiPriority w:val="99"/>
    <w:unhideWhenUsed/>
    <w:rsid w:val="00423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3F1"/>
    <w:rPr>
      <w:lang w:val="en-GB"/>
    </w:rPr>
  </w:style>
  <w:style w:type="character" w:styleId="UnresolvedMention">
    <w:name w:val="Unresolved Mention"/>
    <w:basedOn w:val="DefaultParagraphFont"/>
    <w:uiPriority w:val="99"/>
    <w:semiHidden/>
    <w:unhideWhenUsed/>
    <w:rsid w:val="00B61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careers@kcu.ac.u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6</cp:revision>
  <dcterms:created xsi:type="dcterms:W3CDTF">2026-07-16T16:07:00Z</dcterms:created>
  <dcterms:modified xsi:type="dcterms:W3CDTF">2026-07-19T17:18:00Z</dcterms:modified>
</cp:coreProperties>
</file>