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57AF4" w14:textId="77777777" w:rsidR="008049FC" w:rsidRDefault="008049FC" w:rsidP="0019005C">
      <w:pPr>
        <w:rPr>
          <w:rFonts w:ascii="Times New Roman" w:hAnsi="Times New Roman" w:cs="Times New Roman"/>
          <w:b/>
          <w:bCs/>
        </w:rPr>
      </w:pPr>
    </w:p>
    <w:p w14:paraId="6C41546E" w14:textId="5A0A7C79" w:rsidR="008049FC" w:rsidRDefault="00BE5A6C" w:rsidP="0019005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</w:t>
      </w:r>
      <w:r>
        <w:rPr>
          <w:noProof/>
        </w:rPr>
        <w:drawing>
          <wp:inline distT="0" distB="0" distL="0" distR="0" wp14:anchorId="0E99D08E" wp14:editId="075C9CFE">
            <wp:extent cx="1162050" cy="11233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412" cy="11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46A5" w14:textId="38078988" w:rsidR="00BE5A6C" w:rsidRPr="00A20D57" w:rsidRDefault="00BE5A6C" w:rsidP="00BE5A6C">
      <w:pPr>
        <w:pBdr>
          <w:bottom w:val="single" w:sz="18" w:space="8" w:color="B8860B"/>
        </w:pBdr>
        <w:spacing w:after="20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>
        <w:rPr>
          <w:rFonts w:ascii="Times New Roman" w:hAnsi="Times New Roman" w:cs="Times New Roman"/>
          <w:b/>
          <w:bCs/>
        </w:rPr>
        <w:t xml:space="preserve">                             </w:t>
      </w: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  <w14:ligatures w14:val="none"/>
        </w:rPr>
        <w:t>KING CEASOR UNIVERSITY</w:t>
      </w:r>
    </w:p>
    <w:p w14:paraId="7E79FDE1" w14:textId="77777777" w:rsidR="00BE5A6C" w:rsidRPr="00A20D57" w:rsidRDefault="00BE5A6C" w:rsidP="00BE5A6C">
      <w:pPr>
        <w:spacing w:after="30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US"/>
          <w14:ligatures w14:val="none"/>
        </w:rPr>
        <w:t>Plot 32, King Ceasor Road, Ggaba Road, Bunga Hill, Kampala, Uganda</w:t>
      </w:r>
    </w:p>
    <w:p w14:paraId="290DAE0E" w14:textId="77777777" w:rsidR="00BE5A6C" w:rsidRPr="00A20D57" w:rsidRDefault="00BE5A6C" w:rsidP="00BE5A6C">
      <w:pPr>
        <w:spacing w:after="6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  <w14:ligatures w14:val="none"/>
        </w:rPr>
        <w:t>ADVERTISEMENT FOR THE POSITION OF</w:t>
      </w:r>
    </w:p>
    <w:p w14:paraId="68513E01" w14:textId="39FA9275" w:rsidR="008049FC" w:rsidRPr="00BE5A6C" w:rsidRDefault="00BE5A6C" w:rsidP="00917278">
      <w:pPr>
        <w:spacing w:after="30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DIRECTOR OF POSTGRADUATE STUDIES AND RESEARCH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3C3C3538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King Ceasor University (KCU) is a chartered private university located in Bunga, Kampala, committed to academic excellence, innovation, research, and quality assurance in higher education.</w:t>
      </w:r>
    </w:p>
    <w:p w14:paraId="6CD287B9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University is seeking applications from suitably qualified and experienced applicants for the position of </w:t>
      </w:r>
      <w:r>
        <w:rPr>
          <w:rFonts w:ascii="Times New Roman" w:hAnsi="Times New Roman" w:cs="Times New Roman"/>
          <w:b/>
          <w:bCs/>
        </w:rPr>
        <w:t>Director of Postgraduate Studies and Research</w:t>
      </w:r>
      <w:r>
        <w:rPr>
          <w:rFonts w:ascii="Times New Roman" w:hAnsi="Times New Roman" w:cs="Times New Roman"/>
        </w:rPr>
        <w:t>. The successful candidate must demonstrate strong academic and research leadership, postgraduate supervision experience, research management capability, and a proven ability to promote research, innovation, partnerships, and resource mobilisation.</w:t>
      </w:r>
    </w:p>
    <w:p w14:paraId="63ADB100" w14:textId="77777777" w:rsidR="0019005C" w:rsidRPr="0019005C" w:rsidRDefault="0019005C" w:rsidP="00917278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POSITION</w:t>
      </w:r>
    </w:p>
    <w:p w14:paraId="196C4350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Director of Postgraduate Studies and Research</w:t>
      </w:r>
    </w:p>
    <w:p w14:paraId="501E02DA" w14:textId="5A4A86BF" w:rsidR="0019005C" w:rsidRPr="0019005C" w:rsidRDefault="006F5E58" w:rsidP="00917278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="0019005C">
        <w:rPr>
          <w:rFonts w:ascii="Times New Roman" w:hAnsi="Times New Roman" w:cs="Times New Roman"/>
          <w:b/>
          <w:bCs/>
        </w:rPr>
        <w:t>. DUTY STATION</w:t>
      </w:r>
    </w:p>
    <w:p w14:paraId="2A603573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King Ceasor University, Bunga, Kampala, Uganda</w:t>
      </w:r>
    </w:p>
    <w:p w14:paraId="47EF357F" w14:textId="063FBA38" w:rsidR="0019005C" w:rsidRPr="0019005C" w:rsidRDefault="006F5E58" w:rsidP="00917278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19005C">
        <w:rPr>
          <w:rFonts w:ascii="Times New Roman" w:hAnsi="Times New Roman" w:cs="Times New Roman"/>
          <w:b/>
          <w:bCs/>
        </w:rPr>
        <w:t>. ROLE</w:t>
      </w:r>
    </w:p>
    <w:p w14:paraId="3EE4363C" w14:textId="31B9469E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Director of Postgraduate Studies and Research will report to the </w:t>
      </w:r>
      <w:r w:rsidR="002B2927">
        <w:rPr>
          <w:rFonts w:ascii="Times New Roman" w:hAnsi="Times New Roman" w:cs="Times New Roman"/>
        </w:rPr>
        <w:t xml:space="preserve">Deputy </w:t>
      </w:r>
      <w:r>
        <w:rPr>
          <w:rFonts w:ascii="Times New Roman" w:hAnsi="Times New Roman" w:cs="Times New Roman"/>
        </w:rPr>
        <w:t>Vice-Chancellor and shall:</w:t>
      </w:r>
    </w:p>
    <w:p w14:paraId="54016141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Provide strategic leadership, coordination, and management of postgraduate studies and research activities of the University.</w:t>
      </w:r>
    </w:p>
    <w:p w14:paraId="53FCE310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Lead the Directorate of Postgraduate Studies and Research and ensure alignment of its activities with the University's vision, mission, and strategic goals.</w:t>
      </w:r>
    </w:p>
    <w:p w14:paraId="279FBE99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 Promote high-quality postgraduate education, research, innovation, scholarly publication, and knowledge dissemination.</w:t>
      </w:r>
    </w:p>
    <w:p w14:paraId="365FA8A2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 Advise University Management on postgraduate education, research strategy, research funding, and partnerships.</w:t>
      </w:r>
    </w:p>
    <w:p w14:paraId="0ED51969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e. Perform such other functions as may be delegated by the Vice-Chancellor or assigned by the University Council.</w:t>
      </w:r>
    </w:p>
    <w:p w14:paraId="04D607F4" w14:textId="77777777" w:rsidR="005762F8" w:rsidRDefault="005762F8" w:rsidP="00917278">
      <w:pPr>
        <w:jc w:val="both"/>
        <w:rPr>
          <w:rFonts w:ascii="Times New Roman" w:hAnsi="Times New Roman" w:cs="Times New Roman"/>
          <w:b/>
          <w:bCs/>
        </w:rPr>
      </w:pPr>
    </w:p>
    <w:p w14:paraId="567BCA18" w14:textId="77777777" w:rsidR="005762F8" w:rsidRDefault="005762F8" w:rsidP="00917278">
      <w:pPr>
        <w:jc w:val="both"/>
        <w:rPr>
          <w:rFonts w:ascii="Times New Roman" w:hAnsi="Times New Roman" w:cs="Times New Roman"/>
          <w:b/>
          <w:bCs/>
        </w:rPr>
      </w:pPr>
    </w:p>
    <w:p w14:paraId="203C7A5B" w14:textId="4C477E39" w:rsidR="0019005C" w:rsidRPr="0019005C" w:rsidRDefault="006F5E58" w:rsidP="00917278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4</w:t>
      </w:r>
      <w:r w:rsidR="0019005C">
        <w:rPr>
          <w:rFonts w:ascii="Times New Roman" w:hAnsi="Times New Roman" w:cs="Times New Roman"/>
          <w:b/>
          <w:bCs/>
        </w:rPr>
        <w:t>. PURPOSE OF THE JOB</w:t>
      </w:r>
    </w:p>
    <w:p w14:paraId="4B2ECB27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provide strategic leadership and effective management of postgraduate academic programmes and research activities; ensure the delivery of high-quality and innovative postgraduate education; foster a vibrant research culture; strengthen research funding and partnerships; and promote impactful research that contributes to national and societal development.</w:t>
      </w:r>
    </w:p>
    <w:p w14:paraId="5D3465B1" w14:textId="4AF8A4C6" w:rsidR="0019005C" w:rsidRPr="0019005C" w:rsidRDefault="006F5E58" w:rsidP="00917278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</w:t>
      </w:r>
      <w:r w:rsidR="0019005C">
        <w:rPr>
          <w:rFonts w:ascii="Times New Roman" w:hAnsi="Times New Roman" w:cs="Times New Roman"/>
          <w:b/>
          <w:bCs/>
        </w:rPr>
        <w:t>. DUTIES AND RESPONSIBILITIES</w:t>
      </w:r>
    </w:p>
    <w:p w14:paraId="3E2E1EED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Provide strategic leadership in the planning, development, and coordination of postgraduate academic programmes and research initiatives.</w:t>
      </w:r>
    </w:p>
    <w:p w14:paraId="0A654BF5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Oversee the development, review, and quality assurance of postgraduate curricula.</w:t>
      </w:r>
    </w:p>
    <w:p w14:paraId="6B1FB205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 Promote the development of innovative, interdisciplinary, and market-relevant postgraduate programmes.</w:t>
      </w:r>
    </w:p>
    <w:p w14:paraId="39FD569D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 Develop and implement policies and frameworks that promote research, innovation, academic integrity, and scholarly publication.</w:t>
      </w:r>
    </w:p>
    <w:p w14:paraId="46F094FC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e. Foster a strong research culture among staff and students.</w:t>
      </w:r>
    </w:p>
    <w:p w14:paraId="16905A1F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f. Coordinate research grants, proposals, and collaborative research initiatives at national and international levels.</w:t>
      </w:r>
    </w:p>
    <w:p w14:paraId="3ADE112F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g. Ensure postgraduate programmes and research activities comply with national and international quality standards and regulatory requirements.</w:t>
      </w:r>
    </w:p>
    <w:p w14:paraId="7445FB35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h. Monitor postgraduate student progression, retention, completion, and academic integrity.</w:t>
      </w:r>
    </w:p>
    <w:p w14:paraId="3BC316DE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 Support and monitor postgraduate supervision and strengthen supervisor competencies through training, mentorship, and capacity development.</w:t>
      </w:r>
    </w:p>
    <w:p w14:paraId="46510ACE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j. Identify and cultivate partnerships with academic institutions, government, industry, and development partners to enhance research opportunities and funding.</w:t>
      </w:r>
    </w:p>
    <w:p w14:paraId="2E18579B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k. Coordinate applications for research funding and ensure effective management and reporting of research grants.</w:t>
      </w:r>
    </w:p>
    <w:p w14:paraId="76E595D2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l. Oversee postgraduate admissions in collaboration with relevant academic and administrative units.</w:t>
      </w:r>
    </w:p>
    <w:p w14:paraId="60B18230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m. Promote publication of research findings in reputable and high-impact journals and other scholarly platforms.</w:t>
      </w:r>
    </w:p>
    <w:p w14:paraId="14DC50AB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n. Coordinate conferences, seminars, workshops, and other research dissemination activities.</w:t>
      </w:r>
    </w:p>
    <w:p w14:paraId="630F72CE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o. Advise University Management on postgraduate education, research, and innovation.</w:t>
      </w:r>
    </w:p>
    <w:p w14:paraId="62B43C00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p. Prepare and submit periodic reports on postgraduate studies and research activities.</w:t>
      </w:r>
    </w:p>
    <w:p w14:paraId="376EACCF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q. Manage the budget, staff, and resources of the Directorate of Postgraduate Studies and Research.</w:t>
      </w:r>
    </w:p>
    <w:p w14:paraId="2BE84EC0" w14:textId="16594D34" w:rsidR="0019005C" w:rsidRPr="0019005C" w:rsidRDefault="006F5E58" w:rsidP="00917278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</w:t>
      </w:r>
      <w:r w:rsidR="0019005C">
        <w:rPr>
          <w:rFonts w:ascii="Times New Roman" w:hAnsi="Times New Roman" w:cs="Times New Roman"/>
          <w:b/>
          <w:bCs/>
        </w:rPr>
        <w:t>. CANDIDATE SPECIFICATION</w:t>
      </w:r>
    </w:p>
    <w:p w14:paraId="0A21F585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Hold a Ph.D. or equivalent academic doctorate from a recognised university.</w:t>
      </w:r>
    </w:p>
    <w:p w14:paraId="53D493A8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Possess substantial academic and research leadership experience gained from a reputable higher education institution.</w:t>
      </w:r>
    </w:p>
    <w:p w14:paraId="1D31718B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c. Demonstrate a strong record in postgraduate education, research, scholarly publication, postgraduate supervision, and academic administration.</w:t>
      </w:r>
    </w:p>
    <w:p w14:paraId="0CDDAF5A" w14:textId="77777777" w:rsidR="0019005C" w:rsidRPr="0019005C" w:rsidRDefault="0019005C" w:rsidP="00917278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7.1 Academic Qualifications and Experience</w:t>
      </w:r>
    </w:p>
    <w:p w14:paraId="2F9CB89C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An earned Ph.D. or equivalent doctorate in a relevant discipline.</w:t>
      </w:r>
    </w:p>
    <w:p w14:paraId="2A62F2E5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A minimum of five (5) years of progressive academic and research leadership experience in a recognised higher education institution.</w:t>
      </w:r>
    </w:p>
    <w:p w14:paraId="310CF3D7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 Demonstrated experience in the management or coordination of postgraduate education and research.</w:t>
      </w:r>
    </w:p>
    <w:p w14:paraId="58F33EDE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 A demonstrated record of at least ten (10) peer-reviewed publications in reputable journals indexed in Scopus, Web of Science, or equivalent databases.</w:t>
      </w:r>
    </w:p>
    <w:p w14:paraId="06BFBA98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e. Have successfully supervised at least seven (7) postgraduate students at Master's and/or PhD level to completion and graduation, of whom at least two (2) shall have been PhD students.</w:t>
      </w:r>
    </w:p>
    <w:p w14:paraId="04661AEF" w14:textId="77777777" w:rsidR="0019005C" w:rsidRPr="0019005C" w:rsidRDefault="0019005C" w:rsidP="00917278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7.2 Strategic Leadership and Governance</w:t>
      </w:r>
    </w:p>
    <w:p w14:paraId="5C2401C3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Evidence of participation in university-level strategic planning, policy development, and institutional growth initiatives.</w:t>
      </w:r>
    </w:p>
    <w:p w14:paraId="6C6485DB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Demonstrated experience in developing and implementing postgraduate and research strategies aligned with institutional goals.</w:t>
      </w:r>
    </w:p>
    <w:p w14:paraId="6770119A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 Participation in the development and implementation of academic or research policies, frameworks, and quality assurance systems.</w:t>
      </w:r>
    </w:p>
    <w:p w14:paraId="51602247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 Demonstrated decision-making and problem-solving ability in managing complex academic, research, or institutional challenges.</w:t>
      </w:r>
    </w:p>
    <w:p w14:paraId="700FD5C2" w14:textId="77777777" w:rsidR="0019005C" w:rsidRPr="0019005C" w:rsidRDefault="0019005C" w:rsidP="00917278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7.3 Postgraduate Education and Quality Assurance</w:t>
      </w:r>
    </w:p>
    <w:p w14:paraId="2A8856C2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Demonstrated experience in postgraduate programme development, review, accreditation, and quality assurance.</w:t>
      </w:r>
    </w:p>
    <w:p w14:paraId="4B751DE1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Led or contributed to the development of at least five (5) postgraduate academic programmes or curricula.</w:t>
      </w:r>
    </w:p>
    <w:p w14:paraId="67080C90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 Experience in monitoring postgraduate admissions, student progression, retention, and completion.</w:t>
      </w:r>
    </w:p>
    <w:p w14:paraId="3AD6E99F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 Demonstrated ability to strengthen postgraduate supervision through supervisor development, mentorship, and monitoring.</w:t>
      </w:r>
    </w:p>
    <w:p w14:paraId="61CD5585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e. Experience in promoting innovative, interdisciplinary, and market-relevant postgraduate programmes.</w:t>
      </w:r>
    </w:p>
    <w:p w14:paraId="1D56CA93" w14:textId="77777777" w:rsidR="0019005C" w:rsidRPr="0019005C" w:rsidRDefault="0019005C" w:rsidP="00917278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7.4 Research and Innovation</w:t>
      </w:r>
    </w:p>
    <w:p w14:paraId="25A63B87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Demonstrated record of high-quality research and scholarly publication.</w:t>
      </w:r>
    </w:p>
    <w:p w14:paraId="75466083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Established or managed an institutional, faculty, or school-level research programme or research agenda.</w:t>
      </w:r>
    </w:p>
    <w:p w14:paraId="27F183D1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 Demonstrated experience in promoting publication in reputable and high-impact journals.</w:t>
      </w:r>
    </w:p>
    <w:p w14:paraId="775AB713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 Published at least two (2) books, book chapters, patents, or other significant scholarly outputs, separate from peer-reviewed journal publications.</w:t>
      </w:r>
    </w:p>
    <w:p w14:paraId="6E2E3F0C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e. Demonstrated experience in organising or coordinating academic conferences, research seminars, workshops, or dissemination events.</w:t>
      </w:r>
    </w:p>
    <w:p w14:paraId="7F35A5F8" w14:textId="77777777" w:rsidR="0019005C" w:rsidRPr="0019005C" w:rsidRDefault="0019005C" w:rsidP="00917278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7.5 Research Grants and Resource Mobilisation</w:t>
      </w:r>
    </w:p>
    <w:p w14:paraId="482D099D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Secured or played a significant leadership role in securing at least </w:t>
      </w:r>
      <w:r>
        <w:rPr>
          <w:rFonts w:ascii="Times New Roman" w:hAnsi="Times New Roman" w:cs="Times New Roman"/>
          <w:b/>
          <w:bCs/>
        </w:rPr>
        <w:t>USD 100,000 in competitive research grants</w:t>
      </w:r>
      <w:r>
        <w:rPr>
          <w:rFonts w:ascii="Times New Roman" w:hAnsi="Times New Roman" w:cs="Times New Roman"/>
        </w:rPr>
        <w:t xml:space="preserve"> from national or international funding agencies.</w:t>
      </w:r>
    </w:p>
    <w:p w14:paraId="02D6A2E2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Demonstrated experience in coordinating research grant applications, management, monitoring, and reporting.</w:t>
      </w:r>
    </w:p>
    <w:p w14:paraId="7F335937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 Led or contributed to resource mobilisation initiatives for research, postgraduate education, innovation, or research infrastructure.</w:t>
      </w:r>
    </w:p>
    <w:p w14:paraId="6FF29E1F" w14:textId="77777777" w:rsidR="0019005C" w:rsidRPr="0019005C" w:rsidRDefault="0019005C" w:rsidP="00917278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7.6 Research Partnerships and Collaboration</w:t>
      </w:r>
    </w:p>
    <w:p w14:paraId="49A907DE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Built or managed at least four (4) research or academic partnerships with government agencies, industry, development partners, or international academic institutions.</w:t>
      </w:r>
    </w:p>
    <w:p w14:paraId="749FAC2F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Demonstrated experience in coordinating collaborative research initiatives at national, regional, or international level.</w:t>
      </w:r>
    </w:p>
    <w:p w14:paraId="2C9D6D6E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 Served on or contributed to at least two (2) university, national, regional, or international committees, professional bodies, or forums related to higher education or research.</w:t>
      </w:r>
    </w:p>
    <w:p w14:paraId="2E7BCD3C" w14:textId="77777777" w:rsidR="0019005C" w:rsidRPr="0019005C" w:rsidRDefault="0019005C" w:rsidP="00917278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7.7 Leadership and Administrative Experience</w:t>
      </w:r>
    </w:p>
    <w:p w14:paraId="5E7D3A15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Demonstrated ability to lead and manage an academic or research unit and ensure effective staff performance.</w:t>
      </w:r>
    </w:p>
    <w:p w14:paraId="052A15D1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Experience in budget preparation, resource planning, and monitoring the effective utilisation of financial resources.</w:t>
      </w:r>
    </w:p>
    <w:p w14:paraId="3A93B2C4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 A track record of mentoring academic staff and researchers in postgraduate supervision, publication, grants, research, and innovation.</w:t>
      </w:r>
    </w:p>
    <w:p w14:paraId="4F3DD9C0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 Demonstrated experience in preparing institutional reports and advising senior management on postgraduate and research matters.</w:t>
      </w:r>
    </w:p>
    <w:p w14:paraId="12D77EB5" w14:textId="77777777" w:rsidR="0019005C" w:rsidRPr="0019005C" w:rsidRDefault="0019005C" w:rsidP="00917278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7.8 Personal Attributes</w:t>
      </w:r>
    </w:p>
    <w:p w14:paraId="7024A511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Proven record of integrity, accountability, and ethical conduct.</w:t>
      </w:r>
    </w:p>
    <w:p w14:paraId="48DD69AC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Strong strategic thinking, leadership, decision-making, and problem-solving skills.</w:t>
      </w:r>
    </w:p>
    <w:p w14:paraId="712BC5EC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 Excellent communication, networking, negotiation, and stakeholder engagement skills.</w:t>
      </w:r>
    </w:p>
    <w:p w14:paraId="3754D1CA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 Demonstrated commitment to academic excellence, innovation, collaboration, and institutional development.</w:t>
      </w:r>
    </w:p>
    <w:p w14:paraId="4C011151" w14:textId="77777777" w:rsidR="0019005C" w:rsidRPr="0019005C" w:rsidRDefault="0019005C" w:rsidP="00917278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 REMUNERATION</w:t>
      </w:r>
    </w:p>
    <w:p w14:paraId="60022F95" w14:textId="77777777" w:rsidR="0019005C" w:rsidRPr="0019005C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attractive remuneration package in accordance with King Ceasor University's terms and conditions of service.</w:t>
      </w:r>
    </w:p>
    <w:p w14:paraId="4EE85B31" w14:textId="77777777" w:rsidR="0019005C" w:rsidRPr="0019005C" w:rsidRDefault="0019005C" w:rsidP="00917278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9. TENURE</w:t>
      </w:r>
    </w:p>
    <w:p w14:paraId="42DB516B" w14:textId="6604CDE3" w:rsidR="008049FC" w:rsidRPr="005762F8" w:rsidRDefault="0019005C" w:rsidP="009172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Director of Postgraduate Studies and Research shall hold office for a period of </w:t>
      </w:r>
      <w:r>
        <w:rPr>
          <w:rFonts w:ascii="Times New Roman" w:hAnsi="Times New Roman" w:cs="Times New Roman"/>
          <w:b/>
          <w:bCs/>
        </w:rPr>
        <w:t>[INSERT TENURE]</w:t>
      </w:r>
      <w:r>
        <w:rPr>
          <w:rFonts w:ascii="Times New Roman" w:hAnsi="Times New Roman" w:cs="Times New Roman"/>
        </w:rPr>
        <w:t>, subject to the terms and conditions of appointment and satisfactory performance.</w:t>
      </w:r>
    </w:p>
    <w:p w14:paraId="16B8E4B7" w14:textId="77777777" w:rsidR="008049FC" w:rsidRDefault="008049FC" w:rsidP="00917278">
      <w:pPr>
        <w:jc w:val="both"/>
        <w:rPr>
          <w:rFonts w:ascii="Times New Roman" w:hAnsi="Times New Roman" w:cs="Times New Roman"/>
          <w:b/>
          <w:bCs/>
        </w:rPr>
      </w:pPr>
    </w:p>
    <w:p w14:paraId="57736D53" w14:textId="72CF533B" w:rsidR="0019005C" w:rsidRPr="0019005C" w:rsidRDefault="0019005C" w:rsidP="00111617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METHOD OF APPLICATION</w:t>
      </w:r>
    </w:p>
    <w:p w14:paraId="0235E76B" w14:textId="77777777" w:rsidR="0019005C" w:rsidRPr="0019005C" w:rsidRDefault="0019005C" w:rsidP="001116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Interested applicants are invited to submit their application letters. A complete application shall comprise the following documents:</w:t>
      </w:r>
    </w:p>
    <w:p w14:paraId="68FB9450" w14:textId="77777777" w:rsidR="0019005C" w:rsidRPr="0019005C" w:rsidRDefault="0019005C" w:rsidP="001116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A signed letter of application;</w:t>
      </w:r>
    </w:p>
    <w:p w14:paraId="1675B3DC" w14:textId="77777777" w:rsidR="0019005C" w:rsidRPr="0019005C" w:rsidRDefault="0019005C" w:rsidP="001116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A vision statement for postgraduate studies and research at King Ceasor University;</w:t>
      </w:r>
    </w:p>
    <w:p w14:paraId="3C81AD87" w14:textId="77777777" w:rsidR="0019005C" w:rsidRPr="0019005C" w:rsidRDefault="0019005C" w:rsidP="001116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 Curriculum Vitae with contact details, signed and dated by the applicant;</w:t>
      </w:r>
    </w:p>
    <w:p w14:paraId="55EAED22" w14:textId="77777777" w:rsidR="0019005C" w:rsidRPr="0019005C" w:rsidRDefault="0019005C" w:rsidP="001116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 Copies of the required minimum number of publications;</w:t>
      </w:r>
    </w:p>
    <w:p w14:paraId="30980A11" w14:textId="77777777" w:rsidR="0019005C" w:rsidRPr="0019005C" w:rsidRDefault="0019005C" w:rsidP="001116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e. Certified copies of academic transcripts and certificates;</w:t>
      </w:r>
    </w:p>
    <w:p w14:paraId="53C70A69" w14:textId="77777777" w:rsidR="0019005C" w:rsidRPr="0019005C" w:rsidRDefault="0019005C" w:rsidP="001116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f. Three (3) letters of recommendation;</w:t>
      </w:r>
    </w:p>
    <w:p w14:paraId="15E74EFD" w14:textId="77777777" w:rsidR="0019005C" w:rsidRPr="0019005C" w:rsidRDefault="0019005C" w:rsidP="001116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g. Copies of letters of appointment to relevant academic, research, or leadership positions;</w:t>
      </w:r>
    </w:p>
    <w:p w14:paraId="65CE0884" w14:textId="77777777" w:rsidR="0019005C" w:rsidRPr="0019005C" w:rsidRDefault="0019005C" w:rsidP="001116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h. A copy of the applicant's National Identity Card or passport;</w:t>
      </w:r>
    </w:p>
    <w:p w14:paraId="2C298A2B" w14:textId="77777777" w:rsidR="0019005C" w:rsidRPr="0019005C" w:rsidRDefault="0019005C" w:rsidP="001116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 Referees should be advised to send confidential reference letters directly to the University by the stated closing date; and</w:t>
      </w:r>
    </w:p>
    <w:p w14:paraId="50A661C5" w14:textId="77777777" w:rsidR="0019005C" w:rsidRPr="0019005C" w:rsidRDefault="0019005C" w:rsidP="001116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j. The references should cover the applicant's academic credentials, research experience, leadership, managerial and administrative skills, and personal integrity.</w:t>
      </w:r>
    </w:p>
    <w:p w14:paraId="1A01ADB7" w14:textId="77777777" w:rsidR="0019005C" w:rsidRPr="0019005C" w:rsidRDefault="0019005C" w:rsidP="001116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Both Hardcopy and Electronic (Email) applications shall be accepted.</w:t>
      </w:r>
    </w:p>
    <w:p w14:paraId="4D721594" w14:textId="77777777" w:rsidR="0019005C" w:rsidRPr="0019005C" w:rsidRDefault="0019005C" w:rsidP="001116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(a) Hardcopy Applications</w:t>
      </w:r>
    </w:p>
    <w:p w14:paraId="2CB2AF46" w14:textId="77777777" w:rsidR="0019005C" w:rsidRPr="0019005C" w:rsidRDefault="0019005C" w:rsidP="001116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Confidential letters and sealed applications marked:</w:t>
      </w:r>
    </w:p>
    <w:p w14:paraId="5DFAE878" w14:textId="77777777" w:rsidR="0019005C" w:rsidRPr="0019005C" w:rsidRDefault="0019005C" w:rsidP="001116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“CONFIDENTIAL: POSITION OF DIRECTOR OF POSTGRADUATE STUDIES AND RESEARCH”</w:t>
      </w:r>
    </w:p>
    <w:p w14:paraId="7DB52DD7" w14:textId="77777777" w:rsidR="0019005C" w:rsidRPr="0019005C" w:rsidRDefault="0019005C" w:rsidP="001116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should be addressed to:</w:t>
      </w:r>
    </w:p>
    <w:p w14:paraId="2AAC80AD" w14:textId="655B5484" w:rsidR="0019005C" w:rsidRPr="0019005C" w:rsidRDefault="00A91770" w:rsidP="001116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THE HUMAN RESOURCE MANAGER</w:t>
      </w:r>
      <w:r w:rsidR="0019005C">
        <w:rPr>
          <w:rFonts w:ascii="Times New Roman" w:hAnsi="Times New Roman" w:cs="Times New Roman"/>
        </w:rPr>
        <w:br/>
      </w:r>
      <w:r w:rsidR="0019005C">
        <w:rPr>
          <w:rFonts w:ascii="Times New Roman" w:hAnsi="Times New Roman" w:cs="Times New Roman"/>
          <w:b/>
          <w:bCs/>
        </w:rPr>
        <w:t>KING CEASOR UNIVERSITY</w:t>
      </w:r>
      <w:r w:rsidR="0019005C">
        <w:rPr>
          <w:rFonts w:ascii="Times New Roman" w:hAnsi="Times New Roman" w:cs="Times New Roman"/>
        </w:rPr>
        <w:br/>
      </w:r>
      <w:r w:rsidR="0019005C">
        <w:rPr>
          <w:rFonts w:ascii="Times New Roman" w:hAnsi="Times New Roman" w:cs="Times New Roman"/>
          <w:b/>
          <w:bCs/>
        </w:rPr>
        <w:t>PLOT 32, KING CEASOR ROAD, GGABA ROAD, BUNGA HILL</w:t>
      </w:r>
      <w:r w:rsidR="0019005C">
        <w:rPr>
          <w:rFonts w:ascii="Times New Roman" w:hAnsi="Times New Roman" w:cs="Times New Roman"/>
        </w:rPr>
        <w:br/>
      </w:r>
      <w:r w:rsidR="0019005C">
        <w:rPr>
          <w:rFonts w:ascii="Times New Roman" w:hAnsi="Times New Roman" w:cs="Times New Roman"/>
          <w:b/>
          <w:bCs/>
        </w:rPr>
        <w:t>P.O. BOX 88, KAMPALA, UGANDA</w:t>
      </w:r>
    </w:p>
    <w:p w14:paraId="36D13228" w14:textId="77777777" w:rsidR="0019005C" w:rsidRPr="0019005C" w:rsidRDefault="0019005C" w:rsidP="001116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(b) Electronic (Email) Applications</w:t>
      </w:r>
    </w:p>
    <w:p w14:paraId="127E030C" w14:textId="678DC203" w:rsidR="0019005C" w:rsidRPr="006F5E58" w:rsidRDefault="0019005C" w:rsidP="00111617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Electronic applications should have all the above documents scanned and emailed to </w:t>
      </w:r>
      <w:r w:rsidR="002B2927">
        <w:rPr>
          <w:rFonts w:ascii="Times New Roman" w:hAnsi="Times New Roman" w:cs="Times New Roman"/>
          <w:b/>
          <w:bCs/>
        </w:rPr>
        <w:t>careers</w:t>
      </w:r>
      <w:r w:rsidR="008049FC">
        <w:rPr>
          <w:rFonts w:ascii="Times New Roman" w:hAnsi="Times New Roman" w:cs="Times New Roman"/>
          <w:b/>
          <w:bCs/>
        </w:rPr>
        <w:t>@kcu.ac.ug</w:t>
      </w:r>
      <w:r>
        <w:rPr>
          <w:rFonts w:ascii="Times New Roman" w:hAnsi="Times New Roman" w:cs="Times New Roman"/>
        </w:rPr>
        <w:t xml:space="preserve"> by </w:t>
      </w:r>
      <w:r>
        <w:rPr>
          <w:rFonts w:ascii="Times New Roman" w:hAnsi="Times New Roman" w:cs="Times New Roman"/>
          <w:b/>
          <w:bCs/>
        </w:rPr>
        <w:t xml:space="preserve">5:00 pm East African Standard Time on </w:t>
      </w:r>
      <w:r w:rsidR="006F5E58">
        <w:rPr>
          <w:rFonts w:ascii="Times New Roman" w:hAnsi="Times New Roman" w:cs="Times New Roman"/>
          <w:b/>
          <w:bCs/>
        </w:rPr>
        <w:t>31</w:t>
      </w:r>
      <w:r w:rsidR="006F5E58">
        <w:rPr>
          <w:rFonts w:ascii="Times New Roman" w:hAnsi="Times New Roman" w:cs="Times New Roman"/>
          <w:b/>
          <w:bCs/>
          <w:vertAlign w:val="superscript"/>
        </w:rPr>
        <w:t xml:space="preserve">st </w:t>
      </w:r>
      <w:r w:rsidR="006F5E58" w:rsidRPr="006F5E58">
        <w:rPr>
          <w:rFonts w:ascii="Times New Roman" w:hAnsi="Times New Roman" w:cs="Times New Roman"/>
          <w:b/>
          <w:bCs/>
        </w:rPr>
        <w:t>July 2026</w:t>
      </w:r>
    </w:p>
    <w:p w14:paraId="0747A706" w14:textId="77777777" w:rsidR="0019005C" w:rsidRPr="0019005C" w:rsidRDefault="0019005C" w:rsidP="001116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Please Note That:</w:t>
      </w:r>
    </w:p>
    <w:p w14:paraId="62DF457A" w14:textId="77777777" w:rsidR="0019005C" w:rsidRPr="0019005C" w:rsidRDefault="0019005C" w:rsidP="001116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Incomplete applications or applications received after the closing date and time will not be considered.</w:t>
      </w:r>
    </w:p>
    <w:p w14:paraId="0B300995" w14:textId="285A0FF0" w:rsidR="0019005C" w:rsidRPr="008049FC" w:rsidRDefault="0019005C" w:rsidP="001116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Only shortlisted applicants shall be contacted.</w:t>
      </w:r>
    </w:p>
    <w:p w14:paraId="2394833F" w14:textId="77777777" w:rsidR="00AF2CD7" w:rsidRDefault="00AF2CD7" w:rsidP="005D5AC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F9F9F9A" wp14:editId="19BA9DE8">
            <wp:extent cx="981075" cy="342900"/>
            <wp:effectExtent l="0" t="0" r="9525" b="0"/>
            <wp:docPr id="2" name="Picture 2" descr="C:\Users\Boss\OneDrive\Pictures\New Pictur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Boss\OneDrive\Pictures\New Pictur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87FAE" w14:textId="27488149" w:rsidR="00536770" w:rsidRPr="0019005C" w:rsidRDefault="0019005C" w:rsidP="005D5A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Mr. </w:t>
      </w:r>
      <w:r w:rsidR="00791421">
        <w:rPr>
          <w:rFonts w:ascii="Times New Roman" w:hAnsi="Times New Roman" w:cs="Times New Roman"/>
          <w:b/>
          <w:bCs/>
        </w:rPr>
        <w:t>John Acire</w:t>
      </w:r>
      <w:r>
        <w:rPr>
          <w:rFonts w:ascii="Times New Roman" w:hAnsi="Times New Roman" w:cs="Times New Roman"/>
        </w:rPr>
        <w:br/>
      </w:r>
      <w:r w:rsidR="00A91770">
        <w:rPr>
          <w:rFonts w:ascii="Times New Roman" w:hAnsi="Times New Roman" w:cs="Times New Roman"/>
          <w:b/>
          <w:bCs/>
        </w:rPr>
        <w:t>HUMAN RESOURCE MANAGER</w:t>
      </w:r>
    </w:p>
    <w:sectPr w:rsidR="00536770" w:rsidRPr="00190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9D0589"/>
    <w:multiLevelType w:val="multilevel"/>
    <w:tmpl w:val="354E8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75D"/>
    <w:rsid w:val="00082A1B"/>
    <w:rsid w:val="00111617"/>
    <w:rsid w:val="0019005C"/>
    <w:rsid w:val="001B6E1D"/>
    <w:rsid w:val="002344FE"/>
    <w:rsid w:val="002B2927"/>
    <w:rsid w:val="004D54A6"/>
    <w:rsid w:val="0051075D"/>
    <w:rsid w:val="00536770"/>
    <w:rsid w:val="005762F8"/>
    <w:rsid w:val="005D5ACE"/>
    <w:rsid w:val="00646984"/>
    <w:rsid w:val="00686118"/>
    <w:rsid w:val="006F5E58"/>
    <w:rsid w:val="00791421"/>
    <w:rsid w:val="008049FC"/>
    <w:rsid w:val="00892DA3"/>
    <w:rsid w:val="00917278"/>
    <w:rsid w:val="00A91770"/>
    <w:rsid w:val="00AD72CC"/>
    <w:rsid w:val="00AF2CD7"/>
    <w:rsid w:val="00BE5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E60EA"/>
  <w15:chartTrackingRefBased/>
  <w15:docId w15:val="{98327783-45AA-420E-BFFE-A11116C70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1612</Words>
  <Characters>9192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Charity Mulenga</dc:creator>
  <cp:keywords/>
  <dc:description/>
  <cp:lastModifiedBy>DELL</cp:lastModifiedBy>
  <cp:revision>11</cp:revision>
  <dcterms:created xsi:type="dcterms:W3CDTF">2026-07-16T09:35:00Z</dcterms:created>
  <dcterms:modified xsi:type="dcterms:W3CDTF">2026-07-19T17:20:00Z</dcterms:modified>
</cp:coreProperties>
</file>