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CF53" w14:textId="15F9F2B3" w:rsidR="009F3C47" w:rsidRDefault="00000000" w:rsidP="00E90356">
      <w:pPr>
        <w:pStyle w:val="Heading1"/>
        <w:spacing w:after="120"/>
        <w:rPr>
          <w:sz w:val="40"/>
          <w:szCs w:val="40"/>
        </w:rPr>
      </w:pPr>
      <w:r w:rsidRPr="00615F8C">
        <w:rPr>
          <w:sz w:val="40"/>
          <w:szCs w:val="40"/>
        </w:rPr>
        <w:t>NMR Sample Manager</w:t>
      </w:r>
      <w:r w:rsidR="00E90356">
        <w:rPr>
          <w:sz w:val="40"/>
          <w:szCs w:val="40"/>
        </w:rPr>
        <w:t xml:space="preserve"> for </w:t>
      </w:r>
      <w:proofErr w:type="spellStart"/>
      <w:r w:rsidR="00E90356">
        <w:rPr>
          <w:sz w:val="40"/>
          <w:szCs w:val="40"/>
        </w:rPr>
        <w:t>TopSpin</w:t>
      </w:r>
      <w:proofErr w:type="spellEnd"/>
      <w:r w:rsidR="00615F8C" w:rsidRPr="00615F8C">
        <w:rPr>
          <w:sz w:val="40"/>
          <w:szCs w:val="40"/>
        </w:rPr>
        <w:t>:</w:t>
      </w:r>
      <w:r w:rsidRPr="00615F8C">
        <w:rPr>
          <w:sz w:val="40"/>
          <w:szCs w:val="40"/>
        </w:rPr>
        <w:t xml:space="preserve"> Quick Reference</w:t>
      </w:r>
    </w:p>
    <w:p w14:paraId="6EB4CE70" w14:textId="77777777" w:rsidR="00E90356" w:rsidRPr="00646227" w:rsidRDefault="00E90356" w:rsidP="00E90356">
      <w:pPr>
        <w:rPr>
          <w:color w:val="000000" w:themeColor="text1"/>
        </w:rPr>
      </w:pPr>
      <w:r w:rsidRPr="00646227">
        <w:rPr>
          <w:b/>
          <w:bCs/>
          <w:color w:val="000000" w:themeColor="text1"/>
        </w:rPr>
        <w:t xml:space="preserve">Documentation:  </w:t>
      </w:r>
      <w:r w:rsidRPr="00646227">
        <w:rPr>
          <w:color w:val="000000" w:themeColor="text1"/>
        </w:rPr>
        <w:t>nmr-samples.github.io/topspin</w:t>
      </w:r>
      <w:r w:rsidRPr="00646227">
        <w:rPr>
          <w:color w:val="000000" w:themeColor="text1"/>
        </w:rPr>
        <w:tab/>
      </w:r>
      <w:r w:rsidRPr="00646227">
        <w:rPr>
          <w:color w:val="000000" w:themeColor="text1"/>
        </w:rPr>
        <w:tab/>
      </w:r>
      <w:r w:rsidRPr="00646227">
        <w:rPr>
          <w:b/>
          <w:bCs/>
          <w:color w:val="000000" w:themeColor="text1"/>
        </w:rPr>
        <w:t xml:space="preserve">Web app:  </w:t>
      </w:r>
      <w:r w:rsidRPr="00646227">
        <w:rPr>
          <w:color w:val="000000" w:themeColor="text1"/>
        </w:rPr>
        <w:t>nmr-samples.github.io/online</w:t>
      </w:r>
    </w:p>
    <w:p w14:paraId="5703FAC8" w14:textId="314FFA5D" w:rsidR="00646227" w:rsidRDefault="00000000" w:rsidP="00646227">
      <w:pPr>
        <w:rPr>
          <w:color w:val="000000" w:themeColor="text1"/>
          <w:szCs w:val="20"/>
        </w:rPr>
      </w:pPr>
      <w:r w:rsidRPr="00615F8C">
        <w:rPr>
          <w:color w:val="000000" w:themeColor="text1"/>
          <w:szCs w:val="20"/>
        </w:rPr>
        <w:t>Record what’s in the magnet alongside your experiment data</w:t>
      </w:r>
      <w:r w:rsidR="00615F8C" w:rsidRPr="00615F8C">
        <w:rPr>
          <w:color w:val="000000" w:themeColor="text1"/>
          <w:szCs w:val="20"/>
        </w:rPr>
        <w:t>.</w:t>
      </w:r>
      <w:r w:rsidR="00646227">
        <w:rPr>
          <w:color w:val="000000" w:themeColor="text1"/>
          <w:szCs w:val="20"/>
        </w:rPr>
        <w:t xml:space="preserve"> </w:t>
      </w:r>
      <w:r w:rsidRPr="00615F8C">
        <w:rPr>
          <w:color w:val="000000" w:themeColor="text1"/>
          <w:szCs w:val="20"/>
        </w:rPr>
        <w:t xml:space="preserve">All fields are optional </w:t>
      </w:r>
      <w:r w:rsidR="00615F8C" w:rsidRPr="00615F8C">
        <w:rPr>
          <w:color w:val="000000" w:themeColor="text1"/>
          <w:szCs w:val="20"/>
        </w:rPr>
        <w:t>–</w:t>
      </w:r>
      <w:r w:rsidRPr="00615F8C">
        <w:rPr>
          <w:color w:val="000000" w:themeColor="text1"/>
          <w:szCs w:val="20"/>
        </w:rPr>
        <w:t xml:space="preserve"> annotate as much or as little as you need.</w:t>
      </w:r>
      <w:r w:rsidR="00646227">
        <w:rPr>
          <w:color w:val="000000" w:themeColor="text1"/>
          <w:szCs w:val="20"/>
        </w:rPr>
        <w:t xml:space="preserve"> </w:t>
      </w:r>
      <w:r w:rsidR="00646227" w:rsidRPr="00646227">
        <w:rPr>
          <w:color w:val="000000" w:themeColor="text1"/>
          <w:szCs w:val="20"/>
        </w:rPr>
        <w:t>Sample metadata is stored as JSON files in your data directories. No data leaves your computer</w:t>
      </w:r>
      <w:r w:rsidR="00646227">
        <w:rPr>
          <w:color w:val="000000" w:themeColor="text1"/>
          <w:szCs w:val="20"/>
        </w:rPr>
        <w:t>.</w:t>
      </w:r>
    </w:p>
    <w:p w14:paraId="57EC4B37" w14:textId="1A9EBEA2" w:rsidR="009F3C47" w:rsidRPr="00E90356" w:rsidRDefault="00000000" w:rsidP="00E90356">
      <w:pPr>
        <w:pStyle w:val="Heading2"/>
      </w:pPr>
      <w:r w:rsidRPr="00E90356">
        <w:t>Getting Started</w:t>
      </w:r>
    </w:p>
    <w:p w14:paraId="1F0E588C" w14:textId="77777777" w:rsidR="009F3C47" w:rsidRPr="00615F8C" w:rsidRDefault="00000000">
      <w:pPr>
        <w:spacing w:after="80"/>
        <w:rPr>
          <w:szCs w:val="20"/>
        </w:rPr>
      </w:pPr>
      <w:r w:rsidRPr="00615F8C">
        <w:rPr>
          <w:szCs w:val="20"/>
        </w:rPr>
        <w:t xml:space="preserve">Type </w:t>
      </w:r>
      <w:r w:rsidRPr="00615F8C"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samples</w:t>
      </w:r>
      <w:r w:rsidRPr="00615F8C">
        <w:rPr>
          <w:szCs w:val="20"/>
        </w:rPr>
        <w:t xml:space="preserve"> in </w:t>
      </w:r>
      <w:proofErr w:type="spellStart"/>
      <w:r w:rsidRPr="00615F8C">
        <w:rPr>
          <w:szCs w:val="20"/>
        </w:rPr>
        <w:t>TopSpin</w:t>
      </w:r>
      <w:proofErr w:type="spellEnd"/>
      <w:r w:rsidRPr="00615F8C">
        <w:rPr>
          <w:szCs w:val="20"/>
        </w:rPr>
        <w:t xml:space="preserve"> to open the Sample Manager. The window shows a timeline of your experiments, a sample list, and a searchable catalogue.</w:t>
      </w:r>
    </w:p>
    <w:p w14:paraId="0467A4FE" w14:textId="77777777" w:rsidR="009F3C47" w:rsidRPr="00615F8C" w:rsidRDefault="00000000" w:rsidP="00E90356">
      <w:pPr>
        <w:pStyle w:val="Heading2"/>
      </w:pPr>
      <w:r w:rsidRPr="00646227">
        <w:t>Commands</w:t>
      </w:r>
    </w:p>
    <w:p w14:paraId="1731453F" w14:textId="77777777" w:rsidR="009F3C47" w:rsidRPr="00615F8C" w:rsidRDefault="00000000">
      <w:pPr>
        <w:spacing w:after="80"/>
        <w:rPr>
          <w:szCs w:val="20"/>
        </w:rPr>
      </w:pPr>
      <w:r w:rsidRPr="00615F8C">
        <w:rPr>
          <w:szCs w:val="20"/>
        </w:rPr>
        <w:t xml:space="preserve">Use these instead of the standard </w:t>
      </w:r>
      <w:proofErr w:type="spellStart"/>
      <w:r w:rsidRPr="00615F8C">
        <w:rPr>
          <w:szCs w:val="20"/>
        </w:rPr>
        <w:t>TopSpin</w:t>
      </w:r>
      <w:proofErr w:type="spellEnd"/>
      <w:r w:rsidRPr="00615F8C">
        <w:rPr>
          <w:szCs w:val="20"/>
        </w:rPr>
        <w:t xml:space="preserve"> commands. They perform the same physical operations and additionally capture sample metadata.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7206"/>
      </w:tblGrid>
      <w:tr w:rsidR="009F3C47" w:rsidRPr="00615F8C" w14:paraId="5CBB664E" w14:textId="77777777" w:rsidTr="00646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325D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color w:val="FFFFFF"/>
                <w:szCs w:val="20"/>
              </w:rPr>
              <w:t>Command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07A1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color w:val="FFFFFF"/>
                <w:szCs w:val="20"/>
              </w:rPr>
              <w:t>Replaces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9043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color w:val="FFFFFF"/>
                <w:szCs w:val="20"/>
              </w:rPr>
              <w:t>What it does</w:t>
            </w:r>
          </w:p>
        </w:tc>
      </w:tr>
      <w:tr w:rsidR="009F3C47" w:rsidRPr="00615F8C" w14:paraId="663B3C1C" w14:textId="77777777" w:rsidTr="00646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0A3DE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ija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33D8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ij</w:t>
            </w:r>
            <w:proofErr w:type="spellEnd"/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C827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Injects sample (lift air off), then opens annotation form</w:t>
            </w:r>
          </w:p>
        </w:tc>
      </w:tr>
      <w:tr w:rsidR="009F3C47" w:rsidRPr="00615F8C" w14:paraId="148FEC1B" w14:textId="77777777" w:rsidTr="00646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E401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eja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A812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ej</w:t>
            </w:r>
            <w:proofErr w:type="spellEnd"/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8CBC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Ejects sample (lift air on), closes annotation with timestamp</w:t>
            </w:r>
          </w:p>
        </w:tc>
      </w:tr>
      <w:tr w:rsidR="009F3C47" w:rsidRPr="00615F8C" w14:paraId="5D37E659" w14:textId="77777777" w:rsidTr="00646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792F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sxa</w:t>
            </w:r>
            <w:proofErr w:type="spellEnd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F4CF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sx</w:t>
            </w:r>
            <w:proofErr w:type="spellEnd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15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A940" w14:textId="18840128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szCs w:val="20"/>
              </w:rPr>
              <w:t>SampleJet</w:t>
            </w:r>
            <w:proofErr w:type="spellEnd"/>
            <w:r w:rsidRPr="00615F8C">
              <w:rPr>
                <w:szCs w:val="20"/>
              </w:rPr>
              <w:t xml:space="preserve">: </w:t>
            </w:r>
            <w:r w:rsidR="00615F8C" w:rsidRPr="00615F8C">
              <w:rPr>
                <w:szCs w:val="20"/>
              </w:rPr>
              <w:t>exchanges sample then</w:t>
            </w:r>
            <w:r w:rsidRPr="00615F8C">
              <w:rPr>
                <w:szCs w:val="20"/>
              </w:rPr>
              <w:t xml:space="preserve"> opens annotation form</w:t>
            </w:r>
          </w:p>
        </w:tc>
      </w:tr>
      <w:tr w:rsidR="009F3C47" w:rsidRPr="00615F8C" w14:paraId="46C3E78C" w14:textId="77777777" w:rsidTr="00646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C5F7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sxa</w:t>
            </w:r>
            <w:proofErr w:type="spellEnd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 xml:space="preserve"> </w:t>
            </w:r>
            <w:proofErr w:type="spellStart"/>
            <w:r w:rsidRPr="00615F8C"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ej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6234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sx</w:t>
            </w:r>
            <w:proofErr w:type="spellEnd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</w:t>
            </w:r>
            <w:proofErr w:type="spellStart"/>
            <w:r w:rsidRPr="00615F8C"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ej</w:t>
            </w:r>
            <w:proofErr w:type="spellEnd"/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5E0D" w14:textId="2AD7166C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proofErr w:type="spellStart"/>
            <w:r w:rsidRPr="00615F8C">
              <w:rPr>
                <w:szCs w:val="20"/>
              </w:rPr>
              <w:t>SampleJet</w:t>
            </w:r>
            <w:proofErr w:type="spellEnd"/>
            <w:r w:rsidRPr="00615F8C">
              <w:rPr>
                <w:szCs w:val="20"/>
              </w:rPr>
              <w:t>: ejects and returns to storage, closes annotation</w:t>
            </w:r>
          </w:p>
        </w:tc>
      </w:tr>
    </w:tbl>
    <w:p w14:paraId="6496C2FE" w14:textId="77777777" w:rsidR="009F3C47" w:rsidRPr="00615F8C" w:rsidRDefault="00000000" w:rsidP="00E90356">
      <w:pPr>
        <w:pStyle w:val="Heading2"/>
      </w:pPr>
      <w:r w:rsidRPr="00615F8C">
        <w:t xml:space="preserve">What </w:t>
      </w:r>
      <w:r w:rsidRPr="00646227">
        <w:t>You</w:t>
      </w:r>
      <w:r w:rsidRPr="00615F8C">
        <w:t xml:space="preserve"> Can Record</w:t>
      </w:r>
    </w:p>
    <w:p w14:paraId="06C38203" w14:textId="53BFA1E2" w:rsidR="009F3C47" w:rsidRPr="00615F8C" w:rsidRDefault="00000000">
      <w:pPr>
        <w:spacing w:after="80"/>
        <w:rPr>
          <w:szCs w:val="20"/>
        </w:rPr>
      </w:pPr>
      <w:r w:rsidRPr="00615F8C">
        <w:rPr>
          <w:szCs w:val="20"/>
        </w:rPr>
        <w:t>Everything is optional. Fill in what</w:t>
      </w:r>
      <w:r w:rsidR="00E90356">
        <w:rPr>
          <w:szCs w:val="20"/>
        </w:rPr>
        <w:t>’s relevant</w:t>
      </w:r>
      <w:r w:rsidRPr="00615F8C">
        <w:rPr>
          <w:szCs w:val="20"/>
        </w:rPr>
        <w:t xml:space="preserve"> for you.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6"/>
      </w:tblGrid>
      <w:tr w:rsidR="009F3C47" w:rsidRPr="00615F8C" w14:paraId="220CD9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6A9C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color w:val="FFFFFF"/>
                <w:szCs w:val="20"/>
              </w:rPr>
              <w:t>Section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9B06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color w:val="FFFFFF"/>
                <w:szCs w:val="20"/>
              </w:rPr>
              <w:t>Fields</w:t>
            </w:r>
          </w:p>
        </w:tc>
      </w:tr>
      <w:tr w:rsidR="009F3C47" w:rsidRPr="00615F8C" w14:paraId="0AA7DC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619A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People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3785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Users, research groups</w:t>
            </w:r>
          </w:p>
        </w:tc>
      </w:tr>
      <w:tr w:rsidR="009F3C47" w:rsidRPr="00615F8C" w14:paraId="3A8A20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DB1A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Sample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5BFF" w14:textId="6C82EBDC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Label, components (name</w:t>
            </w:r>
            <w:r w:rsidR="00615F8C">
              <w:rPr>
                <w:szCs w:val="20"/>
              </w:rPr>
              <w:t>s</w:t>
            </w:r>
            <w:r w:rsidRPr="00615F8C">
              <w:rPr>
                <w:szCs w:val="20"/>
              </w:rPr>
              <w:t>, concentration</w:t>
            </w:r>
            <w:r w:rsidR="00615F8C">
              <w:rPr>
                <w:szCs w:val="20"/>
              </w:rPr>
              <w:t>s</w:t>
            </w:r>
            <w:r w:rsidRPr="00615F8C">
              <w:rPr>
                <w:szCs w:val="20"/>
              </w:rPr>
              <w:t>, isotopic labelling)</w:t>
            </w:r>
          </w:p>
        </w:tc>
      </w:tr>
      <w:tr w:rsidR="009F3C47" w:rsidRPr="00615F8C" w14:paraId="3B318B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9B2E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Buffer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2022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pH, solvent, chemical shift reference, buffer components</w:t>
            </w:r>
          </w:p>
        </w:tc>
      </w:tr>
      <w:tr w:rsidR="009F3C47" w:rsidRPr="00615F8C" w14:paraId="6A67BD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DE76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NMR Tube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59A4" w14:textId="2DEFB10A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 xml:space="preserve">Diameter, </w:t>
            </w:r>
            <w:r w:rsidR="00615F8C">
              <w:rPr>
                <w:szCs w:val="20"/>
              </w:rPr>
              <w:t xml:space="preserve">tube </w:t>
            </w:r>
            <w:r w:rsidRPr="00615F8C">
              <w:rPr>
                <w:szCs w:val="20"/>
              </w:rPr>
              <w:t xml:space="preserve">type (regular, Shigemi, </w:t>
            </w:r>
            <w:r w:rsidR="00615F8C">
              <w:rPr>
                <w:szCs w:val="20"/>
              </w:rPr>
              <w:t xml:space="preserve">solid-state </w:t>
            </w:r>
            <w:r w:rsidRPr="00615F8C">
              <w:rPr>
                <w:szCs w:val="20"/>
              </w:rPr>
              <w:t xml:space="preserve">rotor, …), </w:t>
            </w:r>
            <w:r w:rsidR="00615F8C">
              <w:rPr>
                <w:szCs w:val="20"/>
              </w:rPr>
              <w:t xml:space="preserve">sample </w:t>
            </w:r>
            <w:r w:rsidRPr="00615F8C">
              <w:rPr>
                <w:szCs w:val="20"/>
              </w:rPr>
              <w:t>volume</w:t>
            </w:r>
          </w:p>
        </w:tc>
      </w:tr>
      <w:tr w:rsidR="009F3C47" w:rsidRPr="00615F8C" w14:paraId="5C0351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DD57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Lab Reference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1152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Sample ID, lab book entry</w:t>
            </w:r>
          </w:p>
        </w:tc>
      </w:tr>
      <w:tr w:rsidR="009F3C47" w:rsidRPr="00615F8C" w14:paraId="71FFEA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DFF7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b/>
                <w:bCs/>
                <w:szCs w:val="20"/>
              </w:rPr>
              <w:t>Notes</w:t>
            </w:r>
          </w:p>
        </w:tc>
        <w:tc>
          <w:tcPr>
            <w:tcW w:w="8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C06D" w14:textId="77777777" w:rsidR="009F3C47" w:rsidRPr="00615F8C" w:rsidRDefault="00000000" w:rsidP="00646227">
            <w:pPr>
              <w:spacing w:before="60" w:after="60"/>
              <w:rPr>
                <w:szCs w:val="20"/>
              </w:rPr>
            </w:pPr>
            <w:r w:rsidRPr="00615F8C">
              <w:rPr>
                <w:szCs w:val="20"/>
              </w:rPr>
              <w:t>Free-form text</w:t>
            </w:r>
          </w:p>
        </w:tc>
      </w:tr>
    </w:tbl>
    <w:p w14:paraId="01C8366B" w14:textId="77777777" w:rsidR="009F3C47" w:rsidRPr="00E90356" w:rsidRDefault="00000000" w:rsidP="00E90356">
      <w:pPr>
        <w:pStyle w:val="Heading2"/>
      </w:pPr>
      <w:r w:rsidRPr="00E90356">
        <w:t>Key Features</w:t>
      </w:r>
    </w:p>
    <w:p w14:paraId="78DC4776" w14:textId="1DBE800E" w:rsidR="009F3C47" w:rsidRPr="00615F8C" w:rsidRDefault="00000000" w:rsidP="00646227">
      <w:r w:rsidRPr="00615F8C">
        <w:rPr>
          <w:b/>
          <w:bCs/>
        </w:rPr>
        <w:t xml:space="preserve">Retrospective annotation: </w:t>
      </w:r>
      <w:r w:rsidRPr="00615F8C">
        <w:t xml:space="preserve">Right-click experiments in the timeline to create an annotation </w:t>
      </w:r>
      <w:r w:rsidR="00646227">
        <w:t>at any time.</w:t>
      </w:r>
    </w:p>
    <w:p w14:paraId="35AE7A99" w14:textId="72A43316" w:rsidR="009F3C47" w:rsidRPr="00615F8C" w:rsidRDefault="00000000" w:rsidP="00646227">
      <w:r w:rsidRPr="00615F8C">
        <w:rPr>
          <w:b/>
          <w:bCs/>
        </w:rPr>
        <w:t xml:space="preserve">Duplicate: </w:t>
      </w:r>
      <w:r w:rsidRPr="00615F8C">
        <w:t xml:space="preserve">select a sample and click Duplicate to copy it as a template </w:t>
      </w:r>
      <w:r w:rsidR="00E90356">
        <w:t>(</w:t>
      </w:r>
      <w:r w:rsidRPr="00615F8C">
        <w:t>ideal for titration series</w:t>
      </w:r>
      <w:r w:rsidR="00E90356">
        <w:t>).</w:t>
      </w:r>
    </w:p>
    <w:p w14:paraId="01A20C3D" w14:textId="77777777" w:rsidR="009F3C47" w:rsidRPr="00615F8C" w:rsidRDefault="00000000" w:rsidP="00646227">
      <w:r w:rsidRPr="00615F8C">
        <w:rPr>
          <w:b/>
          <w:bCs/>
        </w:rPr>
        <w:t xml:space="preserve">Catalogue: </w:t>
      </w:r>
      <w:r w:rsidRPr="00615F8C">
        <w:t>search across all your data directories for samples by user, buffer, components, or any text.</w:t>
      </w:r>
    </w:p>
    <w:p w14:paraId="40BC2CAB" w14:textId="00AC411D" w:rsidR="009F3C47" w:rsidRPr="00615F8C" w:rsidRDefault="00000000" w:rsidP="00646227">
      <w:r w:rsidRPr="00615F8C">
        <w:rPr>
          <w:b/>
          <w:bCs/>
        </w:rPr>
        <w:t xml:space="preserve">Timeline: </w:t>
      </w:r>
      <w:r w:rsidRPr="00615F8C">
        <w:t>see everything you’ve run</w:t>
      </w:r>
      <w:r w:rsidR="00E90356">
        <w:t xml:space="preserve"> within a directory</w:t>
      </w:r>
      <w:r w:rsidRPr="00615F8C">
        <w:t>. Double-click to open a</w:t>
      </w:r>
      <w:r w:rsidR="00E90356">
        <w:t>n</w:t>
      </w:r>
      <w:r w:rsidRPr="00615F8C">
        <w:t xml:space="preserve"> </w:t>
      </w:r>
      <w:r w:rsidR="00E90356">
        <w:t xml:space="preserve">experiment </w:t>
      </w:r>
      <w:r w:rsidRPr="00615F8C">
        <w:t xml:space="preserve">in </w:t>
      </w:r>
      <w:proofErr w:type="spellStart"/>
      <w:r w:rsidRPr="00615F8C">
        <w:t>TopSpin</w:t>
      </w:r>
      <w:proofErr w:type="spellEnd"/>
      <w:r w:rsidRPr="00615F8C">
        <w:t>.</w:t>
      </w:r>
    </w:p>
    <w:p w14:paraId="0E0A71EB" w14:textId="016FA2CE" w:rsidR="009F3C47" w:rsidRDefault="00000000" w:rsidP="00646227">
      <w:r w:rsidRPr="00615F8C">
        <w:rPr>
          <w:b/>
          <w:bCs/>
        </w:rPr>
        <w:t xml:space="preserve">One active sample: </w:t>
      </w:r>
      <w:r w:rsidRPr="00615F8C">
        <w:t xml:space="preserve">creating a new sample automatically </w:t>
      </w:r>
      <w:r w:rsidR="00E90356">
        <w:t xml:space="preserve">marks </w:t>
      </w:r>
      <w:r w:rsidRPr="00615F8C">
        <w:t>the previous one</w:t>
      </w:r>
      <w:r w:rsidR="00E90356">
        <w:t xml:space="preserve"> as ejected.</w:t>
      </w:r>
    </w:p>
    <w:p w14:paraId="2ED584B1" w14:textId="6626EEF2" w:rsidR="00E90356" w:rsidRDefault="00E90356" w:rsidP="00E90356">
      <w:pPr>
        <w:pStyle w:val="Heading2"/>
      </w:pPr>
      <w:r>
        <w:t>Feedback Is Welcome!</w:t>
      </w:r>
    </w:p>
    <w:p w14:paraId="6FFB243A" w14:textId="7B1F685C" w:rsidR="00E90356" w:rsidRPr="00615F8C" w:rsidRDefault="00E90356" w:rsidP="00E90356">
      <w:r>
        <w:t xml:space="preserve">Please send any feedback and comments to </w:t>
      </w:r>
      <w:hyperlink r:id="rId5" w:history="1">
        <w:r w:rsidRPr="00AD1DD9">
          <w:rPr>
            <w:rStyle w:val="Hyperlink"/>
          </w:rPr>
          <w:t>c.waudby@ucl.ac.uk</w:t>
        </w:r>
      </w:hyperlink>
      <w:r>
        <w:t>.</w:t>
      </w:r>
      <w:r>
        <w:br/>
        <w:t xml:space="preserve">Alternatively, raise an issue at </w:t>
      </w:r>
      <w:hyperlink r:id="rId6" w:history="1">
        <w:r w:rsidRPr="00AD1DD9">
          <w:rPr>
            <w:rStyle w:val="Hyperlink"/>
          </w:rPr>
          <w:t>https://www.</w:t>
        </w:r>
        <w:r w:rsidRPr="00AD1DD9">
          <w:rPr>
            <w:rStyle w:val="Hyperlink"/>
          </w:rPr>
          <w:t>github.com/nmr-samples/topspin</w:t>
        </w:r>
        <w:r w:rsidRPr="00AD1DD9">
          <w:rPr>
            <w:rStyle w:val="Hyperlink"/>
          </w:rPr>
          <w:t>/</w:t>
        </w:r>
      </w:hyperlink>
      <w:r>
        <w:t>.</w:t>
      </w:r>
    </w:p>
    <w:sectPr w:rsidR="00E90356" w:rsidRPr="00615F8C">
      <w:pgSz w:w="11906" w:h="16838"/>
      <w:pgMar w:top="680" w:right="850" w:bottom="6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693"/>
    <w:multiLevelType w:val="hybridMultilevel"/>
    <w:tmpl w:val="0A943044"/>
    <w:lvl w:ilvl="0" w:tplc="2EE435FA">
      <w:start w:val="1"/>
      <w:numFmt w:val="bullet"/>
      <w:lvlText w:val="•"/>
      <w:lvlJc w:val="left"/>
      <w:pPr>
        <w:ind w:left="420" w:hanging="280"/>
      </w:pPr>
    </w:lvl>
    <w:lvl w:ilvl="1" w:tplc="230611A4">
      <w:numFmt w:val="decimal"/>
      <w:lvlText w:val=""/>
      <w:lvlJc w:val="left"/>
    </w:lvl>
    <w:lvl w:ilvl="2" w:tplc="2FD2F5C4">
      <w:numFmt w:val="decimal"/>
      <w:lvlText w:val=""/>
      <w:lvlJc w:val="left"/>
    </w:lvl>
    <w:lvl w:ilvl="3" w:tplc="002A8D8C">
      <w:numFmt w:val="decimal"/>
      <w:lvlText w:val=""/>
      <w:lvlJc w:val="left"/>
    </w:lvl>
    <w:lvl w:ilvl="4" w:tplc="A1BC56BA">
      <w:numFmt w:val="decimal"/>
      <w:lvlText w:val=""/>
      <w:lvlJc w:val="left"/>
    </w:lvl>
    <w:lvl w:ilvl="5" w:tplc="7834CDD0">
      <w:numFmt w:val="decimal"/>
      <w:lvlText w:val=""/>
      <w:lvlJc w:val="left"/>
    </w:lvl>
    <w:lvl w:ilvl="6" w:tplc="2ADEFE48">
      <w:numFmt w:val="decimal"/>
      <w:lvlText w:val=""/>
      <w:lvlJc w:val="left"/>
    </w:lvl>
    <w:lvl w:ilvl="7" w:tplc="A1FCCEEA">
      <w:numFmt w:val="decimal"/>
      <w:lvlText w:val=""/>
      <w:lvlJc w:val="left"/>
    </w:lvl>
    <w:lvl w:ilvl="8" w:tplc="972C21AC">
      <w:numFmt w:val="decimal"/>
      <w:lvlText w:val=""/>
      <w:lvlJc w:val="left"/>
    </w:lvl>
  </w:abstractNum>
  <w:abstractNum w:abstractNumId="1" w15:restartNumberingAfterBreak="0">
    <w:nsid w:val="13BA6B14"/>
    <w:multiLevelType w:val="hybridMultilevel"/>
    <w:tmpl w:val="75D8777E"/>
    <w:lvl w:ilvl="0" w:tplc="AE72C8AC">
      <w:start w:val="1"/>
      <w:numFmt w:val="bullet"/>
      <w:lvlText w:val="●"/>
      <w:lvlJc w:val="left"/>
      <w:pPr>
        <w:ind w:left="720" w:hanging="360"/>
      </w:pPr>
    </w:lvl>
    <w:lvl w:ilvl="1" w:tplc="042C8314">
      <w:start w:val="1"/>
      <w:numFmt w:val="bullet"/>
      <w:lvlText w:val="○"/>
      <w:lvlJc w:val="left"/>
      <w:pPr>
        <w:ind w:left="1440" w:hanging="360"/>
      </w:pPr>
    </w:lvl>
    <w:lvl w:ilvl="2" w:tplc="17046DF2">
      <w:start w:val="1"/>
      <w:numFmt w:val="bullet"/>
      <w:lvlText w:val="■"/>
      <w:lvlJc w:val="left"/>
      <w:pPr>
        <w:ind w:left="2160" w:hanging="360"/>
      </w:pPr>
    </w:lvl>
    <w:lvl w:ilvl="3" w:tplc="8072F8D0">
      <w:start w:val="1"/>
      <w:numFmt w:val="bullet"/>
      <w:lvlText w:val="●"/>
      <w:lvlJc w:val="left"/>
      <w:pPr>
        <w:ind w:left="2880" w:hanging="360"/>
      </w:pPr>
    </w:lvl>
    <w:lvl w:ilvl="4" w:tplc="F2AC4240">
      <w:start w:val="1"/>
      <w:numFmt w:val="bullet"/>
      <w:lvlText w:val="○"/>
      <w:lvlJc w:val="left"/>
      <w:pPr>
        <w:ind w:left="3600" w:hanging="360"/>
      </w:pPr>
    </w:lvl>
    <w:lvl w:ilvl="5" w:tplc="E2F09EB4">
      <w:start w:val="1"/>
      <w:numFmt w:val="bullet"/>
      <w:lvlText w:val="■"/>
      <w:lvlJc w:val="left"/>
      <w:pPr>
        <w:ind w:left="4320" w:hanging="360"/>
      </w:pPr>
    </w:lvl>
    <w:lvl w:ilvl="6" w:tplc="DB108BAA">
      <w:start w:val="1"/>
      <w:numFmt w:val="bullet"/>
      <w:lvlText w:val="●"/>
      <w:lvlJc w:val="left"/>
      <w:pPr>
        <w:ind w:left="5040" w:hanging="360"/>
      </w:pPr>
    </w:lvl>
    <w:lvl w:ilvl="7" w:tplc="77965522">
      <w:start w:val="1"/>
      <w:numFmt w:val="bullet"/>
      <w:lvlText w:val="●"/>
      <w:lvlJc w:val="left"/>
      <w:pPr>
        <w:ind w:left="5760" w:hanging="360"/>
      </w:pPr>
    </w:lvl>
    <w:lvl w:ilvl="8" w:tplc="8B6060CC">
      <w:start w:val="1"/>
      <w:numFmt w:val="bullet"/>
      <w:lvlText w:val="●"/>
      <w:lvlJc w:val="left"/>
      <w:pPr>
        <w:ind w:left="6480" w:hanging="360"/>
      </w:pPr>
    </w:lvl>
  </w:abstractNum>
  <w:num w:numId="1" w16cid:durableId="1369260358">
    <w:abstractNumId w:val="1"/>
    <w:lvlOverride w:ilvl="0">
      <w:startOverride w:val="1"/>
    </w:lvlOverride>
  </w:num>
  <w:num w:numId="2" w16cid:durableId="940913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C47"/>
    <w:rsid w:val="004C32D7"/>
    <w:rsid w:val="00615F8C"/>
    <w:rsid w:val="00646227"/>
    <w:rsid w:val="009F3C47"/>
    <w:rsid w:val="00E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B225E"/>
  <w15:docId w15:val="{EF746EC5-D615-E542-AE45-2898176C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color w:val="000000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227"/>
    <w:pPr>
      <w:spacing w:after="120" w:line="288" w:lineRule="auto"/>
    </w:pPr>
    <w:rPr>
      <w:sz w:val="20"/>
    </w:rPr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rsid w:val="00E90356"/>
    <w:pPr>
      <w:spacing w:before="180" w:after="12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0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nmr-samples/topspin/" TargetMode="External"/><Relationship Id="rId5" Type="http://schemas.openxmlformats.org/officeDocument/2006/relationships/hyperlink" Target="mailto:c.waudby@uc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www</cp:lastModifiedBy>
  <cp:revision>2</cp:revision>
  <cp:lastPrinted>2026-02-20T14:32:00Z</cp:lastPrinted>
  <dcterms:created xsi:type="dcterms:W3CDTF">2026-02-20T14:03:00Z</dcterms:created>
  <dcterms:modified xsi:type="dcterms:W3CDTF">2026-02-20T14:32:00Z</dcterms:modified>
</cp:coreProperties>
</file>