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4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{klantadres}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{klantpostcodeplaats}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4465320</wp:posOffset>
            </wp:positionH>
            <wp:positionV relativeFrom="paragraph">
              <wp:posOffset>34925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8"/>
        <w:jc w:val="right"/>
        <w:rPr>
          <w:rFonts w:ascii="Calibri" w:cs="Calibri" w:eastAsia="Calibri" w:hAnsi="Calibri"/>
          <w:color w:val="1a1915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40875" y="3780000"/>
                          <a:ext cx="58102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AEABA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10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>
      <w:r>
        <w:t>{#acOptions}</w:t>
      </w:r>
    </w:p>
    <w:p>
      <w:pPr>
        <w:spacing w:after="0" w:line="240" w:lineRule="auto"/>
        <w:jc w:val="both"/>
        <w:rPr>
          <w:sz w:val="20"/>
          <w:szCs w:val="20"/>
        </w:rPr>
      </w:pPr>
      <w:r>
        <w:rPr>
          <w:rFonts w:ascii="Calibri" w:cs="Calibri" w:eastAsia="Calibri" w:hAnsi="Calibri"/>
          <w:color w:val="000000"/>
          <w:sz w:val="20"/>
          <w:szCs w:val="20"/>
        </w:rPr>
        <w:t>{optieSpec}</w:t>
      </w:r>
    </w:p>
    <w:p>
      <w:pPr>
        <w:spacing w:after="60" w:before="120"/>
      </w:pPr>
      <w:r>
        <w:rPr>
          <w:rFonts w:ascii="Calibri" w:hAnsi="Calibri"/>
          <w:b/>
          <w:sz w:val="22"/>
          <w:szCs w:val="22"/>
        </w:rPr>
        <w:t>{offerteImageLabel}</w:t>
      </w:r>
    </w:p>
    <w:p>
      <w:r>
        <w:t>{%offerteImage}</w:t>
      </w:r>
    </w:p>
    <w:p>
      <w:r>
        <w:t>{%offerteImageOutdoor}</w:t>
      </w:r>
    </w:p>
    <w:p>
      <w:r>
        <w:t>{/acOptions}</w:t>
      </w:r>
    </w:p>
    <w:p>
      <w:pPr>
        <w:spacing w:after="0" w:line="240" w:lineRule="auto"/>
        <w:jc w:val="both"/>
        <w:rPr>
          <w:sz w:val="20"/>
          <w:szCs w:val="20"/>
        </w:rPr>
      </w:pPr>
      <w:r>
        <w:rPr>
          <w:rFonts w:ascii="Calibri" w:cs="Calibri" w:eastAsia="Calibri" w:hAnsi="Calibri"/>
          <w:color w:val="000000"/>
          <w:sz w:val="20"/>
          <w:szCs w:val="20"/>
        </w:rPr>
        <w:t>{acClosing}</w:t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>
    <w:pPr>
      <w:spacing w:after="0"/>
    </w:pPr>
    <w:r>
      <w:drawing>
        <wp:anchor xmlns:wp="http://schemas.openxmlformats.org/drawingml/2006/wordprocessingDrawing" allowOverlap="1" behindDoc="1" distB="0" distT="0" distL="0" distR="0" hidden="0" layoutInCell="1" locked="0" relativeHeight="0" simplePos="0">
          <wp:simplePos x="0" y="0"/>
          <wp:positionH relativeFrom="page">
            <wp:posOffset>972000</wp:posOffset>
          </wp:positionH>
          <wp:positionV relativeFrom="page">
            <wp:posOffset>3420000</wp:posOffset>
          </wp:positionV>
          <wp:extent cx="5791200" cy="5791200"/>
          <wp:effectExtent b="0" l="0" r="0" t="0"/>
          <wp:wrapNone/>
          <wp:docPr id="901" name="bg-logo-header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-logo-header"/>
                  <pic:cNvPicPr preferRelativeResize="0"/>
                </pic:nvPicPr>
                <pic:blipFill>
                  <a:blip xmlns:r="http://schemas.openxmlformats.org/officeDocument/2006/relationships" r:embed="rIdBgLogo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91200" cy="57912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_rels/header1.xml.rels><?xml version="1.0" encoding="UTF-8" standalone="yes"?><Relationships xmlns="http://schemas.openxmlformats.org/package/2006/relationships"><Relationship Id="rIdBgLogo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