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0" w:after="60" w:line="276" w:lineRule="auto"/>
      </w:pPr>
      <w:r>
        <w:t xml:space="preserve">FCC Planner2UniFi Quick Start</w:t>
      </w:r>
    </w:p>
    <w:p>
      <w:pPr>
        <w:pStyle w:val="Subtitle"/>
        <w:jc w:val="center"/>
        <w:spacing w:before="0" w:after="40" w:line="276" w:lineRule="auto"/>
      </w:pPr>
      <w:r>
        <w:t xml:space="preserve">Editable meeting handout for Google Docs</w:t>
      </w:r>
    </w:p>
    <w:p>
      <w:pPr>
        <w:pStyle w:val="Meta"/>
        <w:jc w:val="center"/>
        <w:spacing w:before="0" w:after="20" w:line="276" w:lineRule="auto"/>
      </w:pPr>
      <w:r>
        <w:t xml:space="preserve">Generated: 2026-03-06 02:43 UTC</w:t>
      </w:r>
    </w:p>
    <w:p>
      <w:pPr>
        <w:pStyle w:val="Meta"/>
        <w:jc w:val="center"/>
        <w:spacing w:before="0" w:after="180" w:line="276" w:lineRule="auto"/>
      </w:pPr>
      <w:r>
        <w:t xml:space="preserve">https://fccplanner2unifi.panga-catla.ts.net/dashboard</w:t>
      </w:r>
    </w:p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What This Does</w:t>
            </w:r>
          </w:p>
        </w:tc>
      </w:tr>
    </w:tbl>
    <w:p>
      <w:pPr>
        <w:pStyle w:val="BodyText"/>
        <w:spacing w:before="90" w:after="120" w:line="276" w:lineRule="auto"/>
      </w:pPr>
      <w:r>
        <w:t xml:space="preserve">This app pulls Planning Center Calendar events, maps event rooms to UniFi Access doors, and builds or updates door unlock windows for daily church operations.</w:t>
      </w:r>
    </w:p>
    <w:tbl>
      <w:tblPr>
        <w:tblW w:w="10800" w:type="dxa"/>
        <w:tblBorders>
          <w:top w:val="single" w:sz="12" w:space="0" w:color="93C5FD"/>
          <w:left w:val="single" w:sz="12" w:space="0" w:color="93C5FD"/>
          <w:bottom w:val="single" w:sz="12" w:space="0" w:color="93C5FD"/>
          <w:right w:val="single" w:sz="12" w:space="0" w:color="93C5FD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FF6FF"/>
          </w:tcPr>
          <w:p>
            <w:pPr>
              <w:pStyle w:val="BoxTitle"/>
              <w:spacing w:before="0" w:after="60" w:line="276" w:lineRule="auto"/>
            </w:pPr>
            <w:r>
              <w:rPr>
                <w:b/>
                <w:color w:val="0F172A"/>
              </w:rPr>
              <w:t xml:space="preserve">Important Rule</w:t>
            </w:r>
          </w:p>
          <w:p>
            <w:pPr>
              <w:pStyle w:val="BodyText"/>
              <w:spacing w:before="0" w:after="60" w:line="276" w:lineRule="auto"/>
            </w:pPr>
            <w:r>
              <w:t xml:space="preserve">Planning Center remains the source of truth for event scheduling, room changes, and event cancellations.</w:t>
            </w:r>
          </w:p>
          <w:p>
            <w:pPr>
              <w:pStyle w:val="BodyText"/>
              <w:spacing w:before="0" w:after="60" w:line="276" w:lineRule="auto"/>
            </w:pPr>
            <w:r>
              <w:t xml:space="preserve">This app is the operations layer for doors, approvals, office hours, schedule visibility, and one-off office-hours overrides.</w:t>
            </w:r>
          </w:p>
        </w:tc>
      </w:tr>
    </w:tbl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Access Requirement (Tailscale)</w:t>
            </w:r>
          </w:p>
        </w:tc>
      </w:tr>
    </w:tbl>
    <w:tbl>
      <w:tblPr>
        <w:tblW w:w="10800" w:type="dxa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8FAFC"/>
          </w:tcPr>
          <w:p>
            <w:pPr>
              <w:pStyle w:val="BoxTitle"/>
              <w:spacing w:before="0" w:after="60" w:line="276" w:lineRule="auto"/>
            </w:pPr>
            <w:r>
              <w:rPr>
                <w:b/>
                <w:color w:val="0F172A"/>
              </w:rPr>
              <w:t xml:space="preserve">Access Steps</w:t>
            </w:r>
          </w:p>
          <w:p>
            <w:pPr>
              <w:pStyle w:val="BodyText"/>
              <w:spacing w:before="0" w:after="60" w:line="276" w:lineRule="auto"/>
            </w:pPr>
            <w:r>
              <w:t xml:space="preserve">Tailscale is required for authentication and access.</w:t>
            </w:r>
          </w:p>
          <w:p>
            <w:pPr>
              <w:pStyle w:val="BodyText"/>
              <w:spacing w:before="0" w:after="60" w:line="276" w:lineRule="auto"/>
            </w:pPr>
            <w:r>
              <w:t xml:space="preserve">1. Accept your Tailscale invite sent to your personal email.</w:t>
            </w:r>
          </w:p>
          <w:p>
            <w:pPr>
              <w:pStyle w:val="BodyText"/>
              <w:spacing w:before="0" w:after="60" w:line="276" w:lineRule="auto"/>
            </w:pPr>
            <w:r>
              <w:t xml:space="preserve">2. Sign in to Tailscale on your device using that same email account.</w:t>
            </w:r>
          </w:p>
          <w:p>
            <w:pPr>
              <w:pStyle w:val="BodyText"/>
              <w:spacing w:before="0" w:after="60" w:line="276" w:lineRule="auto"/>
            </w:pPr>
            <w:r>
              <w:t xml:space="preserve">3. Connect to Tailscale before opening this app.</w:t>
            </w:r>
          </w:p>
          <w:p>
            <w:pPr>
              <w:pStyle w:val="BodyText"/>
              <w:spacing w:before="0" w:after="60" w:line="276" w:lineRule="auto"/>
            </w:pPr>
            <w:r>
              <w:t xml:space="preserve">4. As long as you have internet and are connected to Tailscale, you can access this interface from anywhere.</w:t>
            </w:r>
          </w:p>
        </w:tc>
      </w:tr>
    </w:tbl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Quick Start</w:t>
            </w:r>
          </w:p>
        </w:tc>
      </w:tr>
    </w:tbl>
    <w:p>
      <w:pPr>
        <w:spacing w:before="0" w:after="80" w:line="276" w:lineRule="auto"/>
        <w:numPr>
          <w:ilvl w:val="0"/>
          <w:numId w:val="1"/>
        </w:numPr>
      </w:pPr>
      <w:r>
        <w:t xml:space="preserve">Open Dashboard to confirm the system is healthy, review upcoming events, and see current door status.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Use Schedule Board for the weekly planning view across church spaces and doors.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Use Approve / Deny only for after-hours events that need manual review.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If a specific event needs different door timing, use Event Overrides.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Use Office Hours for recurring office access and office-hours-only closures or extra open days.</w:t>
      </w:r>
    </w:p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Recommended Daily Workflow</w:t>
            </w:r>
          </w:p>
        </w:tc>
      </w:tr>
    </w:tbl>
    <w:p>
      <w:pPr>
        <w:spacing w:before="0" w:after="80" w:line="276" w:lineRule="auto"/>
        <w:numPr>
          <w:ilvl w:val="0"/>
          <w:numId w:val="1"/>
        </w:numPr>
      </w:pPr>
      <w:r>
        <w:t xml:space="preserve">Start on Dashboard: verify sync is healthy and no urgent approvals are waiting.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Open Schedule Board: review the next 3, 7, or 14 days by area and watch for conflicts.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Keep all event edits in Planning Center: add, cancel, move, or rename events there.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Use this app only for access operations: approvals, door timing overrides, manual access, and office-hours management.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Use Office Hours Calendar Overrides only for front-office closures or extra office-opening windows. They do not cancel Planning Center events.</w:t>
      </w:r>
    </w:p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Dashboard Overview</w:t>
            </w:r>
          </w:p>
        </w:tc>
      </w:tr>
    </w:tbl>
    <w:p>
      <w:pPr>
        <w:jc w:val="center"/>
        <w:spacing w:before="60" w:after="100"/>
      </w:pPr>
      <w:r>
        <w:drawing>
          <wp:inline xmlns:wp="http://schemas.openxmlformats.org/drawingml/2006/wordprocessingDrawing" distT="0" distB="0" distL="0" distR="0">
            <wp:extent cx="6035040" cy="3436620"/>
            <wp:docPr id="590" name="dash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dashboard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Meeting Summary</w:t>
            </w:r>
          </w:p>
        </w:tc>
      </w:tr>
    </w:tbl>
    <w:p>
      <w:pPr>
        <w:spacing w:before="0" w:after="80" w:line="276" w:lineRule="auto"/>
        <w:numPr>
          <w:ilvl w:val="0"/>
          <w:numId w:val="1"/>
        </w:numPr>
      </w:pPr>
      <w:r>
        <w:t xml:space="preserve">Planning Center stays in charge of events.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This app stays in charge of doors, approvals, office hours, and operational visibility.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Schedule Board gives staff a campus-level planning view.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Office Hours now includes weekly office hours plus office-hours calendar overrides in one place.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Office-hours overrides do not cancel or change Planning Center event access windows.</w:t>
      </w:r>
    </w:p>
    <w:tbl>
      <w:tblPr>
        <w:tblW w:w="10800" w:type="dxa"/>
        <w:tblBorders>
          <w:top w:val="single" w:sz="12" w:space="0" w:color="F59E0B"/>
          <w:left w:val="single" w:sz="12" w:space="0" w:color="F59E0B"/>
          <w:bottom w:val="single" w:sz="12" w:space="0" w:color="F59E0B"/>
          <w:right w:val="single" w:sz="12" w:space="0" w:color="F59E0B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EF3C7"/>
          </w:tcPr>
          <w:p>
            <w:pPr>
              <w:pStyle w:val="BoxTitle"/>
              <w:spacing w:before="0" w:after="60" w:line="276" w:lineRule="auto"/>
            </w:pPr>
            <w:r>
              <w:rPr>
                <w:b/>
                <w:color w:val="0F172A"/>
              </w:rPr>
              <w:t xml:space="preserve">Simple Rule of Thumb</w:t>
            </w:r>
          </w:p>
          <w:p>
            <w:pPr>
              <w:pStyle w:val="BodyText"/>
              <w:spacing w:before="0" w:after="60" w:line="276" w:lineRule="auto"/>
            </w:pPr>
            <w:r>
              <w:t xml:space="preserve">If someone asks, "Where should I make this change?" the answer should usually be simple:</w:t>
            </w:r>
          </w:p>
          <w:p>
            <w:pPr>
              <w:pStyle w:val="BodyText"/>
              <w:spacing w:before="0" w:after="60" w:line="276" w:lineRule="auto"/>
            </w:pPr>
            <w:r>
              <w:t xml:space="preserve">Event change = Planning Center</w:t>
            </w:r>
          </w:p>
          <w:p>
            <w:pPr>
              <w:pStyle w:val="BodyText"/>
              <w:spacing w:before="0" w:after="60" w:line="276" w:lineRule="auto"/>
            </w:pPr>
            <w:r>
              <w:t xml:space="preserve">Door behavior / office-hours behavior = this app</w:t>
            </w:r>
          </w:p>
        </w:tc>
      </w:tr>
    </w:tbl>
    <w:p>
      <w:r>
        <w:br w:type="page"/>
      </w:r>
    </w:p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Dashboard</w:t>
            </w:r>
          </w:p>
        </w:tc>
      </w:tr>
    </w:tbl>
    <w:p>
      <w:pPr>
        <w:pStyle w:val="BodyText"/>
        <w:spacing w:before="90" w:after="110" w:line="276" w:lineRule="auto"/>
      </w:pPr>
      <w:r>
        <w:t xml:space="preserve">What this page is for: Main operations page for today and upcoming events, door windows, pending approvals, and manual access.</w:t>
      </w:r>
    </w:p>
    <w:p>
      <w:pPr>
        <w:jc w:val="center"/>
        <w:spacing w:before="60" w:after="100"/>
      </w:pPr>
      <w:r>
        <w:drawing>
          <wp:inline xmlns:wp="http://schemas.openxmlformats.org/drawingml/2006/wordprocessingDrawing" distT="0" distB="0" distL="0" distR="0">
            <wp:extent cx="6035040" cy="3436620"/>
            <wp:docPr id="590" name="dash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dashboard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80" w:after="80" w:line="276" w:lineRule="auto"/>
      </w:pPr>
      <w:r>
        <w:t xml:space="preserve">What users should do here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Review upcoming events and confirm mapped rooms and doors look correct.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Approve or deny after-hours events in the Pending Approval card.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Use Cancel to remove a specific event instance from unlock schedules.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Add temporary manual access windows when needed for special cases.</w:t>
      </w:r>
    </w:p>
    <w:p>
      <w:r>
        <w:br w:type="page"/>
      </w:r>
    </w:p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Schedule Board</w:t>
            </w:r>
          </w:p>
        </w:tc>
      </w:tr>
    </w:tbl>
    <w:p>
      <w:pPr>
        <w:pStyle w:val="BodyText"/>
        <w:spacing w:before="90" w:after="110" w:line="276" w:lineRule="auto"/>
      </w:pPr>
      <w:r>
        <w:t xml:space="preserve">What this page is for: Weekly planning view for facilities and operations. It shows schedule activity by day, by door, and by saved church zone views.</w:t>
      </w:r>
    </w:p>
    <w:p>
      <w:pPr>
        <w:jc w:val="center"/>
        <w:spacing w:before="60" w:after="100"/>
      </w:pPr>
      <w:r>
        <w:drawing>
          <wp:inline xmlns:wp="http://schemas.openxmlformats.org/drawingml/2006/wordprocessingDrawing" distT="0" distB="0" distL="0" distR="0">
            <wp:extent cx="6035040" cy="3436620"/>
            <wp:docPr id="36386" name="schedule-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6" name="schedule-board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80" w:after="80" w:line="276" w:lineRule="auto"/>
      </w:pPr>
      <w:r>
        <w:t xml:space="preserve">What users should do here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Switch between 3, 7, or 14 days depending on the planning horizon.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Use saved views like Sanctuary / Lobby, Gym / Student, or Office to narrow what staff see.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Use the search box to filter by event name, room, or door.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Watch the warning panels for room conflicts and shared door coverage.</w:t>
      </w:r>
    </w:p>
    <w:p>
      <w:r>
        <w:br w:type="page"/>
      </w:r>
    </w:p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Door Mapping</w:t>
            </w:r>
          </w:p>
        </w:tc>
      </w:tr>
    </w:tbl>
    <w:p>
      <w:pPr>
        <w:pStyle w:val="BodyText"/>
        <w:spacing w:before="90" w:after="110" w:line="276" w:lineRule="auto"/>
      </w:pPr>
      <w:r>
        <w:t xml:space="preserve">What this page is for: Maps Planning Center room names to one or more UniFi Access doors.</w:t>
      </w:r>
    </w:p>
    <w:p>
      <w:pPr>
        <w:jc w:val="center"/>
        <w:spacing w:before="60" w:after="100"/>
      </w:pPr>
      <w:r>
        <w:drawing>
          <wp:inline xmlns:wp="http://schemas.openxmlformats.org/drawingml/2006/wordprocessingDrawing" distT="0" distB="0" distL="0" distR="0">
            <wp:extent cx="6035040" cy="3436620"/>
            <wp:docPr id="64880" name="door-mapping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0" name="door-mapping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80" w:after="80" w:line="276" w:lineRule="auto"/>
      </w:pPr>
      <w:r>
        <w:t xml:space="preserve">What users should do here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Add or edit room-to-door mappings when rooms are renamed or new spaces are used.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Confirm only rooms with real access-control doors are mapped.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Keep non-door locations unmapped so they are excluded.</w:t>
      </w:r>
    </w:p>
    <w:p>
      <w:r>
        <w:br w:type="page"/>
      </w:r>
    </w:p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Office Hours</w:t>
            </w:r>
          </w:p>
        </w:tc>
      </w:tr>
    </w:tbl>
    <w:p>
      <w:pPr>
        <w:pStyle w:val="BodyText"/>
        <w:spacing w:before="90" w:after="110" w:line="276" w:lineRule="auto"/>
      </w:pPr>
      <w:r>
        <w:t xml:space="preserve">What this page is for: Defines recurring weekly office-access windows and office-hours-only calendar overrides.</w:t>
      </w:r>
    </w:p>
    <w:p>
      <w:pPr>
        <w:jc w:val="center"/>
        <w:spacing w:before="60" w:after="100"/>
      </w:pPr>
      <w:r>
        <w:drawing>
          <wp:inline xmlns:wp="http://schemas.openxmlformats.org/drawingml/2006/wordprocessingDrawing" distT="0" distB="0" distL="0" distR="0">
            <wp:extent cx="6035040" cy="3436620"/>
            <wp:docPr id="37900" name="office-hour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0" name="office-hours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80" w:after="80" w:line="276" w:lineRule="auto"/>
      </w:pPr>
      <w:r>
        <w:t xml:space="preserve">What users should do here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Enable office-hours mode when recurring daily access is needed.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Set open and close times by day and apply only to the intended doors.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Use Office Hours Calendar Overrides for holiday closures, vacation weeks, or extra office-open days.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These overrides affect office-hours access only and do not cancel Planning Center events.</w:t>
      </w:r>
    </w:p>
    <w:p>
      <w:r>
        <w:br w:type="page"/>
      </w:r>
    </w:p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Event Overrides</w:t>
            </w:r>
          </w:p>
        </w:tc>
      </w:tr>
    </w:tbl>
    <w:p>
      <w:pPr>
        <w:pStyle w:val="BodyText"/>
        <w:spacing w:before="90" w:after="110" w:line="276" w:lineRule="auto"/>
      </w:pPr>
      <w:r>
        <w:t xml:space="preserve">What this page is for: Sets custom open and close times per door for specific event names.</w:t>
      </w:r>
    </w:p>
    <w:p>
      <w:pPr>
        <w:jc w:val="center"/>
        <w:spacing w:before="60" w:after="100"/>
      </w:pPr>
      <w:r>
        <w:drawing>
          <wp:inline xmlns:wp="http://schemas.openxmlformats.org/drawingml/2006/wordprocessingDrawing" distT="0" distB="0" distL="0" distR="0">
            <wp:extent cx="6035040" cy="3436620"/>
            <wp:docPr id="62350" name="event-override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" name="event-overrides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80" w:after="80" w:line="276" w:lineRule="auto"/>
      </w:pPr>
      <w:r>
        <w:t xml:space="preserve">What users should do here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Use overrides when an event needs different times than default lead and lag behavior.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Configure per-door windows so only selected doors follow custom times.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Review existing overrides regularly to avoid stale rules after event changes.</w:t>
      </w:r>
    </w:p>
    <w:p>
      <w:r>
        <w:br w:type="page"/>
      </w:r>
    </w:p>
    <w:tbl>
      <w:tblPr>
        <w:tblW w:w="10800" w:type="dxa"/>
        <w:tblBorders>
          <w:top w:val="single" w:sz="12" w:space="0" w:color="9CC3FF"/>
          <w:left w:val="single" w:sz="12" w:space="0" w:color="9CC3FF"/>
          <w:bottom w:val="single" w:sz="12" w:space="0" w:color="9CC3FF"/>
          <w:right w:val="single" w:sz="12" w:space="0" w:color="9CC3FF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EAF2FF"/>
          </w:tcPr>
          <w:p>
            <w:pPr>
              <w:pStyle w:val="SectionBanner"/>
              <w:spacing w:before="0" w:after="0" w:line="276" w:lineRule="auto"/>
            </w:pPr>
            <w:r>
              <w:rPr>
                <w:b/>
                <w:color w:val="0F172A"/>
              </w:rPr>
              <w:t xml:space="preserve">General Settings</w:t>
            </w:r>
          </w:p>
        </w:tc>
      </w:tr>
    </w:tbl>
    <w:p>
      <w:pPr>
        <w:pStyle w:val="BodyText"/>
        <w:spacing w:before="90" w:after="110" w:line="276" w:lineRule="auto"/>
      </w:pPr>
      <w:r>
        <w:t xml:space="preserve">What this page is for: Controls system-wide behavior such as timezone, sync cadence, location filter, and safe-hours policy.</w:t>
      </w:r>
    </w:p>
    <w:p>
      <w:pPr>
        <w:jc w:val="center"/>
        <w:spacing w:before="60" w:after="100"/>
      </w:pPr>
      <w:r>
        <w:drawing>
          <wp:inline xmlns:wp="http://schemas.openxmlformats.org/drawingml/2006/wordprocessingDrawing" distT="0" distB="0" distL="0" distR="0">
            <wp:extent cx="6035040" cy="3436620"/>
            <wp:docPr id="2305" name="general-setting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" name="general-settings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80" w:after="80" w:line="276" w:lineRule="auto"/>
      </w:pPr>
      <w:r>
        <w:t xml:space="preserve">What users should do here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Adjust sync intervals and lookahead to match operational needs.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Verify timezone and safe-hours rules so approvals trigger correctly.</w:t>
      </w:r>
    </w:p>
    <w:p>
      <w:pPr>
        <w:spacing w:before="0" w:after="80" w:line="276" w:lineRule="auto"/>
        <w:numPr>
          <w:ilvl w:val="0"/>
          <w:numId w:val="1"/>
        </w:numPr>
      </w:pPr>
      <w:r>
        <w:t xml:space="preserve">Update environment and config values carefully and recheck dashboard results after changes.</w:t>
      </w:r>
    </w:p>
    <w:sectPr>
      <w:pgSz w:w="12240" w:h="15840"/>
      <w:pgMar w:top="720" w:right="720" w:bottom="720" w:left="720" w:header="480" w:footer="48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540" w:hanging="300"/>
      </w:pPr>
      <w:rPr>
        <w:b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1F2937"/>
      </w:rPr>
    </w:rPrDefault>
  </w:docDefaults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  <w:color w:val="1F2937"/>
    </w:rPr>
  </w:style>
  <w:style w:type="paragraph" w:styleId="Title">
    <w:name w:val="Title"/>
    <w:basedOn w:val="Normal"/>
    <w:qFormat/>
    <w:pPr>
      <w:spacing w:before="120" w:after="90"/>
    </w:pPr>
    <w:rPr>
      <w:b/>
      <w:sz w:val="34"/>
      <w:color w:val="0F172A"/>
    </w:rPr>
  </w:style>
  <w:style w:type="paragraph" w:styleId="Subtitle">
    <w:name w:val="Subtitle"/>
    <w:basedOn w:val="Normal"/>
    <w:rPr>
      <w:b/>
      <w:sz w:val="22"/>
      <w:color w:val="475569"/>
    </w:rPr>
  </w:style>
  <w:style w:type="paragraph" w:styleId="Meta">
    <w:name w:val="Meta"/>
    <w:basedOn w:val="Normal"/>
    <w:rPr>
      <w:sz w:val="18"/>
      <w:color w:val="64748B"/>
    </w:rPr>
  </w:style>
  <w:style w:type="paragraph" w:styleId="Heading2">
    <w:name w:val="Heading 2"/>
    <w:basedOn w:val="Normal"/>
    <w:qFormat/>
    <w:pPr>
      <w:spacing w:before="120" w:after="80"/>
    </w:pPr>
    <w:rPr>
      <w:b/>
      <w:sz w:val="24"/>
      <w:color w:val="0F172A"/>
    </w:rPr>
  </w:style>
  <w:style w:type="paragraph" w:styleId="BodyText">
    <w:name w:val="Body Text"/>
    <w:basedOn w:val="Normal"/>
    <w:pPr>
      <w:spacing w:after="120" w:line="276" w:lineRule="auto"/>
    </w:pPr>
    <w:rPr>
      <w:sz w:val="22"/>
      <w:color w:val="1F2937"/>
    </w:rPr>
  </w:style>
  <w:style w:type="paragraph" w:styleId="BoxTitle">
    <w:name w:val="Box Title"/>
    <w:basedOn w:val="Normal"/>
    <w:rPr>
      <w:b/>
      <w:sz w:val="22"/>
      <w:color w:val="0F172A"/>
    </w:rPr>
  </w:style>
  <w:style w:type="paragraph" w:styleId="SectionBanner">
    <w:name w:val="Section Banner"/>
    <w:basedOn w:val="Normal"/>
    <w:pPr>
      <w:spacing w:after="0"/>
    </w:pPr>
    <w:rPr>
      <w:b/>
      <w:sz w:val="24"/>
      <w:color w:val="0F172A"/>
    </w:rPr>
  </w:style>
</w:styles>
</file>

<file path=word/_rels/document.xml.rels><?xml version="1.0" encoding="UTF-8" standalone="yes"?>
<Relationships xmlns="http://schemas.openxmlformats.org/package/2006/relationships">
  <Relationship Id="rId7" Type="http://schemas.openxmlformats.org/officeDocument/2006/relationships/numbering" Target="numbering.xml"/><Relationship Id="rId8" Type="http://schemas.openxmlformats.org/officeDocument/2006/relationships/styles" Target="styles.xml"/><Relationship Id="rId1" Type="http://schemas.openxmlformats.org/officeDocument/2006/relationships/image" Target="media/dashboard.png"/><Relationship Id="rId2" Type="http://schemas.openxmlformats.org/officeDocument/2006/relationships/image" Target="media/schedule-board.png"/><Relationship Id="rId3" Type="http://schemas.openxmlformats.org/officeDocument/2006/relationships/image" Target="media/door-mapping.png"/><Relationship Id="rId4" Type="http://schemas.openxmlformats.org/officeDocument/2006/relationships/image" Target="media/office-hours.png"/><Relationship Id="rId5" Type="http://schemas.openxmlformats.org/officeDocument/2006/relationships/image" Target="media/event-overrides.png"/><Relationship Id="rId6" Type="http://schemas.openxmlformats.org/officeDocument/2006/relationships/image" Target="media/general-settings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FCC Planner2UniFi Quick Start</dc:title>
  <dc:creator>OpenAI Codex</dc:creator>
  <cp:lastModifiedBy>OpenAI Codex</cp:lastModifiedBy>
  <dcterms:created xsi:type="dcterms:W3CDTF">2026-03-06T02:43:01.152539Z</dcterms:created>
  <dcterms:modified xsi:type="dcterms:W3CDTF">2026-03-06T02:43:01.152539Z</dcterms:modified>
</cp:coreProperties>
</file>