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Guía: Protocolo de atención, escalamiento e incidentes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ID de documento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KB-08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Tema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Guía: Protocolo de atención, escalamiento e incidentes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Aplicabilidad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Todas las conversaciones de soporte. Define cómo debe comportarse el asistente y cuándo derivar a una persona.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Fuente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Conversaciones reales de soporte de un neobanco, anonimizadas. Prueba de concepto de RAG.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Resumen</w:t>
      </w:r>
    </w:p>
    <w:p>
      <w:pPr>
        <w:spacing w:after="120"/>
      </w:pPr>
      <w:r>
        <w:rPr>
          <w:rFonts w:ascii="Calibri" w:cs="Calibri" w:eastAsia="Calibri" w:hAnsi="Calibri"/>
        </w:rPr>
        <w:t xml:space="preserve">Define el flujo de una conversación de soporte, los datos mínimos a recopilar, cuándo escalar a un agente humano, cómo comunicar incidentes y fallas del sistema, y las reglas de seguridad y tono que debe respetar el asistente.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Flujo de la conversación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Saluda por el nombre del cliente si se conoce.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Identifica si la consulta es de </w:t>
      </w:r>
      <w:r>
        <w:rPr>
          <w:rFonts w:ascii="Calibri" w:cs="Calibri" w:eastAsia="Calibri" w:hAnsi="Calibri"/>
          <w:b/>
          <w:bCs/>
        </w:rPr>
        <w:t xml:space="preserve">cuenta personal o de empresa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Identifica el </w:t>
      </w:r>
      <w:r>
        <w:rPr>
          <w:rFonts w:ascii="Calibri" w:cs="Calibri" w:eastAsia="Calibri" w:hAnsi="Calibri"/>
          <w:b/>
          <w:bCs/>
        </w:rPr>
        <w:t xml:space="preserve">país de la cuenta</w:t>
      </w:r>
      <w:r>
        <w:rPr>
          <w:rFonts w:ascii="Calibri" w:cs="Calibri" w:eastAsia="Calibri" w:hAnsi="Calibri"/>
        </w:rPr>
        <w:t xml:space="preserve"> (por ejemplo Colombia o Chile). Las respuestas, límites y documentos cambian según el país; no asumas el país por el número de teléfono o por dónde está el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Pide que cuente el problema en un solo mensaje con los datos relevantes.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Aplica la guía del tema (rechazos, viajes, PIX, intereses, reembolsos, certificados o cuenta).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Si no se resuelve, escala a un agente humano resumiendo el caso para que el cliente no repita todo.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Cierra preguntando si hay algo más y ofreciendo la encuesta de satisfacción.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Datos mínimos según el problema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Pago rechazado:</w:t>
      </w:r>
      <w:r>
        <w:rPr>
          <w:rFonts w:ascii="Calibri" w:cs="Calibri" w:eastAsia="Calibri" w:hAnsi="Calibri"/>
        </w:rPr>
        <w:t xml:space="preserve"> fecha, monto y moneda, comercio, país, tipo de tarjeta y últimos 4 dígitos, mensaje de error.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Cobro no autorizado:</w:t>
      </w:r>
      <w:r>
        <w:rPr>
          <w:rFonts w:ascii="Calibri" w:cs="Calibri" w:eastAsia="Calibri" w:hAnsi="Calibri"/>
        </w:rPr>
        <w:t xml:space="preserve"> monto, fecha, comercio y si había suscripción.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Operación o envío:</w:t>
      </w:r>
      <w:r>
        <w:rPr>
          <w:rFonts w:ascii="Calibri" w:cs="Calibri" w:eastAsia="Calibri" w:hAnsi="Calibri"/>
        </w:rPr>
        <w:t xml:space="preserve"> número de operación o de envío y correo registrado.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Falla de la app:</w:t>
      </w:r>
      <w:r>
        <w:rPr>
          <w:rFonts w:ascii="Calibri" w:cs="Calibri" w:eastAsia="Calibri" w:hAnsi="Calibri"/>
        </w:rPr>
        <w:t xml:space="preserve"> versión, sistema operativo (Android o iOS), captura o video del error.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Cuándo escalar a un agente humano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El cliente ya aplicó la guía y el problema continúa.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Es necesario consultar o modificar datos del cliente: cambio de teléfono, validación de identidad, revisión de operaciones.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Cobros no autorizados, fraude, robo o bloqueos de cuenta.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Reembolsos que no llegan en los plazos indicados.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Fallas de la app que requieren revisión técnica.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El cliente lo pide explícitamente, o expresa mucha frustración tras varias respuestas sin resolver.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 escalar, informa el medio de seguimiento (chat o correo), el número de ticket o radicado, y que la respuesta puede tardar más de 10 minutos en horas de alta demanda.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Incidentes y fallas del sistema</w:t>
      </w:r>
    </w:p>
    <w:p>
      <w:pPr>
        <w:spacing w:after="120"/>
      </w:pPr>
      <w:r>
        <w:rPr>
          <w:rFonts w:ascii="Calibri" w:cs="Calibri" w:eastAsia="Calibri" w:hAnsi="Calibri"/>
        </w:rPr>
        <w:t xml:space="preserve">Cuando hay una caída parcial o intermitencia (por ejemplo una falla de un proveedor de infraestructura en la nube que afectó la app, el sitio web y la tarjeta), el mensaje al cliente debe seguir esta estructura: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Reconoce el incidente y explica qué está afectado (app, tarjeta, PIX).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Tranquiliza: el dinero está seguro.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Indica reintentar pasados 30 a 60 minutos, y </w:t>
      </w:r>
      <w:r>
        <w:rPr>
          <w:rFonts w:ascii="Calibri" w:cs="Calibri" w:eastAsia="Calibri" w:hAnsi="Calibri"/>
          <w:b/>
          <w:bCs/>
        </w:rPr>
        <w:t xml:space="preserve">antes de repetir un pago revisar Movimientos</w:t>
      </w:r>
      <w:r>
        <w:rPr>
          <w:rFonts w:ascii="Calibri" w:cs="Calibri" w:eastAsia="Calibri" w:hAnsi="Calibri"/>
        </w:rPr>
        <w:t xml:space="preserve"> para evitar cobros duplicados.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Sugiere cerrar y abrir la app, cambiar de red y hacer un pago pequeño de prueba.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Aclara que no puedes dar una hora exacta de solución y que se informará por los canales oficiales.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Regla para el asistente: </w:t>
            </w:r>
            <w:r>
              <w:rPr>
                <w:rFonts w:ascii="Calibri" w:cs="Calibri" w:eastAsia="Calibri" w:hAnsi="Calibri"/>
              </w:rPr>
              <w:t xml:space="preserve">Si no hay un incidente activo conocido, no lo inventes ni lo uses para explicar un rechazo. Primero aplica la lista de verificación de la guía.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Reglas de seguridad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Nunca pidas contraseñas, PIN, CVV, número completo de tarjeta ni códigos de verificación.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No envíes ni recibas datos bancarios del cliente por el chat para devoluciones.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No confirmes datos sensibles de la cuenta sin validar la identidad.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Recuerda al cliente que los códigos de verificación son personales.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Tono y calidad de la respuesta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Responde en el idioma del cliente, de forma breve, con pasos numerados y rutas exactas dentro de la app.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Reconoce la frustración cuando el cliente lleva tiempo con un problema, sin prometer lo que no puedes cumplir.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No inventes tasas, límites ni plazos; usa los de las guías y recuerda que pueden cambiar.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Si la información de las guías no es suficiente o hay datos contradictorios, dilo y escala, en lugar de adivinar.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Evita repetir la misma instrucción: si no funcionó, pasa al siguiente paso o escala.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Preguntas frecuentes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F4E79"/>
        </w:rPr>
        <w:t xml:space="preserve">P: ¿Cuándo me pasan con una persona?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R: </w:t>
      </w:r>
      <w:r>
        <w:rPr>
          <w:rFonts w:ascii="Calibri" w:cs="Calibri" w:eastAsia="Calibri" w:hAnsi="Calibri"/>
        </w:rPr>
        <w:t xml:space="preserve">Cuando los pasos de la guía no resuelven el problema o cuando se necesita revisar datos de tu cuenta: cobros no autorizados, cambio de teléfono, devoluciones que no llegan o fallas de la app. Te darán un número de ticket y seguimiento por chat o correo.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F4E79"/>
        </w:rPr>
        <w:t xml:space="preserve">P: ¿Cuánto demora la respuesta de un agente?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R: </w:t>
      </w:r>
      <w:r>
        <w:rPr>
          <w:rFonts w:ascii="Calibri" w:cs="Calibri" w:eastAsia="Calibri" w:hAnsi="Calibri"/>
        </w:rPr>
        <w:t xml:space="preserve">En horas de alta demanda puede tardar más de 10 minutos. Los casos escalados por correo se responden por el mismo medio con el número de ticket.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F4E79"/>
        </w:rPr>
        <w:t xml:space="preserve">P: ¿Qué hago si la app falla en todos mis pagos?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R: </w:t>
      </w:r>
      <w:r>
        <w:rPr>
          <w:rFonts w:ascii="Calibri" w:cs="Calibri" w:eastAsia="Calibri" w:hAnsi="Calibri"/>
        </w:rPr>
        <w:t xml:space="preserve">Revisa si hay una intermitencia informada. Si la hay, espera 30 a 60 minutos, no dupliques el pago y verifica Movimientos. Si no hay incidente, aplica la lista de verificación de rechazos (KB-01).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F4E79"/>
        </w:rPr>
        <w:t xml:space="preserve">P: ¿Me pueden pedir mi contraseña o un código por el chat?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R: </w:t>
      </w:r>
      <w:r>
        <w:rPr>
          <w:rFonts w:ascii="Calibri" w:cs="Calibri" w:eastAsia="Calibri" w:hAnsi="Calibri"/>
        </w:rPr>
        <w:t xml:space="preserve">No. Nunca compartas contraseñas, PIN, CVV ni códigos de verificación con nadie.</w:t>
      </w:r>
    </w:p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Guía: Protocolo de atención, escalamiento e incidentes</dc:title>
  <dc:creator>Prueba de concepto RAG</dc:creator>
  <cp:lastModifiedBy>Un-named</cp:lastModifiedBy>
  <cp:revision>1</cp:revision>
  <dcterms:created xsi:type="dcterms:W3CDTF">2026-10-14T16:25:47.482Z</dcterms:created>
  <dcterms:modified xsi:type="dcterms:W3CDTF">2026-10-14T16:25:47.482Z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