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EEAD8" w14:textId="77777777" w:rsidR="00333C53" w:rsidRPr="00974152" w:rsidRDefault="00000000" w:rsidP="005B5550">
      <w:pPr>
        <w:spacing w:after="20"/>
        <w:rPr>
          <w:b/>
          <w:bCs/>
          <w:color w:val="0070C0"/>
          <w:sz w:val="56"/>
          <w:szCs w:val="56"/>
        </w:rPr>
      </w:pPr>
      <w:r w:rsidRPr="00974152">
        <w:rPr>
          <w:b/>
          <w:bCs/>
          <w:color w:val="0070C0"/>
          <w:sz w:val="56"/>
          <w:szCs w:val="56"/>
        </w:rPr>
        <w:t>M</w:t>
      </w:r>
      <w:r w:rsidR="00333C53" w:rsidRPr="00974152">
        <w:rPr>
          <w:b/>
          <w:bCs/>
          <w:color w:val="0070C0"/>
          <w:sz w:val="56"/>
          <w:szCs w:val="56"/>
        </w:rPr>
        <w:t>az</w:t>
      </w:r>
      <w:r w:rsidRPr="00974152">
        <w:rPr>
          <w:b/>
          <w:bCs/>
          <w:color w:val="0070C0"/>
          <w:sz w:val="56"/>
          <w:szCs w:val="56"/>
        </w:rPr>
        <w:t xml:space="preserve"> M</w:t>
      </w:r>
      <w:r w:rsidR="00333C53" w:rsidRPr="00974152">
        <w:rPr>
          <w:b/>
          <w:bCs/>
          <w:color w:val="0070C0"/>
          <w:sz w:val="56"/>
          <w:szCs w:val="56"/>
        </w:rPr>
        <w:t xml:space="preserve">avvaj </w:t>
      </w:r>
    </w:p>
    <w:p w14:paraId="6DDC235E" w14:textId="1132DF07" w:rsidR="00333C53" w:rsidRDefault="00333C53" w:rsidP="005B5550">
      <w:pPr>
        <w:jc w:val="right"/>
        <w:rPr>
          <w:color w:val="AAAAAA"/>
          <w:sz w:val="18"/>
          <w:szCs w:val="18"/>
        </w:rPr>
      </w:pPr>
      <w:r>
        <w:rPr>
          <w:b/>
          <w:bCs/>
          <w:color w:val="2B579A"/>
          <w:sz w:val="48"/>
          <w:szCs w:val="48"/>
        </w:rPr>
        <w:t xml:space="preserve">    </w:t>
      </w:r>
      <w:r>
        <w:rPr>
          <w:color w:val="666666"/>
          <w:sz w:val="18"/>
          <w:szCs w:val="18"/>
        </w:rPr>
        <w:t>+1 (</w:t>
      </w:r>
      <w:r w:rsidRPr="00333C53">
        <w:rPr>
          <w:color w:val="666666"/>
          <w:sz w:val="18"/>
          <w:szCs w:val="18"/>
        </w:rPr>
        <w:t>856) 638-8304</w:t>
      </w:r>
    </w:p>
    <w:p w14:paraId="39E5C5F9" w14:textId="3DD02DE1" w:rsidR="00333C53" w:rsidRDefault="00000000" w:rsidP="005B5550">
      <w:pPr>
        <w:jc w:val="right"/>
        <w:rPr>
          <w:color w:val="AAAAAA"/>
          <w:sz w:val="18"/>
          <w:szCs w:val="18"/>
        </w:rPr>
      </w:pPr>
      <w:r w:rsidRPr="00333C53">
        <w:rPr>
          <w:color w:val="AAAAAA"/>
          <w:sz w:val="18"/>
          <w:szCs w:val="18"/>
        </w:rPr>
        <w:t xml:space="preserve"> </w:t>
      </w:r>
      <w:r w:rsidR="00333C53" w:rsidRPr="00333C53">
        <w:rPr>
          <w:color w:val="666666"/>
          <w:sz w:val="18"/>
          <w:szCs w:val="18"/>
        </w:rPr>
        <w:t>mmavvaj@gmail.com</w:t>
      </w:r>
    </w:p>
    <w:p w14:paraId="0482D788" w14:textId="5DC3C191" w:rsidR="00DC7246" w:rsidRPr="00333C53" w:rsidRDefault="00000000" w:rsidP="005B5550">
      <w:pPr>
        <w:jc w:val="right"/>
      </w:pPr>
      <w:r w:rsidRPr="00333C53">
        <w:rPr>
          <w:color w:val="666666"/>
          <w:sz w:val="18"/>
          <w:szCs w:val="18"/>
        </w:rPr>
        <w:t>linkedin.com/in/mmavvaj</w:t>
      </w:r>
    </w:p>
    <w:p w14:paraId="56BA97AE" w14:textId="77777777" w:rsidR="00333C53" w:rsidRDefault="00333C53" w:rsidP="005B5550">
      <w:pPr>
        <w:spacing w:before="220" w:after="60"/>
        <w:rPr>
          <w:b/>
          <w:bCs/>
          <w:color w:val="2B579A"/>
          <w:sz w:val="24"/>
          <w:szCs w:val="24"/>
        </w:rPr>
        <w:sectPr w:rsidR="00333C53" w:rsidSect="00C653DE">
          <w:footerReference w:type="default" r:id="rId8"/>
          <w:pgSz w:w="12240" w:h="15840"/>
          <w:pgMar w:top="680" w:right="800" w:bottom="680" w:left="800" w:header="708" w:footer="708" w:gutter="0"/>
          <w:cols w:num="2" w:space="720"/>
          <w:titlePg/>
          <w:docGrid w:linePitch="360"/>
        </w:sectPr>
      </w:pPr>
    </w:p>
    <w:p w14:paraId="2A932398" w14:textId="57EEBE85" w:rsidR="00DC7246" w:rsidRPr="00974152" w:rsidRDefault="00000000" w:rsidP="006C68D8">
      <w:pPr>
        <w:pBdr>
          <w:bottom w:val="single" w:sz="8" w:space="1" w:color="0070C0"/>
        </w:pBdr>
        <w:spacing w:before="240"/>
        <w:rPr>
          <w:color w:val="0070C0"/>
          <w:sz w:val="18"/>
          <w:szCs w:val="18"/>
        </w:rPr>
      </w:pPr>
      <w:r w:rsidRPr="00974152">
        <w:rPr>
          <w:b/>
          <w:bCs/>
          <w:color w:val="0070C0"/>
          <w:sz w:val="22"/>
          <w:szCs w:val="22"/>
        </w:rPr>
        <w:t>SUMMARY</w:t>
      </w:r>
    </w:p>
    <w:p w14:paraId="69C957FB" w14:textId="77777777" w:rsidR="00DC7246" w:rsidRPr="00333C53" w:rsidRDefault="00000000" w:rsidP="006C68D8">
      <w:pPr>
        <w:spacing w:before="120" w:after="20" w:line="264" w:lineRule="auto"/>
      </w:pPr>
      <w:r w:rsidRPr="00333C53">
        <w:t>Head of Product who turned around a stalled B2B platform, scaling it from 10K to 120K merchants and 150M+ annual transactions in 18 months while leading 12 direct reports and 50+ employees. Tripled enterprise deployment throughput at a Fortune 50 company by rebuilding delivery and quality gates. Now leading platform and product strategy for a $1.4B regulated infrastructure program supporting ~2M end users across two states. 20+ years of building what doesn't exist yet: seeing problems others accept as normal, reframing them, and creating solutions that change how organizations operate.</w:t>
      </w:r>
    </w:p>
    <w:p w14:paraId="6C41293F" w14:textId="0B877357" w:rsidR="00DC7246" w:rsidRPr="00974152" w:rsidRDefault="009D3997" w:rsidP="005B5550">
      <w:pPr>
        <w:pBdr>
          <w:bottom w:val="single" w:sz="8" w:space="1" w:color="0070C0"/>
        </w:pBdr>
        <w:spacing w:before="200"/>
        <w:rPr>
          <w:color w:val="0070C0"/>
          <w:sz w:val="22"/>
          <w:szCs w:val="22"/>
        </w:rPr>
      </w:pPr>
      <w:r w:rsidRPr="00974152">
        <w:rPr>
          <w:b/>
          <w:bCs/>
          <w:color w:val="0070C0"/>
          <w:sz w:val="22"/>
          <w:szCs w:val="22"/>
        </w:rPr>
        <w:t>CAREER PROGRESSION</w:t>
      </w:r>
    </w:p>
    <w:p w14:paraId="1AD859C3" w14:textId="35CE088D" w:rsidR="00DC7246" w:rsidRPr="00333C53" w:rsidRDefault="00000000" w:rsidP="00703BE9">
      <w:pPr>
        <w:spacing w:before="120" w:after="20"/>
      </w:pPr>
      <w:r w:rsidRPr="00333C53">
        <w:rPr>
          <w:b/>
          <w:bCs/>
          <w:sz w:val="20"/>
          <w:szCs w:val="20"/>
        </w:rPr>
        <w:t>Head of Product, AMI Platform | National Grid | 2022 – Present</w:t>
      </w:r>
    </w:p>
    <w:p w14:paraId="69E0B193" w14:textId="77777777" w:rsidR="004A3613" w:rsidRDefault="004A3613" w:rsidP="005B5550">
      <w:pPr>
        <w:spacing w:before="20" w:after="40" w:line="264" w:lineRule="auto"/>
        <w:rPr>
          <w:color w:val="444444"/>
        </w:rPr>
      </w:pPr>
      <w:r w:rsidRPr="004A3613">
        <w:rPr>
          <w:color w:val="444444"/>
        </w:rPr>
        <w:t>Own product strategy, roadmap, and platform delivery for National Grid's $1.4B+ AMI program across architecture, data, integration, alerts and notifications, customer insights, security, and DevOps. Lead a distributed cross-functional team of 30, supporting 8 downstream teams and 2M+ end users across NY and MA.</w:t>
      </w:r>
    </w:p>
    <w:p w14:paraId="7028C285" w14:textId="77777777" w:rsidR="0071557B" w:rsidRDefault="0071557B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Prevented $2M+ in monthly losses by building defect tracking across all AMI QA operations and reframing vendor quality failures as financial decisions for executive leadership.</w:t>
      </w:r>
    </w:p>
    <w:p w14:paraId="513F4B68" w14:textId="77777777" w:rsidR="004A3613" w:rsidRDefault="004A3613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Tripled deployment velocity by replacing manual email-based approvals with automated workflows and real-time release visibility.</w:t>
      </w:r>
    </w:p>
    <w:p w14:paraId="3D079AB0" w14:textId="77777777" w:rsidR="0071557B" w:rsidRDefault="0071557B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Cut feature delivery lead time by over 50% and reduced post-production defects by introducing end-to-end lifecycle measurement with lead and cycle times for the first time.</w:t>
      </w:r>
    </w:p>
    <w:p w14:paraId="0F4B4EB3" w14:textId="67C61DEA" w:rsidR="0071557B" w:rsidRPr="00333C53" w:rsidRDefault="0071557B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Built PowerShell and Jira/Jira Align API automation that auto-extracts feature data from PI planning meetings and standups, eliminating manual documentation across 80+ features per PI.</w:t>
      </w:r>
    </w:p>
    <w:p w14:paraId="1C1851F4" w14:textId="162323D9" w:rsidR="00DC7246" w:rsidRPr="00333C53" w:rsidRDefault="00000000" w:rsidP="005B5550">
      <w:pPr>
        <w:spacing w:before="140" w:after="20"/>
      </w:pPr>
      <w:r w:rsidRPr="00333C53">
        <w:rPr>
          <w:b/>
          <w:bCs/>
          <w:sz w:val="20"/>
          <w:szCs w:val="20"/>
        </w:rPr>
        <w:t>Senior Technical Program Manager</w:t>
      </w:r>
      <w:r w:rsidRPr="00333C53">
        <w:rPr>
          <w:color w:val="AAAAAA"/>
          <w:sz w:val="20"/>
          <w:szCs w:val="20"/>
        </w:rPr>
        <w:t xml:space="preserve"> | </w:t>
      </w:r>
      <w:r w:rsidRPr="00333C53">
        <w:rPr>
          <w:b/>
          <w:bCs/>
          <w:sz w:val="20"/>
          <w:szCs w:val="20"/>
        </w:rPr>
        <w:t>Comcast</w:t>
      </w:r>
      <w:r w:rsidRPr="00333C53">
        <w:rPr>
          <w:color w:val="666666"/>
        </w:rPr>
        <w:t xml:space="preserve"> | 2017 – 2022</w:t>
      </w:r>
    </w:p>
    <w:p w14:paraId="6087745D" w14:textId="4787EB27" w:rsidR="0071557B" w:rsidRDefault="0071557B" w:rsidP="005B5550">
      <w:pPr>
        <w:spacing w:before="20" w:after="40" w:line="264" w:lineRule="auto"/>
        <w:rPr>
          <w:color w:val="444444"/>
        </w:rPr>
      </w:pPr>
      <w:r w:rsidRPr="0071557B">
        <w:rPr>
          <w:color w:val="444444"/>
        </w:rPr>
        <w:t>Transformed operations and built the first analytics capability for data center network engineering, then recruited by division leadership to replicate both across enterprise cybersecurity. 30+ engineers.</w:t>
      </w:r>
    </w:p>
    <w:p w14:paraId="61A8FAF2" w14:textId="77777777" w:rsidR="0071557B" w:rsidRDefault="0071557B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Increased successful deployment throughput by 200% across 4 major data centers and 100+ network facilities while reducing resource allocation by 50%.</w:t>
      </w:r>
    </w:p>
    <w:p w14:paraId="3FD1B422" w14:textId="77777777" w:rsidR="0071557B" w:rsidRDefault="0071557B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Established the organization's source of truth for executive visibility and decision-making across 20+ enterprise projects, replacing static reporting with near real-time analytics.</w:t>
      </w:r>
    </w:p>
    <w:p w14:paraId="602CEB25" w14:textId="6AF84721" w:rsidR="0071557B" w:rsidRDefault="0071557B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Proactively built crisis response analytics during the Log4Shell event that became the operational backbone for Comcast's enterprise-wide remediation.</w:t>
      </w:r>
    </w:p>
    <w:p w14:paraId="54BCABC2" w14:textId="01866158" w:rsidR="0071557B" w:rsidRPr="00333C53" w:rsidRDefault="0071557B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Cut delivery timeline for the in-house cloud network buildout from 12 months to 6 with zero disruption to parallel initiatives.</w:t>
      </w:r>
    </w:p>
    <w:p w14:paraId="17A8B28F" w14:textId="6911A06A" w:rsidR="009D3997" w:rsidRPr="00333C53" w:rsidRDefault="009D3997" w:rsidP="005B5550">
      <w:pPr>
        <w:spacing w:before="140" w:after="20"/>
      </w:pPr>
      <w:r w:rsidRPr="009D3997">
        <w:rPr>
          <w:b/>
          <w:bCs/>
          <w:sz w:val="20"/>
          <w:szCs w:val="20"/>
        </w:rPr>
        <w:t>MBA</w:t>
      </w:r>
      <w:r w:rsidR="00135B5F">
        <w:rPr>
          <w:b/>
          <w:bCs/>
          <w:sz w:val="20"/>
          <w:szCs w:val="20"/>
        </w:rPr>
        <w:t xml:space="preserve"> </w:t>
      </w:r>
      <w:r w:rsidRPr="00333C53">
        <w:rPr>
          <w:color w:val="AAAAAA"/>
          <w:sz w:val="20"/>
          <w:szCs w:val="20"/>
        </w:rPr>
        <w:t xml:space="preserve">| </w:t>
      </w:r>
      <w:r>
        <w:rPr>
          <w:b/>
          <w:bCs/>
          <w:sz w:val="20"/>
          <w:szCs w:val="20"/>
        </w:rPr>
        <w:t>Widener University</w:t>
      </w:r>
      <w:r w:rsidRPr="00333C53">
        <w:rPr>
          <w:color w:val="666666"/>
        </w:rPr>
        <w:t xml:space="preserve"> | 201</w:t>
      </w:r>
      <w:r>
        <w:rPr>
          <w:color w:val="666666"/>
        </w:rPr>
        <w:t>5</w:t>
      </w:r>
      <w:r w:rsidRPr="00333C53">
        <w:rPr>
          <w:color w:val="666666"/>
        </w:rPr>
        <w:t xml:space="preserve"> – 201</w:t>
      </w:r>
      <w:r>
        <w:rPr>
          <w:color w:val="666666"/>
        </w:rPr>
        <w:t>7</w:t>
      </w:r>
    </w:p>
    <w:p w14:paraId="141B42B9" w14:textId="0CBE7267" w:rsidR="009D3997" w:rsidRPr="00333C53" w:rsidRDefault="009D3997" w:rsidP="005B5550">
      <w:pPr>
        <w:spacing w:before="20" w:after="40" w:line="264" w:lineRule="auto"/>
        <w:rPr>
          <w:b/>
          <w:bCs/>
        </w:rPr>
      </w:pPr>
      <w:r w:rsidRPr="009D3997">
        <w:rPr>
          <w:color w:val="444444"/>
        </w:rPr>
        <w:t>Relocated to the US to operate at a scale where the impact could be global, not just regional.</w:t>
      </w:r>
    </w:p>
    <w:p w14:paraId="6B40026B" w14:textId="77777777" w:rsidR="00FF27F3" w:rsidRPr="00333C53" w:rsidRDefault="00FF27F3" w:rsidP="005B5550">
      <w:pPr>
        <w:spacing w:before="140" w:after="20"/>
      </w:pPr>
      <w:r w:rsidRPr="00333C53">
        <w:rPr>
          <w:b/>
          <w:bCs/>
          <w:sz w:val="20"/>
          <w:szCs w:val="20"/>
        </w:rPr>
        <w:t>Vice President, Payment Card Services</w:t>
      </w:r>
      <w:r w:rsidRPr="00333C53">
        <w:rPr>
          <w:color w:val="AAAAAA"/>
          <w:sz w:val="20"/>
          <w:szCs w:val="20"/>
        </w:rPr>
        <w:t xml:space="preserve"> | </w:t>
      </w:r>
      <w:r w:rsidRPr="00333C53">
        <w:rPr>
          <w:b/>
          <w:bCs/>
          <w:sz w:val="20"/>
          <w:szCs w:val="20"/>
        </w:rPr>
        <w:t>Infotech International</w:t>
      </w:r>
      <w:r w:rsidRPr="00333C53">
        <w:rPr>
          <w:color w:val="666666"/>
        </w:rPr>
        <w:t xml:space="preserve"> | 2013 – 2015</w:t>
      </w:r>
    </w:p>
    <w:p w14:paraId="70078EF0" w14:textId="5E694016" w:rsidR="009D3997" w:rsidRDefault="009D3997" w:rsidP="005B5550">
      <w:pPr>
        <w:spacing w:before="20" w:after="40" w:line="264" w:lineRule="auto"/>
        <w:rPr>
          <w:color w:val="444444"/>
        </w:rPr>
      </w:pPr>
      <w:r w:rsidRPr="009D3997">
        <w:rPr>
          <w:color w:val="444444"/>
        </w:rPr>
        <w:t>Conceived the B2C payment services platform at parent company level. Stepped in after initial leadership failed, transforming a stalled 10K-merchant operation into 120K merchants processing 150M+ annual transactions, growing volume 54x within 18 months. 50+ employees, 700+ field technicians, 12 direct reports.</w:t>
      </w:r>
    </w:p>
    <w:p w14:paraId="2D7D1694" w14:textId="77777777" w:rsidR="009D3997" w:rsidRDefault="009D3997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Recovered a critical 60K terminal contract and scaled deployment capacity to 10K per month through first-to-market innovations in predictive merchant targeting, pull-based logistics, and automated remote terminal configuration.</w:t>
      </w:r>
    </w:p>
    <w:p w14:paraId="32D7EC35" w14:textId="77777777" w:rsidR="009D3997" w:rsidRDefault="009D3997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Displaced competitor terminals by creating the market's first bank-independent payment device, consolidating multiple bank accounts into a single terminal and increasing per-terminal transactions from 20 to 90 monthly.</w:t>
      </w:r>
    </w:p>
    <w:p w14:paraId="384935A2" w14:textId="208D68D3" w:rsidR="009D3997" w:rsidRPr="00333C53" w:rsidRDefault="009D3997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Co-architected the national card network at the central bank's table, unifying transaction routing, settlement, and security frameworks across 30+ financial institutions. Achieved 99.5/100 across compliance, quality, and performance.</w:t>
      </w:r>
    </w:p>
    <w:p w14:paraId="2D27ADEC" w14:textId="2B53360F" w:rsidR="00DC7246" w:rsidRPr="00333C53" w:rsidRDefault="00000000" w:rsidP="005B5550">
      <w:pPr>
        <w:spacing w:before="100" w:after="20"/>
      </w:pPr>
      <w:r w:rsidRPr="00333C53">
        <w:rPr>
          <w:b/>
          <w:bCs/>
          <w:sz w:val="20"/>
          <w:szCs w:val="20"/>
        </w:rPr>
        <w:t>Director, Products &amp; Program Management Office</w:t>
      </w:r>
      <w:r w:rsidRPr="00333C53">
        <w:rPr>
          <w:color w:val="AAAAAA"/>
          <w:sz w:val="20"/>
          <w:szCs w:val="20"/>
        </w:rPr>
        <w:t xml:space="preserve"> | </w:t>
      </w:r>
      <w:r w:rsidRPr="00333C53">
        <w:rPr>
          <w:b/>
          <w:bCs/>
          <w:sz w:val="20"/>
          <w:szCs w:val="20"/>
        </w:rPr>
        <w:t>Infotech International</w:t>
      </w:r>
      <w:r w:rsidRPr="00333C53">
        <w:rPr>
          <w:color w:val="666666"/>
        </w:rPr>
        <w:t xml:space="preserve"> | 2009 – 2013</w:t>
      </w:r>
    </w:p>
    <w:p w14:paraId="16A6AA4F" w14:textId="77777777" w:rsidR="009D3997" w:rsidRDefault="009D3997" w:rsidP="005B5550">
      <w:pPr>
        <w:spacing w:before="20" w:after="40" w:line="264" w:lineRule="auto"/>
        <w:rPr>
          <w:color w:val="444444"/>
        </w:rPr>
      </w:pPr>
      <w:r w:rsidRPr="009D3997">
        <w:rPr>
          <w:color w:val="444444"/>
        </w:rPr>
        <w:t>Owned product vision, strategy, and roadmap across 7 engineering teams (40+ engineers). Created the PMO that became the central delivery engine for 20+ products across 30+ financial institutions in Southwest Asia, North Africa, and Western Europe.</w:t>
      </w:r>
    </w:p>
    <w:p w14:paraId="00170109" w14:textId="77777777" w:rsidR="009D3997" w:rsidRDefault="009D3997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Captured 50% market share by building a portfolio of 20+ products worth $250M+, including over 1M payment terminals, smart card solutions, network infrastructure, and value-added services.</w:t>
      </w:r>
    </w:p>
    <w:p w14:paraId="0D8F773C" w14:textId="77777777" w:rsidR="009D3997" w:rsidRDefault="009D3997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Revived an obsolete payment routing and network management product line from 20 units to 5,000+ by securing software ownership and rebuilding it with value-added capabilities no competitor could replicate.</w:t>
      </w:r>
    </w:p>
    <w:p w14:paraId="59B5A07F" w14:textId="53DDFEC8" w:rsidR="009D3997" w:rsidRPr="00333C53" w:rsidRDefault="009D3997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lastRenderedPageBreak/>
        <w:t>Generated multiple revenue streams by creating the e-voucher distribution platform processing 2M+ vouchers monthly, while giving banking partners a financial incentive to adopt our terminals.</w:t>
      </w:r>
    </w:p>
    <w:p w14:paraId="79088D0A" w14:textId="5A9ACCC8" w:rsidR="00DC7246" w:rsidRPr="00333C53" w:rsidRDefault="00000000" w:rsidP="005B5550">
      <w:pPr>
        <w:spacing w:before="100" w:after="20"/>
      </w:pPr>
      <w:r w:rsidRPr="00333C53">
        <w:rPr>
          <w:b/>
          <w:bCs/>
          <w:sz w:val="20"/>
          <w:szCs w:val="20"/>
        </w:rPr>
        <w:t>Manager, Software Development</w:t>
      </w:r>
      <w:r w:rsidRPr="00333C53">
        <w:rPr>
          <w:color w:val="AAAAAA"/>
          <w:sz w:val="20"/>
          <w:szCs w:val="20"/>
        </w:rPr>
        <w:t xml:space="preserve"> | </w:t>
      </w:r>
      <w:r w:rsidRPr="00333C53">
        <w:rPr>
          <w:b/>
          <w:bCs/>
          <w:sz w:val="20"/>
          <w:szCs w:val="20"/>
        </w:rPr>
        <w:t>Infotech International</w:t>
      </w:r>
      <w:r w:rsidRPr="00333C53">
        <w:rPr>
          <w:color w:val="666666"/>
        </w:rPr>
        <w:t xml:space="preserve"> | 2006 – 2009</w:t>
      </w:r>
    </w:p>
    <w:p w14:paraId="5817BED4" w14:textId="77777777" w:rsidR="00DC7246" w:rsidRPr="00333C53" w:rsidRDefault="00000000" w:rsidP="005B5550">
      <w:pPr>
        <w:spacing w:before="20" w:after="40" w:line="264" w:lineRule="auto"/>
      </w:pPr>
      <w:r w:rsidRPr="00333C53">
        <w:rPr>
          <w:color w:val="444444"/>
        </w:rPr>
        <w:t>Led 8 engineers and owned technical direction for the company’s payment and terminal management products, turning delivery speed into the company’s strongest competitive advantage.</w:t>
      </w:r>
    </w:p>
    <w:p w14:paraId="2200B125" w14:textId="77777777" w:rsidR="00DC7246" w:rsidRPr="00333C53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333C53">
        <w:t>Cut payment application releases from 6-8 weeks to 3-5 days and terminal deployments from 5-6 months to 2-3 weeks by creating the market’s first configuration-driven development platform.</w:t>
      </w:r>
    </w:p>
    <w:p w14:paraId="0F98A206" w14:textId="77777777" w:rsidR="00DC7246" w:rsidRPr="00333C53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333C53">
        <w:t>Scaled the customer base from 2 to 8 major financial institutions and the terminal network from 10K to 100K+ through speed and reliability no competitor could match.</w:t>
      </w:r>
    </w:p>
    <w:p w14:paraId="6D8C81E4" w14:textId="40CA8724" w:rsidR="00DC7246" w:rsidRPr="00333C53" w:rsidRDefault="00000000" w:rsidP="005B5550">
      <w:pPr>
        <w:spacing w:before="100" w:after="20"/>
      </w:pPr>
      <w:r w:rsidRPr="00333C53">
        <w:rPr>
          <w:b/>
          <w:bCs/>
          <w:sz w:val="20"/>
          <w:szCs w:val="20"/>
        </w:rPr>
        <w:t>Software Developer</w:t>
      </w:r>
      <w:r w:rsidRPr="00333C53">
        <w:rPr>
          <w:color w:val="AAAAAA"/>
          <w:sz w:val="20"/>
          <w:szCs w:val="20"/>
        </w:rPr>
        <w:t xml:space="preserve"> | </w:t>
      </w:r>
      <w:r w:rsidRPr="00333C53">
        <w:rPr>
          <w:b/>
          <w:bCs/>
          <w:sz w:val="20"/>
          <w:szCs w:val="20"/>
        </w:rPr>
        <w:t>Infotech International</w:t>
      </w:r>
      <w:r w:rsidRPr="00333C53">
        <w:rPr>
          <w:color w:val="666666"/>
        </w:rPr>
        <w:t xml:space="preserve"> | 2004 – 2006</w:t>
      </w:r>
    </w:p>
    <w:p w14:paraId="425FED22" w14:textId="318ABA43" w:rsidR="00DC7246" w:rsidRPr="00333C53" w:rsidRDefault="00000000" w:rsidP="005B5550">
      <w:pPr>
        <w:spacing w:before="20" w:after="40" w:line="264" w:lineRule="auto"/>
      </w:pPr>
      <w:r w:rsidRPr="00333C53">
        <w:rPr>
          <w:color w:val="444444"/>
        </w:rPr>
        <w:t>Delivered two market firsts</w:t>
      </w:r>
      <w:r w:rsidR="00333C53">
        <w:rPr>
          <w:color w:val="444444"/>
        </w:rPr>
        <w:t>:</w:t>
      </w:r>
    </w:p>
    <w:p w14:paraId="7518FB01" w14:textId="77777777" w:rsidR="00DC7246" w:rsidRPr="00333C53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333C53">
        <w:t>First remote terminal management system, eliminating physical servicing nationwide.</w:t>
      </w:r>
    </w:p>
    <w:p w14:paraId="5A624468" w14:textId="77777777" w:rsidR="00DC7246" w:rsidRPr="00333C53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333C53">
        <w:t>First domestic POS application to process live transactions through the national payment switch.</w:t>
      </w:r>
    </w:p>
    <w:p w14:paraId="744E2350" w14:textId="77777777" w:rsidR="00135B5F" w:rsidRPr="00974152" w:rsidRDefault="00135B5F" w:rsidP="005B5550">
      <w:pPr>
        <w:pBdr>
          <w:bottom w:val="single" w:sz="8" w:space="1" w:color="0070C0"/>
        </w:pBdr>
        <w:spacing w:before="220" w:after="60"/>
        <w:rPr>
          <w:b/>
          <w:bCs/>
          <w:color w:val="0070C0"/>
          <w:sz w:val="22"/>
          <w:szCs w:val="22"/>
        </w:rPr>
      </w:pPr>
      <w:r w:rsidRPr="00974152">
        <w:rPr>
          <w:b/>
          <w:bCs/>
          <w:color w:val="0070C0"/>
          <w:sz w:val="22"/>
          <w:szCs w:val="22"/>
        </w:rPr>
        <w:t>ACADEMIC BACKGROUND</w:t>
      </w:r>
    </w:p>
    <w:p w14:paraId="74ADB071" w14:textId="77777777" w:rsidR="00135B5F" w:rsidRPr="00333C53" w:rsidRDefault="00135B5F" w:rsidP="005B5550">
      <w:pPr>
        <w:spacing w:after="20"/>
      </w:pPr>
      <w:r w:rsidRPr="00333C53">
        <w:rPr>
          <w:b/>
          <w:bCs/>
          <w:sz w:val="20"/>
          <w:szCs w:val="20"/>
        </w:rPr>
        <w:t>Adjunct Instructor</w:t>
      </w:r>
      <w:r w:rsidRPr="00333C53">
        <w:rPr>
          <w:color w:val="AAAAAA"/>
          <w:sz w:val="20"/>
          <w:szCs w:val="20"/>
        </w:rPr>
        <w:t xml:space="preserve"> | </w:t>
      </w:r>
      <w:r w:rsidRPr="00333C53">
        <w:rPr>
          <w:b/>
          <w:bCs/>
          <w:sz w:val="20"/>
          <w:szCs w:val="20"/>
        </w:rPr>
        <w:t>Widener University</w:t>
      </w:r>
      <w:r w:rsidRPr="00333C53">
        <w:rPr>
          <w:color w:val="666666"/>
        </w:rPr>
        <w:t xml:space="preserve"> | 2021 – Present</w:t>
      </w:r>
    </w:p>
    <w:p w14:paraId="4656CCF8" w14:textId="31C5448C" w:rsidR="00135B5F" w:rsidRPr="00135B5F" w:rsidRDefault="00135B5F" w:rsidP="005B5550">
      <w:pPr>
        <w:spacing w:before="30" w:after="30" w:line="264" w:lineRule="auto"/>
      </w:pPr>
      <w:r w:rsidRPr="00135B5F">
        <w:rPr>
          <w:color w:val="444444"/>
        </w:rPr>
        <w:t>Invited back by the university to design and teach graduate</w:t>
      </w:r>
      <w:r w:rsidR="00735174">
        <w:rPr>
          <w:color w:val="444444"/>
        </w:rPr>
        <w:t xml:space="preserve"> and undergraduate</w:t>
      </w:r>
      <w:r w:rsidRPr="00135B5F">
        <w:rPr>
          <w:color w:val="444444"/>
        </w:rPr>
        <w:t xml:space="preserve"> courses</w:t>
      </w:r>
      <w:r>
        <w:rPr>
          <w:color w:val="444444"/>
        </w:rPr>
        <w:t>:</w:t>
      </w:r>
    </w:p>
    <w:p w14:paraId="0B0231EB" w14:textId="0BD735AA" w:rsidR="00135B5F" w:rsidRPr="00333C53" w:rsidRDefault="00135B5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333C53">
        <w:t xml:space="preserve">Designed and launched Innovation Toolbox, a graduate course in design thinking, </w:t>
      </w:r>
      <w:r w:rsidR="00C50B27">
        <w:t xml:space="preserve">problem solving, </w:t>
      </w:r>
      <w:r w:rsidRPr="00333C53">
        <w:t>Lean, and Agile principles.</w:t>
      </w:r>
    </w:p>
    <w:p w14:paraId="6E41C675" w14:textId="77777777" w:rsidR="00135B5F" w:rsidRPr="00333C53" w:rsidRDefault="00135B5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333C53">
        <w:t>Modernized Database Management Systems curriculum with hands-on applied learning.</w:t>
      </w:r>
    </w:p>
    <w:p w14:paraId="6C675848" w14:textId="77777777" w:rsidR="00135B5F" w:rsidRPr="00135B5F" w:rsidRDefault="00135B5F" w:rsidP="005B5550">
      <w:pPr>
        <w:spacing w:before="120" w:after="60"/>
        <w:rPr>
          <w:b/>
          <w:bCs/>
          <w:sz w:val="21"/>
          <w:szCs w:val="21"/>
        </w:rPr>
      </w:pPr>
      <w:r w:rsidRPr="00135B5F">
        <w:rPr>
          <w:b/>
          <w:bCs/>
          <w:sz w:val="21"/>
          <w:szCs w:val="21"/>
        </w:rPr>
        <w:t>Education</w:t>
      </w:r>
      <w:r>
        <w:rPr>
          <w:b/>
          <w:bCs/>
          <w:sz w:val="21"/>
          <w:szCs w:val="21"/>
        </w:rPr>
        <w:t>:</w:t>
      </w:r>
    </w:p>
    <w:p w14:paraId="53B2C402" w14:textId="77777777" w:rsidR="00135B5F" w:rsidRPr="00004A6B" w:rsidRDefault="00135B5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004A6B">
        <w:rPr>
          <w:b/>
          <w:bCs/>
        </w:rPr>
        <w:t>MBA, Strategic Leadership &amp; Business Process Innovation</w:t>
      </w:r>
      <w:r w:rsidRPr="00004A6B">
        <w:rPr>
          <w:color w:val="666666"/>
        </w:rPr>
        <w:t xml:space="preserve"> | Widener University, 2017</w:t>
      </w:r>
    </w:p>
    <w:p w14:paraId="0C165254" w14:textId="77777777" w:rsidR="00135B5F" w:rsidRPr="00333C53" w:rsidRDefault="00135B5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004A6B">
        <w:rPr>
          <w:b/>
          <w:bCs/>
        </w:rPr>
        <w:t>BS, Software Engineering</w:t>
      </w:r>
      <w:r w:rsidRPr="00004A6B">
        <w:rPr>
          <w:color w:val="666666"/>
        </w:rPr>
        <w:t xml:space="preserve"> | Azad University, 2005</w:t>
      </w:r>
    </w:p>
    <w:p w14:paraId="1FC8D9A7" w14:textId="77777777" w:rsidR="00DC7246" w:rsidRPr="00AB5DCC" w:rsidRDefault="00000000" w:rsidP="005B5550">
      <w:pPr>
        <w:pBdr>
          <w:bottom w:val="single" w:sz="8" w:space="1" w:color="0070C0"/>
        </w:pBdr>
        <w:spacing w:before="220" w:after="60"/>
        <w:rPr>
          <w:color w:val="0070C0"/>
          <w:sz w:val="20"/>
          <w:szCs w:val="20"/>
        </w:rPr>
      </w:pPr>
      <w:r w:rsidRPr="00AB5DCC">
        <w:rPr>
          <w:b/>
          <w:bCs/>
          <w:color w:val="0070C0"/>
          <w:sz w:val="22"/>
          <w:szCs w:val="22"/>
        </w:rPr>
        <w:t>INDEPENDENT VENTURES</w:t>
      </w:r>
    </w:p>
    <w:p w14:paraId="28BDD8D0" w14:textId="2760DF30" w:rsidR="00135B5F" w:rsidRPr="00135B5F" w:rsidRDefault="00135B5F" w:rsidP="005B5550">
      <w:pPr>
        <w:spacing w:before="30" w:after="30" w:line="264" w:lineRule="auto"/>
      </w:pPr>
      <w:r w:rsidRPr="00135B5F">
        <w:rPr>
          <w:color w:val="444444"/>
        </w:rPr>
        <w:t>What I build when the problem is too interesting to ignore</w:t>
      </w:r>
      <w:r>
        <w:rPr>
          <w:color w:val="444444"/>
        </w:rPr>
        <w:t>.</w:t>
      </w:r>
    </w:p>
    <w:p w14:paraId="77614E4A" w14:textId="4491CEF8" w:rsidR="00333C53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333C53">
        <w:rPr>
          <w:b/>
          <w:bCs/>
        </w:rPr>
        <w:t xml:space="preserve">Jingle: </w:t>
      </w:r>
      <w:r w:rsidRPr="00A33FF5">
        <w:t>Challenging platform lock-in by building a cross-platform music app that lets users own their data and move freely between Spotify, Apple Music, and YouTube. Live on TestFlight.</w:t>
      </w:r>
    </w:p>
    <w:p w14:paraId="39FEB9ED" w14:textId="18E98FD8" w:rsidR="00DC7246" w:rsidRPr="00A33FF5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333C53">
        <w:rPr>
          <w:b/>
          <w:bCs/>
        </w:rPr>
        <w:t xml:space="preserve">Project Lighthouse: </w:t>
      </w:r>
      <w:r w:rsidRPr="00A33FF5">
        <w:t xml:space="preserve">Rethinking how large organizations </w:t>
      </w:r>
      <w:r w:rsidR="00A33FF5">
        <w:t xml:space="preserve">communicate and </w:t>
      </w:r>
      <w:r w:rsidRPr="00A33FF5">
        <w:t>manage priorities and risk, replacing traditional PMO overhead with real-time visual alignment that requires zero active interference.</w:t>
      </w:r>
    </w:p>
    <w:p w14:paraId="7609AC84" w14:textId="77777777" w:rsidR="005C1DC1" w:rsidRPr="00AB5DCC" w:rsidRDefault="005C1DC1" w:rsidP="005B5550">
      <w:pPr>
        <w:pBdr>
          <w:bottom w:val="single" w:sz="8" w:space="1" w:color="0070C0"/>
        </w:pBdr>
        <w:spacing w:before="220" w:after="60"/>
        <w:rPr>
          <w:color w:val="0070C0"/>
          <w:sz w:val="20"/>
          <w:szCs w:val="20"/>
        </w:rPr>
      </w:pPr>
      <w:r w:rsidRPr="00AB5DCC">
        <w:rPr>
          <w:b/>
          <w:bCs/>
          <w:color w:val="0070C0"/>
          <w:sz w:val="22"/>
          <w:szCs w:val="22"/>
        </w:rPr>
        <w:t>CERTIFICATIONS</w:t>
      </w:r>
    </w:p>
    <w:p w14:paraId="6C2C41E8" w14:textId="77777777" w:rsidR="005C1DC1" w:rsidRDefault="005C1DC1" w:rsidP="005B5550">
      <w:pPr>
        <w:pStyle w:val="ListParagraph"/>
        <w:numPr>
          <w:ilvl w:val="0"/>
          <w:numId w:val="2"/>
        </w:numPr>
        <w:spacing w:before="30" w:after="30" w:line="264" w:lineRule="auto"/>
        <w:rPr>
          <w:color w:val="444444"/>
          <w:sz w:val="18"/>
          <w:szCs w:val="18"/>
        </w:rPr>
        <w:sectPr w:rsidR="005C1DC1" w:rsidSect="00C653DE">
          <w:type w:val="continuous"/>
          <w:pgSz w:w="12240" w:h="15840"/>
          <w:pgMar w:top="680" w:right="800" w:bottom="680" w:left="800" w:header="708" w:footer="708" w:gutter="0"/>
          <w:cols w:space="720"/>
          <w:titlePg/>
          <w:docGrid w:linePitch="360"/>
        </w:sectPr>
      </w:pPr>
    </w:p>
    <w:p w14:paraId="78E94828" w14:textId="77777777" w:rsidR="005C1DC1" w:rsidRPr="005C1DC1" w:rsidRDefault="005C1DC1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444444"/>
          <w:sz w:val="18"/>
          <w:szCs w:val="18"/>
        </w:rPr>
        <w:t>PMP (PMI)</w:t>
      </w:r>
    </w:p>
    <w:p w14:paraId="28820F82" w14:textId="77777777" w:rsidR="005C1DC1" w:rsidRPr="005C1DC1" w:rsidRDefault="005C1DC1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444444"/>
          <w:sz w:val="18"/>
          <w:szCs w:val="18"/>
        </w:rPr>
        <w:t>CSPO (Scrum Alliance)</w:t>
      </w:r>
    </w:p>
    <w:p w14:paraId="2099B423" w14:textId="77777777" w:rsidR="005C1DC1" w:rsidRPr="005C1DC1" w:rsidRDefault="005C1DC1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444444"/>
          <w:sz w:val="18"/>
          <w:szCs w:val="18"/>
        </w:rPr>
        <w:t>POPM (SAFe)</w:t>
      </w:r>
    </w:p>
    <w:p w14:paraId="43A06840" w14:textId="77777777" w:rsidR="005C1DC1" w:rsidRPr="005C1DC1" w:rsidRDefault="005C1DC1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444444"/>
          <w:sz w:val="18"/>
          <w:szCs w:val="18"/>
        </w:rPr>
        <w:t>Scaled Agilist (SAFe)</w:t>
      </w:r>
    </w:p>
    <w:p w14:paraId="7BCC284D" w14:textId="77777777" w:rsidR="005C1DC1" w:rsidRPr="005C1DC1" w:rsidRDefault="005C1DC1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444444"/>
          <w:sz w:val="18"/>
          <w:szCs w:val="18"/>
        </w:rPr>
        <w:t>AWS Cloud Practitioner</w:t>
      </w:r>
    </w:p>
    <w:p w14:paraId="623315FF" w14:textId="77777777" w:rsidR="005C1DC1" w:rsidRPr="005C1DC1" w:rsidRDefault="005C1DC1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444444"/>
          <w:sz w:val="18"/>
          <w:szCs w:val="18"/>
        </w:rPr>
        <w:t>CPISI (SISA)</w:t>
      </w:r>
    </w:p>
    <w:p w14:paraId="5CDFB36C" w14:textId="77777777" w:rsidR="005C1DC1" w:rsidRPr="00333C53" w:rsidRDefault="005C1DC1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444444"/>
          <w:sz w:val="18"/>
          <w:szCs w:val="18"/>
        </w:rPr>
        <w:t>CSCIP/Payment</w:t>
      </w:r>
      <w:r>
        <w:rPr>
          <w:color w:val="444444"/>
          <w:sz w:val="18"/>
          <w:szCs w:val="18"/>
        </w:rPr>
        <w:t>s</w:t>
      </w:r>
    </w:p>
    <w:p w14:paraId="5A53B9C0" w14:textId="77777777" w:rsidR="00135B5F" w:rsidRDefault="00135B5F" w:rsidP="005B5550">
      <w:pPr>
        <w:spacing w:before="220" w:after="60"/>
        <w:rPr>
          <w:b/>
          <w:bCs/>
          <w:color w:val="2B579A"/>
          <w:sz w:val="24"/>
          <w:szCs w:val="24"/>
        </w:rPr>
        <w:sectPr w:rsidR="00135B5F" w:rsidSect="00135B5F">
          <w:type w:val="continuous"/>
          <w:pgSz w:w="12240" w:h="15840"/>
          <w:pgMar w:top="680" w:right="800" w:bottom="680" w:left="800" w:header="708" w:footer="708" w:gutter="0"/>
          <w:cols w:num="2" w:space="720"/>
          <w:docGrid w:linePitch="360"/>
        </w:sectPr>
      </w:pPr>
    </w:p>
    <w:p w14:paraId="28BB7843" w14:textId="77777777" w:rsidR="00DC7246" w:rsidRPr="00AB5DCC" w:rsidRDefault="00000000" w:rsidP="005B5550">
      <w:pPr>
        <w:pBdr>
          <w:bottom w:val="single" w:sz="8" w:space="1" w:color="0070C0"/>
        </w:pBdr>
        <w:spacing w:before="220" w:after="60"/>
        <w:rPr>
          <w:color w:val="0070C0"/>
          <w:sz w:val="20"/>
          <w:szCs w:val="20"/>
        </w:rPr>
      </w:pPr>
      <w:r w:rsidRPr="00AB5DCC">
        <w:rPr>
          <w:b/>
          <w:bCs/>
          <w:color w:val="0070C0"/>
          <w:sz w:val="22"/>
          <w:szCs w:val="22"/>
        </w:rPr>
        <w:t>CORE COMPETENCIES</w:t>
      </w:r>
    </w:p>
    <w:p w14:paraId="10774FDD" w14:textId="77777777" w:rsidR="00C31DCF" w:rsidRDefault="00C31DCF" w:rsidP="005B5550">
      <w:pPr>
        <w:spacing w:before="80" w:after="20" w:line="264" w:lineRule="auto"/>
        <w:rPr>
          <w:color w:val="444444"/>
          <w:sz w:val="18"/>
          <w:szCs w:val="18"/>
        </w:rPr>
        <w:sectPr w:rsidR="00C31DCF" w:rsidSect="00333C53">
          <w:type w:val="continuous"/>
          <w:pgSz w:w="12240" w:h="15840"/>
          <w:pgMar w:top="680" w:right="800" w:bottom="680" w:left="800" w:header="708" w:footer="708" w:gutter="0"/>
          <w:cols w:space="720"/>
          <w:docGrid w:linePitch="360"/>
        </w:sectPr>
      </w:pPr>
    </w:p>
    <w:p w14:paraId="1F7D5B5F" w14:textId="77777777" w:rsidR="00C31DCF" w:rsidRPr="00C31DCF" w:rsidRDefault="00C31DC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C31DCF">
        <w:rPr>
          <w:color w:val="444444"/>
          <w:sz w:val="18"/>
          <w:szCs w:val="18"/>
        </w:rPr>
        <w:t>Product Strategy, Roadmap &amp; Lifecycle Management</w:t>
      </w:r>
    </w:p>
    <w:p w14:paraId="111B12B7" w14:textId="1FC6D2B6" w:rsidR="00C31DCF" w:rsidRPr="00C31DCF" w:rsidRDefault="00C31DC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C31DCF">
        <w:rPr>
          <w:color w:val="444444"/>
          <w:sz w:val="18"/>
          <w:szCs w:val="18"/>
        </w:rPr>
        <w:t>Data-Informed Decision Making (KPI</w:t>
      </w:r>
      <w:r w:rsidR="00A33FF5">
        <w:rPr>
          <w:color w:val="444444"/>
          <w:sz w:val="18"/>
          <w:szCs w:val="18"/>
        </w:rPr>
        <w:t>s</w:t>
      </w:r>
      <w:r w:rsidRPr="00C31DCF">
        <w:rPr>
          <w:color w:val="444444"/>
          <w:sz w:val="18"/>
          <w:szCs w:val="18"/>
        </w:rPr>
        <w:t>, Analytics, Experiment</w:t>
      </w:r>
      <w:r w:rsidR="00A33FF5">
        <w:rPr>
          <w:color w:val="444444"/>
          <w:sz w:val="18"/>
          <w:szCs w:val="18"/>
        </w:rPr>
        <w:t>s</w:t>
      </w:r>
      <w:r w:rsidRPr="00C31DCF">
        <w:rPr>
          <w:color w:val="444444"/>
          <w:sz w:val="18"/>
          <w:szCs w:val="18"/>
        </w:rPr>
        <w:t>)</w:t>
      </w:r>
    </w:p>
    <w:p w14:paraId="41CA6A76" w14:textId="3BFD8016" w:rsidR="00C31DCF" w:rsidRPr="00C31DCF" w:rsidRDefault="00C31DC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C31DCF">
        <w:rPr>
          <w:color w:val="444444"/>
          <w:sz w:val="18"/>
          <w:szCs w:val="18"/>
        </w:rPr>
        <w:t>Cross-Functional Leadership (50+ indirect, 12 direct reports)</w:t>
      </w:r>
    </w:p>
    <w:p w14:paraId="277ED678" w14:textId="17A46BF9" w:rsidR="00C31DCF" w:rsidRPr="00C31DCF" w:rsidRDefault="00C31DC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C31DCF">
        <w:rPr>
          <w:color w:val="444444"/>
          <w:sz w:val="18"/>
          <w:szCs w:val="18"/>
        </w:rPr>
        <w:t>B2B SaaS Platform Strategy (Workflows, Data Integration)</w:t>
      </w:r>
    </w:p>
    <w:p w14:paraId="75BAC745" w14:textId="77777777" w:rsidR="00C31DCF" w:rsidRPr="00C31DCF" w:rsidRDefault="00C31DC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C31DCF">
        <w:rPr>
          <w:color w:val="444444"/>
          <w:sz w:val="18"/>
          <w:szCs w:val="18"/>
        </w:rPr>
        <w:t>AI-Augmented Operations &amp; Process Automation</w:t>
      </w:r>
    </w:p>
    <w:p w14:paraId="321D4CA7" w14:textId="77777777" w:rsidR="00C31DCF" w:rsidRPr="00C31DCF" w:rsidRDefault="00C31DC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C31DCF">
        <w:rPr>
          <w:color w:val="444444"/>
          <w:sz w:val="18"/>
          <w:szCs w:val="18"/>
        </w:rPr>
        <w:t>Operational Turnaround &amp; Transformation</w:t>
      </w:r>
    </w:p>
    <w:p w14:paraId="37D6C746" w14:textId="77777777" w:rsidR="00C31DCF" w:rsidRPr="00C31DCF" w:rsidRDefault="00C31DC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C31DCF">
        <w:rPr>
          <w:color w:val="444444"/>
          <w:sz w:val="18"/>
          <w:szCs w:val="18"/>
        </w:rPr>
        <w:t>Executive Communication &amp; Customer Empathy</w:t>
      </w:r>
    </w:p>
    <w:p w14:paraId="50604F3A" w14:textId="5AF65990" w:rsidR="00333C53" w:rsidRPr="00C31DCF" w:rsidRDefault="00C31DC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C31DCF">
        <w:rPr>
          <w:color w:val="444444"/>
          <w:sz w:val="18"/>
          <w:szCs w:val="18"/>
        </w:rPr>
        <w:t>Discovery-to-Delivery Product Ownership</w:t>
      </w:r>
    </w:p>
    <w:p w14:paraId="4C3F91CC" w14:textId="77777777" w:rsidR="00C31DCF" w:rsidRDefault="00C31DCF" w:rsidP="005B5550">
      <w:pPr>
        <w:spacing w:before="80" w:after="20" w:line="264" w:lineRule="auto"/>
        <w:rPr>
          <w:b/>
          <w:bCs/>
          <w:color w:val="444444"/>
          <w:sz w:val="18"/>
          <w:szCs w:val="18"/>
        </w:rPr>
        <w:sectPr w:rsidR="00C31DCF" w:rsidSect="00C31DCF">
          <w:type w:val="continuous"/>
          <w:pgSz w:w="12240" w:h="15840"/>
          <w:pgMar w:top="680" w:right="800" w:bottom="680" w:left="800" w:header="708" w:footer="708" w:gutter="0"/>
          <w:cols w:num="2" w:space="720"/>
          <w:docGrid w:linePitch="360"/>
        </w:sectPr>
      </w:pPr>
    </w:p>
    <w:p w14:paraId="3607E86E" w14:textId="188AFC0B" w:rsidR="005C1DC1" w:rsidRPr="00AB5DCC" w:rsidRDefault="005C1DC1" w:rsidP="005B5550">
      <w:pPr>
        <w:pBdr>
          <w:bottom w:val="single" w:sz="8" w:space="1" w:color="0070C0"/>
        </w:pBdr>
        <w:spacing w:before="220" w:after="60"/>
        <w:rPr>
          <w:color w:val="0070C0"/>
          <w:sz w:val="20"/>
          <w:szCs w:val="20"/>
        </w:rPr>
      </w:pPr>
      <w:r w:rsidRPr="00AB5DCC">
        <w:rPr>
          <w:b/>
          <w:bCs/>
          <w:color w:val="0070C0"/>
          <w:sz w:val="22"/>
          <w:szCs w:val="22"/>
        </w:rPr>
        <w:t>TOOLS &amp; TECHNOLOGIES</w:t>
      </w:r>
    </w:p>
    <w:p w14:paraId="0168201B" w14:textId="77777777" w:rsidR="005C1DC1" w:rsidRDefault="005C1DC1" w:rsidP="005B5550">
      <w:pPr>
        <w:pStyle w:val="ListParagraph"/>
        <w:numPr>
          <w:ilvl w:val="0"/>
          <w:numId w:val="2"/>
        </w:numPr>
        <w:spacing w:before="30" w:after="30" w:line="264" w:lineRule="auto"/>
        <w:rPr>
          <w:color w:val="444444"/>
          <w:sz w:val="18"/>
          <w:szCs w:val="18"/>
        </w:rPr>
        <w:sectPr w:rsidR="005C1DC1" w:rsidSect="00333C53">
          <w:type w:val="continuous"/>
          <w:pgSz w:w="12240" w:h="15840"/>
          <w:pgMar w:top="680" w:right="800" w:bottom="680" w:left="800" w:header="708" w:footer="708" w:gutter="0"/>
          <w:cols w:space="720"/>
          <w:docGrid w:linePitch="360"/>
        </w:sectPr>
      </w:pPr>
    </w:p>
    <w:p w14:paraId="018C14D4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Python</w:t>
      </w:r>
    </w:p>
    <w:p w14:paraId="54A2037D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SQL</w:t>
      </w:r>
    </w:p>
    <w:p w14:paraId="7E64EA72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Tableau</w:t>
      </w:r>
    </w:p>
    <w:p w14:paraId="65B082DC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Power BI</w:t>
      </w:r>
    </w:p>
    <w:p w14:paraId="7D68B78D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eazyBI</w:t>
      </w:r>
    </w:p>
    <w:p w14:paraId="78337A6B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REST APIs</w:t>
      </w:r>
    </w:p>
    <w:p w14:paraId="6D060E86" w14:textId="77777777" w:rsidR="005C1DC1" w:rsidRPr="005C1DC1" w:rsidRDefault="005C1DC1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color w:val="555555"/>
          <w:sz w:val="18"/>
          <w:szCs w:val="18"/>
        </w:rPr>
        <w:t>Jira</w:t>
      </w:r>
    </w:p>
    <w:p w14:paraId="1D86DFEA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Jira Align</w:t>
      </w:r>
    </w:p>
    <w:p w14:paraId="7F14D004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Confluence</w:t>
      </w:r>
    </w:p>
    <w:p w14:paraId="347EEB6A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Git</w:t>
      </w:r>
    </w:p>
    <w:p w14:paraId="435B808C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AWS</w:t>
      </w:r>
    </w:p>
    <w:p w14:paraId="68AD8A9D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Cloudflare</w:t>
      </w:r>
    </w:p>
    <w:p w14:paraId="5EBDA41E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Swift</w:t>
      </w:r>
    </w:p>
    <w:p w14:paraId="359638A8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TypeScript</w:t>
      </w:r>
    </w:p>
    <w:p w14:paraId="79647222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React</w:t>
      </w:r>
    </w:p>
    <w:p w14:paraId="5305FDF0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PowerShell</w:t>
      </w:r>
    </w:p>
    <w:p w14:paraId="6199AA7F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ServiceNow</w:t>
      </w:r>
    </w:p>
    <w:p w14:paraId="71870548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Java</w:t>
      </w:r>
    </w:p>
    <w:p w14:paraId="59A09B06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ANSI C</w:t>
      </w:r>
    </w:p>
    <w:p w14:paraId="12A46701" w14:textId="0865B81F" w:rsidR="005C1DC1" w:rsidRPr="00C653DE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  <w:sectPr w:rsidR="005C1DC1" w:rsidRPr="00C653DE" w:rsidSect="005C1DC1">
          <w:type w:val="continuous"/>
          <w:pgSz w:w="12240" w:h="15840"/>
          <w:pgMar w:top="680" w:right="800" w:bottom="680" w:left="800" w:header="708" w:footer="708" w:gutter="0"/>
          <w:cols w:num="4" w:space="720"/>
          <w:docGrid w:linePitch="360"/>
        </w:sectPr>
      </w:pPr>
      <w:r w:rsidRPr="005C1DC1">
        <w:rPr>
          <w:color w:val="555555"/>
          <w:sz w:val="18"/>
          <w:szCs w:val="18"/>
        </w:rPr>
        <w:t>Embedded Systems</w:t>
      </w:r>
    </w:p>
    <w:p w14:paraId="13BA0A2B" w14:textId="44B53045" w:rsidR="00DC7246" w:rsidRPr="00333C53" w:rsidRDefault="00DC7246" w:rsidP="005B5550">
      <w:pPr>
        <w:spacing w:before="220" w:after="60"/>
      </w:pPr>
    </w:p>
    <w:sectPr w:rsidR="00DC7246" w:rsidRPr="00333C53" w:rsidSect="005C1DC1">
      <w:type w:val="continuous"/>
      <w:pgSz w:w="12240" w:h="15840"/>
      <w:pgMar w:top="680" w:right="800" w:bottom="680" w:left="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74FEB4" w14:textId="77777777" w:rsidR="009D3BBF" w:rsidRDefault="009D3BBF" w:rsidP="00012B84">
      <w:r>
        <w:separator/>
      </w:r>
    </w:p>
  </w:endnote>
  <w:endnote w:type="continuationSeparator" w:id="0">
    <w:p w14:paraId="0517D1E1" w14:textId="77777777" w:rsidR="009D3BBF" w:rsidRDefault="009D3BBF" w:rsidP="00012B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A2275B" w14:textId="232EBF52" w:rsidR="00C653DE" w:rsidRPr="00C713C0" w:rsidRDefault="00C713C0" w:rsidP="00C713C0">
    <w:pPr>
      <w:pStyle w:val="Footer"/>
      <w:jc w:val="center"/>
      <w:rPr>
        <w:sz w:val="16"/>
        <w:szCs w:val="16"/>
      </w:rPr>
    </w:pPr>
    <w:r w:rsidRPr="00C713C0">
      <w:rPr>
        <w:color w:val="444444"/>
        <w:sz w:val="16"/>
        <w:szCs w:val="16"/>
      </w:rPr>
      <w:t>Maz Mavvaj | +1 (856) 638-8304 | mmavvaj@gmail.com | linkedin.com/in/mmavvaj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1C5DCC" w14:textId="77777777" w:rsidR="009D3BBF" w:rsidRDefault="009D3BBF" w:rsidP="00012B84">
      <w:r>
        <w:separator/>
      </w:r>
    </w:p>
  </w:footnote>
  <w:footnote w:type="continuationSeparator" w:id="0">
    <w:p w14:paraId="0592DFC0" w14:textId="77777777" w:rsidR="009D3BBF" w:rsidRDefault="009D3BBF" w:rsidP="00012B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22E11"/>
    <w:multiLevelType w:val="hybridMultilevel"/>
    <w:tmpl w:val="09182958"/>
    <w:lvl w:ilvl="0" w:tplc="6896CB94">
      <w:start w:val="1"/>
      <w:numFmt w:val="bullet"/>
      <w:lvlText w:val="●"/>
      <w:lvlJc w:val="left"/>
      <w:pPr>
        <w:ind w:left="720" w:hanging="360"/>
      </w:pPr>
    </w:lvl>
    <w:lvl w:ilvl="1" w:tplc="61100DF6">
      <w:start w:val="1"/>
      <w:numFmt w:val="bullet"/>
      <w:lvlText w:val="○"/>
      <w:lvlJc w:val="left"/>
      <w:pPr>
        <w:ind w:left="1440" w:hanging="360"/>
      </w:pPr>
    </w:lvl>
    <w:lvl w:ilvl="2" w:tplc="EAD45700">
      <w:start w:val="1"/>
      <w:numFmt w:val="bullet"/>
      <w:lvlText w:val="■"/>
      <w:lvlJc w:val="left"/>
      <w:pPr>
        <w:ind w:left="2160" w:hanging="360"/>
      </w:pPr>
    </w:lvl>
    <w:lvl w:ilvl="3" w:tplc="0A7ECCBE">
      <w:start w:val="1"/>
      <w:numFmt w:val="bullet"/>
      <w:lvlText w:val="●"/>
      <w:lvlJc w:val="left"/>
      <w:pPr>
        <w:ind w:left="2880" w:hanging="360"/>
      </w:pPr>
    </w:lvl>
    <w:lvl w:ilvl="4" w:tplc="19E6D102">
      <w:start w:val="1"/>
      <w:numFmt w:val="bullet"/>
      <w:lvlText w:val="○"/>
      <w:lvlJc w:val="left"/>
      <w:pPr>
        <w:ind w:left="3600" w:hanging="360"/>
      </w:pPr>
    </w:lvl>
    <w:lvl w:ilvl="5" w:tplc="AF70D718">
      <w:start w:val="1"/>
      <w:numFmt w:val="bullet"/>
      <w:lvlText w:val="■"/>
      <w:lvlJc w:val="left"/>
      <w:pPr>
        <w:ind w:left="4320" w:hanging="360"/>
      </w:pPr>
    </w:lvl>
    <w:lvl w:ilvl="6" w:tplc="5CE2C106">
      <w:start w:val="1"/>
      <w:numFmt w:val="bullet"/>
      <w:lvlText w:val="●"/>
      <w:lvlJc w:val="left"/>
      <w:pPr>
        <w:ind w:left="5040" w:hanging="360"/>
      </w:pPr>
    </w:lvl>
    <w:lvl w:ilvl="7" w:tplc="81D8C996">
      <w:start w:val="1"/>
      <w:numFmt w:val="bullet"/>
      <w:lvlText w:val="●"/>
      <w:lvlJc w:val="left"/>
      <w:pPr>
        <w:ind w:left="5760" w:hanging="360"/>
      </w:pPr>
    </w:lvl>
    <w:lvl w:ilvl="8" w:tplc="FF7E254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31E420C"/>
    <w:multiLevelType w:val="hybridMultilevel"/>
    <w:tmpl w:val="342CEE40"/>
    <w:lvl w:ilvl="0" w:tplc="59C6942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1B5D2E"/>
    <w:multiLevelType w:val="hybridMultilevel"/>
    <w:tmpl w:val="F6E450A6"/>
    <w:lvl w:ilvl="0" w:tplc="769EF4CC">
      <w:start w:val="1"/>
      <w:numFmt w:val="bullet"/>
      <w:lvlText w:val="•"/>
      <w:lvlJc w:val="left"/>
      <w:pPr>
        <w:ind w:left="360" w:hanging="200"/>
      </w:pPr>
    </w:lvl>
    <w:lvl w:ilvl="1" w:tplc="FF1C6EDA">
      <w:numFmt w:val="decimal"/>
      <w:lvlText w:val=""/>
      <w:lvlJc w:val="left"/>
    </w:lvl>
    <w:lvl w:ilvl="2" w:tplc="FC5AC486">
      <w:numFmt w:val="decimal"/>
      <w:lvlText w:val=""/>
      <w:lvlJc w:val="left"/>
    </w:lvl>
    <w:lvl w:ilvl="3" w:tplc="DB82A34A">
      <w:numFmt w:val="decimal"/>
      <w:lvlText w:val=""/>
      <w:lvlJc w:val="left"/>
    </w:lvl>
    <w:lvl w:ilvl="4" w:tplc="E7927A30">
      <w:numFmt w:val="decimal"/>
      <w:lvlText w:val=""/>
      <w:lvlJc w:val="left"/>
    </w:lvl>
    <w:lvl w:ilvl="5" w:tplc="11C4CAAC">
      <w:numFmt w:val="decimal"/>
      <w:lvlText w:val=""/>
      <w:lvlJc w:val="left"/>
    </w:lvl>
    <w:lvl w:ilvl="6" w:tplc="AC06F4B4">
      <w:numFmt w:val="decimal"/>
      <w:lvlText w:val=""/>
      <w:lvlJc w:val="left"/>
    </w:lvl>
    <w:lvl w:ilvl="7" w:tplc="441EC37E">
      <w:numFmt w:val="decimal"/>
      <w:lvlText w:val=""/>
      <w:lvlJc w:val="left"/>
    </w:lvl>
    <w:lvl w:ilvl="8" w:tplc="58A8BD48">
      <w:numFmt w:val="decimal"/>
      <w:lvlText w:val=""/>
      <w:lvlJc w:val="left"/>
    </w:lvl>
  </w:abstractNum>
  <w:num w:numId="1" w16cid:durableId="1068840361">
    <w:abstractNumId w:val="0"/>
    <w:lvlOverride w:ilvl="0">
      <w:startOverride w:val="1"/>
    </w:lvlOverride>
  </w:num>
  <w:num w:numId="2" w16cid:durableId="421222524">
    <w:abstractNumId w:val="2"/>
    <w:lvlOverride w:ilvl="0">
      <w:startOverride w:val="1"/>
    </w:lvlOverride>
  </w:num>
  <w:num w:numId="3" w16cid:durableId="1825950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7246"/>
    <w:rsid w:val="00004A6B"/>
    <w:rsid w:val="00012B84"/>
    <w:rsid w:val="00094D5C"/>
    <w:rsid w:val="00135B5F"/>
    <w:rsid w:val="00173BBC"/>
    <w:rsid w:val="00244D07"/>
    <w:rsid w:val="002E6AF5"/>
    <w:rsid w:val="00333571"/>
    <w:rsid w:val="00333C53"/>
    <w:rsid w:val="00450E35"/>
    <w:rsid w:val="004A3613"/>
    <w:rsid w:val="004E2B01"/>
    <w:rsid w:val="00507D8E"/>
    <w:rsid w:val="00551EBC"/>
    <w:rsid w:val="00583311"/>
    <w:rsid w:val="005B5550"/>
    <w:rsid w:val="005C1DC1"/>
    <w:rsid w:val="006C68D8"/>
    <w:rsid w:val="00703BE9"/>
    <w:rsid w:val="0071557B"/>
    <w:rsid w:val="00735174"/>
    <w:rsid w:val="00801376"/>
    <w:rsid w:val="0081485C"/>
    <w:rsid w:val="00974152"/>
    <w:rsid w:val="009D3997"/>
    <w:rsid w:val="009D3BBF"/>
    <w:rsid w:val="00A233FF"/>
    <w:rsid w:val="00A33FF5"/>
    <w:rsid w:val="00AB5DCC"/>
    <w:rsid w:val="00AC0F24"/>
    <w:rsid w:val="00B42936"/>
    <w:rsid w:val="00BD3CAD"/>
    <w:rsid w:val="00BD50DA"/>
    <w:rsid w:val="00C31DCF"/>
    <w:rsid w:val="00C50B27"/>
    <w:rsid w:val="00C653DE"/>
    <w:rsid w:val="00C713C0"/>
    <w:rsid w:val="00CA58E0"/>
    <w:rsid w:val="00CC331E"/>
    <w:rsid w:val="00D24852"/>
    <w:rsid w:val="00D368E4"/>
    <w:rsid w:val="00D83997"/>
    <w:rsid w:val="00DC7246"/>
    <w:rsid w:val="00F668C0"/>
    <w:rsid w:val="00FC2D1C"/>
    <w:rsid w:val="00FD0D68"/>
    <w:rsid w:val="00FF2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87DBF"/>
  <w15:docId w15:val="{26713636-7C75-EE4A-8F6A-FD7A5851D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9"/>
        <w:szCs w:val="1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33C5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33C53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12B8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12B84"/>
  </w:style>
  <w:style w:type="paragraph" w:styleId="Footer">
    <w:name w:val="footer"/>
    <w:basedOn w:val="Normal"/>
    <w:link w:val="FooterChar"/>
    <w:uiPriority w:val="99"/>
    <w:unhideWhenUsed/>
    <w:rsid w:val="00012B8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12B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E5DE41B-28DE-8346-AFD4-D55B9F7110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1094</Words>
  <Characters>6240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Maz Mavvaj</cp:lastModifiedBy>
  <cp:revision>43</cp:revision>
  <dcterms:created xsi:type="dcterms:W3CDTF">2026-04-21T14:07:00Z</dcterms:created>
  <dcterms:modified xsi:type="dcterms:W3CDTF">2026-04-27T15:16:00Z</dcterms:modified>
</cp:coreProperties>
</file>