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0EEBF984" w:rsidR="00333C53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>avvaj</w:t>
      </w:r>
    </w:p>
    <w:p w14:paraId="5D7E0800" w14:textId="77777777" w:rsidR="0019672A" w:rsidRDefault="0019672A" w:rsidP="005B5550">
      <w:pPr>
        <w:spacing w:after="20"/>
        <w:rPr>
          <w:b/>
          <w:bCs/>
          <w:color w:val="0070C0"/>
          <w:sz w:val="18"/>
          <w:szCs w:val="18"/>
        </w:rPr>
      </w:pPr>
    </w:p>
    <w:p w14:paraId="4FB2BB0F" w14:textId="037FEB99" w:rsidR="0019672A" w:rsidRPr="0019672A" w:rsidRDefault="0019672A" w:rsidP="005B5550">
      <w:pPr>
        <w:spacing w:after="20"/>
        <w:rPr>
          <w:b/>
          <w:bCs/>
          <w:color w:val="0070C0"/>
          <w:sz w:val="16"/>
          <w:szCs w:val="16"/>
        </w:rPr>
      </w:pPr>
      <w:r w:rsidRPr="0019672A">
        <w:rPr>
          <w:b/>
          <w:bCs/>
          <w:color w:val="0070C0"/>
          <w:sz w:val="16"/>
          <w:szCs w:val="16"/>
        </w:rPr>
        <w:t>Technology Leader | AI-Augmented Ops,</w:t>
      </w:r>
      <w:r w:rsidRPr="0019672A">
        <w:rPr>
          <w:b/>
          <w:bCs/>
          <w:color w:val="0070C0"/>
          <w:sz w:val="16"/>
          <w:szCs w:val="16"/>
        </w:rPr>
        <w:t xml:space="preserve"> </w:t>
      </w:r>
      <w:r w:rsidRPr="0019672A">
        <w:rPr>
          <w:b/>
          <w:bCs/>
          <w:color w:val="0070C0"/>
          <w:sz w:val="16"/>
          <w:szCs w:val="16"/>
        </w:rPr>
        <w:t>Regulated Platforms</w:t>
      </w:r>
    </w:p>
    <w:p w14:paraId="76E5EA1D" w14:textId="228E061E" w:rsidR="0019672A" w:rsidRPr="0019672A" w:rsidRDefault="0019672A" w:rsidP="0019672A">
      <w:pPr>
        <w:spacing w:after="20"/>
        <w:rPr>
          <w:b/>
          <w:bCs/>
          <w:color w:val="0070C0"/>
          <w:sz w:val="18"/>
          <w:szCs w:val="18"/>
        </w:rPr>
      </w:pPr>
      <w:r w:rsidRPr="0019672A">
        <w:rPr>
          <w:b/>
          <w:bCs/>
          <w:color w:val="0070C0"/>
          <w:sz w:val="16"/>
          <w:szCs w:val="16"/>
        </w:rPr>
        <w:t>B</w:t>
      </w:r>
      <w:r w:rsidRPr="0019672A">
        <w:rPr>
          <w:b/>
          <w:bCs/>
          <w:color w:val="0070C0"/>
          <w:sz w:val="16"/>
          <w:szCs w:val="16"/>
        </w:rPr>
        <w:t>uilding what doesn’t exist yet and solving problems others miss</w:t>
      </w:r>
    </w:p>
    <w:p w14:paraId="6DDC235E" w14:textId="6AB1C293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6F2DE3">
          <w:footerReference w:type="default" r:id="rId8"/>
          <w:pgSz w:w="12240" w:h="15840"/>
          <w:pgMar w:top="680" w:right="800" w:bottom="680" w:left="800" w:header="708" w:footer="708" w:gutter="0"/>
          <w:cols w:num="3" w:space="144" w:equalWidth="0">
            <w:col w:w="2880" w:space="144"/>
            <w:col w:w="5040" w:space="144"/>
            <w:col w:w="2432"/>
          </w:cols>
          <w:titlePg/>
          <w:docGrid w:linePitch="360"/>
        </w:sectPr>
      </w:pPr>
    </w:p>
    <w:p w14:paraId="2A932398" w14:textId="57EEBE85" w:rsidR="00DC7246" w:rsidRPr="00974152" w:rsidRDefault="00000000" w:rsidP="002A1ECF">
      <w:pPr>
        <w:pBdr>
          <w:bottom w:val="single" w:sz="8" w:space="1" w:color="0070C0"/>
        </w:pBdr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01DE1036" w14:textId="77777777" w:rsidR="000755BC" w:rsidRDefault="00000000" w:rsidP="000755BC">
      <w:pPr>
        <w:spacing w:before="120" w:after="20" w:line="264" w:lineRule="auto"/>
      </w:pPr>
      <w:r w:rsidRPr="00333C53">
        <w:t xml:space="preserve">Program management leader who designs PMO governance, coaches project managers, and builds root-cause improvement programs that turn cross-functional delivery into measurable executive outcomes. </w:t>
      </w:r>
    </w:p>
    <w:p w14:paraId="597EDA27" w14:textId="77777777" w:rsidR="000755BC" w:rsidRDefault="00000000" w:rsidP="000755BC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Built the central PMO that delivered a $250M+ product portfolio across 30+ financial institutions, </w:t>
      </w:r>
    </w:p>
    <w:p w14:paraId="33054843" w14:textId="77777777" w:rsidR="000755BC" w:rsidRDefault="00000000" w:rsidP="000755BC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and later transformed enterprise delivery operations with Lean flow and quality gates that tripled throughput at half the resources.</w:t>
      </w:r>
    </w:p>
    <w:p w14:paraId="5C9E2055" w14:textId="77777777" w:rsidR="000755BC" w:rsidRDefault="00000000" w:rsidP="000755BC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At National Grid: prevented monthly losses by reframing vendor failures as financial decisions for senior leadership; built Jira Kanban and Power BI </w:t>
      </w:r>
      <w:r w:rsidR="000755BC" w:rsidRPr="00333C53">
        <w:t xml:space="preserve">dashboards </w:t>
      </w:r>
      <w:r w:rsidR="000755BC">
        <w:t xml:space="preserve">and </w:t>
      </w:r>
      <w:r w:rsidRPr="00333C53">
        <w:t xml:space="preserve">end-to-end operational visibility </w:t>
      </w:r>
      <w:r w:rsidR="000755BC">
        <w:t xml:space="preserve">and </w:t>
      </w:r>
      <w:r w:rsidR="000755BC" w:rsidRPr="00333C53">
        <w:t xml:space="preserve">lead and cycle time measurement </w:t>
      </w:r>
      <w:r w:rsidR="000755BC">
        <w:t>of</w:t>
      </w:r>
      <w:r w:rsidRPr="00333C53">
        <w:t xml:space="preserve"> cross-state delivery. 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2D53AB9F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 xml:space="preserve">Product </w:t>
      </w:r>
      <w:r w:rsidR="000755BC">
        <w:rPr>
          <w:b/>
          <w:bCs/>
          <w:sz w:val="20"/>
          <w:szCs w:val="20"/>
        </w:rPr>
        <w:t>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69E0B193" w14:textId="5D4BADE6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the platform that powers National Grid’s $1.4B+ AMI program across architecture, data, integration, security, network, environments, and DevOps. Lead a cross-functional team of 30 supporting 8 downstream teams across 2M+ smart meters in NY and MA, with end-to-end lifecycle measurement, lead/cycle time, and senior-leader visibility into delivery, defects, and vendor performance.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0F4B4EB3" w14:textId="575D6DD4" w:rsidR="0071557B" w:rsidRPr="00333C53" w:rsidRDefault="00D87DD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 xml:space="preserve">Built </w:t>
      </w:r>
      <w:r w:rsidR="0071557B">
        <w:t xml:space="preserve">Jira Kanban and Power BI dashboards </w:t>
      </w:r>
      <w:r>
        <w:t xml:space="preserve">for process flows and change management and </w:t>
      </w:r>
      <w:r w:rsidR="0071557B">
        <w:t>at operational and executive levels.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lastRenderedPageBreak/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175EFAE5" w:rsidR="00135B5F" w:rsidRPr="00974152" w:rsidRDefault="0088535A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88535A">
        <w:rPr>
          <w:b/>
          <w:bCs/>
          <w:color w:val="0070C0"/>
          <w:sz w:val="22"/>
          <w:szCs w:val="22"/>
        </w:rPr>
        <w:t>TEACHING &amp; ACADEMIC CREDENTIALS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Project Lighthouse: </w:t>
      </w:r>
      <w:r w:rsidRPr="00333C53"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333C53"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6A5D28DC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Program Management Office (PMO) Governance &amp; Standards</w:t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Continuous Improvement &amp; Root-Cause Analysis</w:t>
      </w:r>
    </w:p>
    <w:p w14:paraId="41CA6A76" w14:textId="1446FCB5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Leading &amp; Lagging KPI Development</w:t>
      </w:r>
      <w:r w:rsidR="000755BC">
        <w:rPr>
          <w:color w:val="444444"/>
          <w:sz w:val="18"/>
          <w:szCs w:val="18"/>
        </w:rPr>
        <w:t xml:space="preserve"> and </w:t>
      </w:r>
      <w:r w:rsidRPr="00C31DCF">
        <w:rPr>
          <w:color w:val="444444"/>
          <w:sz w:val="18"/>
          <w:szCs w:val="18"/>
        </w:rPr>
        <w:t>Vendor Performance</w:t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Senior-Leader Reporting &amp; Data-Driven Insights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Project Manager Coaching &amp; Mentorship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Operational Excellence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Lean Six Sigma &amp; Process Improvement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Regulated Industry Operations (Utilities, Fintech, PCI-DSS)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</w:t>
      </w:r>
      <w:r w:rsidRPr="005C1DC1">
        <w:rPr>
          <w:color w:val="555555"/>
          <w:sz w:val="18"/>
          <w:szCs w:val="18"/>
        </w:rPr>
        <w:t>azyBI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Embedded Systems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71870548" w14:textId="77777777" w:rsidR="005C1DC1" w:rsidRPr="00AD768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0333E6AB" w14:textId="6275029C" w:rsidR="00AD7681" w:rsidRPr="005C1DC1" w:rsidRDefault="00AD768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Claude Code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12A46701" w14:textId="352B22B5" w:rsidR="00AD7681" w:rsidRPr="00C653DE" w:rsidRDefault="00AD7681" w:rsidP="00AD7681">
      <w:pPr>
        <w:spacing w:before="30" w:after="30" w:line="264" w:lineRule="auto"/>
        <w:sectPr w:rsidR="00AD768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5D851" w14:textId="77777777" w:rsidR="00984460" w:rsidRDefault="00984460" w:rsidP="00012B84">
      <w:r>
        <w:separator/>
      </w:r>
    </w:p>
  </w:endnote>
  <w:endnote w:type="continuationSeparator" w:id="0">
    <w:p w14:paraId="4CB8EE1C" w14:textId="77777777" w:rsidR="00984460" w:rsidRDefault="00984460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FE6A" w14:textId="77777777" w:rsidR="00984460" w:rsidRDefault="00984460" w:rsidP="00012B84">
      <w:r>
        <w:separator/>
      </w:r>
    </w:p>
  </w:footnote>
  <w:footnote w:type="continuationSeparator" w:id="0">
    <w:p w14:paraId="41329DAA" w14:textId="77777777" w:rsidR="00984460" w:rsidRDefault="00984460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D85681"/>
    <w:multiLevelType w:val="hybridMultilevel"/>
    <w:tmpl w:val="44665598"/>
    <w:lvl w:ilvl="0" w:tplc="F3EA0E2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64BD1"/>
    <w:multiLevelType w:val="hybridMultilevel"/>
    <w:tmpl w:val="C026248A"/>
    <w:lvl w:ilvl="0" w:tplc="6A0EF5F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4"/>
    <w:lvlOverride w:ilvl="0">
      <w:startOverride w:val="1"/>
    </w:lvlOverride>
  </w:num>
  <w:num w:numId="3" w16cid:durableId="182595060">
    <w:abstractNumId w:val="2"/>
  </w:num>
  <w:num w:numId="4" w16cid:durableId="1500195985">
    <w:abstractNumId w:val="1"/>
  </w:num>
  <w:num w:numId="5" w16cid:durableId="755126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755BC"/>
    <w:rsid w:val="00094D5C"/>
    <w:rsid w:val="000E5749"/>
    <w:rsid w:val="00135B5F"/>
    <w:rsid w:val="00173BBC"/>
    <w:rsid w:val="0019672A"/>
    <w:rsid w:val="00244D07"/>
    <w:rsid w:val="002A1ECF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6F2DE3"/>
    <w:rsid w:val="00703BE9"/>
    <w:rsid w:val="0071557B"/>
    <w:rsid w:val="00735174"/>
    <w:rsid w:val="007568FB"/>
    <w:rsid w:val="00801376"/>
    <w:rsid w:val="0081485C"/>
    <w:rsid w:val="0088535A"/>
    <w:rsid w:val="00974152"/>
    <w:rsid w:val="00984460"/>
    <w:rsid w:val="009D3997"/>
    <w:rsid w:val="00A233FF"/>
    <w:rsid w:val="00AB5DCC"/>
    <w:rsid w:val="00AC0F24"/>
    <w:rsid w:val="00AD7681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CF1909"/>
    <w:rsid w:val="00D24852"/>
    <w:rsid w:val="00D368E4"/>
    <w:rsid w:val="00D83997"/>
    <w:rsid w:val="00D87DD7"/>
    <w:rsid w:val="00DB6E34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54</cp:revision>
  <dcterms:created xsi:type="dcterms:W3CDTF">2026-04-21T14:07:00Z</dcterms:created>
  <dcterms:modified xsi:type="dcterms:W3CDTF">2026-05-05T20:34:00Z</dcterms:modified>
</cp:coreProperties>
</file>