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 w:rsidRPr="00974152">
        <w:rPr>
          <w:b/>
          <w:bCs/>
          <w:color w:val="0070C0"/>
          <w:sz w:val="56"/>
          <w:szCs w:val="56"/>
        </w:rPr>
        <w:t>M</w:t>
      </w:r>
      <w:r w:rsidR="00333C53" w:rsidRPr="00974152">
        <w:rPr>
          <w:b/>
          <w:bCs/>
          <w:color w:val="0070C0"/>
          <w:sz w:val="56"/>
          <w:szCs w:val="56"/>
        </w:rPr>
        <w:t>az</w:t>
      </w:r>
      <w:r w:rsidRPr="00974152">
        <w:rPr>
          <w:b/>
          <w:bCs/>
          <w:color w:val="0070C0"/>
          <w:sz w:val="56"/>
          <w:szCs w:val="56"/>
        </w:rPr>
        <w:t xml:space="preserve"> M</w:t>
      </w:r>
      <w:r w:rsidR="00333C53" w:rsidRPr="00974152">
        <w:rPr>
          <w:b/>
          <w:bCs/>
          <w:color w:val="0070C0"/>
          <w:sz w:val="56"/>
          <w:szCs w:val="56"/>
        </w:rPr>
        <w:t xml:space="preserve">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</w:t>
      </w:r>
      <w:r w:rsidRPr="00333C53">
        <w:rPr>
          <w:color w:val="666666"/>
          <w:sz w:val="18"/>
          <w:szCs w:val="18"/>
        </w:rPr>
        <w:t>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 w:rsidRPr="00333C53">
        <w:rPr>
          <w:color w:val="AAAAAA"/>
          <w:sz w:val="18"/>
          <w:szCs w:val="18"/>
        </w:rPr>
        <w:t xml:space="preserve"> </w:t>
      </w:r>
      <w:r w:rsidR="00333C53" w:rsidRPr="00333C53"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 w:rsidRPr="00333C53"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BD007F">
      <w:pPr>
        <w:pBdr>
          <w:bottom w:val="single" w:sz="8" w:space="1" w:color="0070C0"/>
        </w:pBdr>
        <w:spacing w:before="120"/>
        <w:rPr>
          <w:color w:val="0070C0"/>
          <w:sz w:val="18"/>
          <w:szCs w:val="18"/>
        </w:rPr>
      </w:pPr>
      <w:r w:rsidRPr="00974152">
        <w:rPr>
          <w:b/>
          <w:bCs/>
          <w:color w:val="0070C0"/>
          <w:sz w:val="22"/>
          <w:szCs w:val="22"/>
        </w:rPr>
        <w:t>SUMMARY</w:t>
      </w:r>
    </w:p>
    <w:p w14:paraId="69C957FB" w14:textId="3A7A6CA6" w:rsidR="00DC7246" w:rsidRPr="00333C53" w:rsidRDefault="00000000" w:rsidP="000D4BE7">
      <w:pPr>
        <w:spacing w:before="60" w:after="20" w:line="264" w:lineRule="auto"/>
      </w:pPr>
      <w:r w:rsidRPr="00333C53">
        <w:t>Head of Product who turned around a stalled venture, scaling it from 10K to 120K merchants and 150M+ annual transactions in 18 months while leading 12 direct reports and 50+ employees. Tripled deployment throughput at a Fortune 50 company by rebuilding agile delivery and quality gates. Now leading product strategy and delivery for a $1.4B regulated infrastructure serving ~2M end users across two states, with AI-augmented automation embedded in feature planning and delivery operations. 20+ years of building what doesn't exist yet: seeing problems others accept as normal, reframing them, and creating solutions that change how organizations operate.</w:t>
      </w:r>
    </w:p>
    <w:p w14:paraId="6C41293F" w14:textId="0B877357" w:rsidR="00DC7246" w:rsidRPr="00974152" w:rsidRDefault="009D3997" w:rsidP="00BD007F">
      <w:pPr>
        <w:pBdr>
          <w:bottom w:val="single" w:sz="8" w:space="1" w:color="0070C0"/>
        </w:pBdr>
        <w:spacing w:before="120"/>
        <w:rPr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0D4BE7">
      <w:pPr>
        <w:spacing w:before="60" w:after="20"/>
      </w:pPr>
      <w:r w:rsidRPr="00333C53">
        <w:rPr>
          <w:b/>
          <w:bCs/>
          <w:sz w:val="20"/>
          <w:szCs w:val="20"/>
        </w:rPr>
        <w:t>Head of Product, AMI Platform | National Grid | 2022 – Present</w:t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 w:rsidRPr="004A3613">
        <w:rPr>
          <w:color w:val="444444"/>
        </w:rPr>
        <w:t>Own product strategy, roadmap, and platform delivery for National Grid's $1.4B+ AMI program serving 2 million end users across NY and MA. Lead a distributed cross-functional team of 30 across architecture, data, integration, alerts and notifications, security, and DevOps, with AI-augmented automation embedded in feature planning and delivery operations.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Built PowerShell and Jira/Jira Align API automation that auto-extracts feature data from PI planning meetings and standups, eliminating manual documentation across 80+ features per cycle.</w:t>
      </w:r>
    </w:p>
    <w:p w14:paraId="1C1851F4" w14:textId="162323D9" w:rsidR="00DC7246" w:rsidRPr="00333C53" w:rsidRDefault="00000000" w:rsidP="0011207E">
      <w:pPr>
        <w:spacing w:before="80" w:after="20"/>
      </w:pPr>
      <w:r w:rsidRPr="00333C53">
        <w:rPr>
          <w:b/>
          <w:bCs/>
          <w:sz w:val="20"/>
          <w:szCs w:val="20"/>
        </w:rPr>
        <w:t>Senior Technical Program 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Comcast</w:t>
      </w:r>
      <w:r w:rsidRPr="00333C53"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 w:rsidRPr="0071557B"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11207E">
      <w:pPr>
        <w:spacing w:before="80" w:after="20"/>
      </w:pPr>
      <w:r w:rsidRPr="009D3997">
        <w:rPr>
          <w:b/>
          <w:bCs/>
          <w:sz w:val="20"/>
          <w:szCs w:val="20"/>
        </w:rPr>
        <w:t>MBA</w:t>
      </w:r>
      <w:r w:rsidR="00135B5F">
        <w:rPr>
          <w:b/>
          <w:bCs/>
          <w:sz w:val="20"/>
          <w:szCs w:val="20"/>
        </w:rPr>
        <w:t xml:space="preserve"> </w:t>
      </w:r>
      <w:r w:rsidRPr="00333C53"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201</w:t>
      </w:r>
      <w:r>
        <w:rPr>
          <w:color w:val="666666"/>
        </w:rPr>
        <w:t>5</w:t>
      </w:r>
      <w:r w:rsidRPr="00333C53">
        <w:rPr>
          <w:color w:val="666666"/>
        </w:rPr>
        <w:t xml:space="preserve"> – 201</w:t>
      </w:r>
      <w:r>
        <w:rPr>
          <w:color w:val="666666"/>
        </w:rPr>
        <w:t>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 w:rsidRPr="009D3997"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11207E">
      <w:pPr>
        <w:spacing w:before="80" w:after="20"/>
      </w:pPr>
      <w:r w:rsidRPr="00333C53">
        <w:rPr>
          <w:b/>
          <w:bCs/>
          <w:sz w:val="20"/>
          <w:szCs w:val="20"/>
        </w:rPr>
        <w:t>Vice President, Payment Card Services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50+ employees, 700+ field technicians, 12 direct reports</w:t>
      </w:r>
      <w:r>
        <w:rPr>
          <w:color w:val="444444"/>
        </w:rPr>
        <w:t>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2D27ADEC" w14:textId="2B53360F" w:rsidR="00DC7246" w:rsidRPr="00333C53" w:rsidRDefault="00000000" w:rsidP="0011207E">
      <w:pPr>
        <w:spacing w:before="80" w:after="20"/>
      </w:pPr>
      <w:r w:rsidRPr="00333C53">
        <w:rPr>
          <w:b/>
          <w:bCs/>
          <w:sz w:val="20"/>
          <w:szCs w:val="20"/>
        </w:rPr>
        <w:t>Director, Products &amp; Program Management Office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lastRenderedPageBreak/>
        <w:t>Manager, Software Development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Software Developer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Delivered two market firsts</w:t>
      </w:r>
      <w:r w:rsidR="00333C53">
        <w:rPr>
          <w:color w:val="444444"/>
        </w:rPr>
        <w:t>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domestic POS application to process live transactions through the national payment switch.</w:t>
      </w:r>
    </w:p>
    <w:p w14:paraId="744E2350" w14:textId="77777777" w:rsidR="00135B5F" w:rsidRPr="00974152" w:rsidRDefault="00135B5F" w:rsidP="00BD007F">
      <w:pPr>
        <w:pBdr>
          <w:bottom w:val="single" w:sz="8" w:space="1" w:color="0070C0"/>
        </w:pBdr>
        <w:spacing w:before="120" w:after="60"/>
        <w:rPr>
          <w:b/>
          <w:bCs/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ACADEMIC BACKGROUND</w:t>
      </w:r>
    </w:p>
    <w:p w14:paraId="74ADB071" w14:textId="77777777" w:rsidR="00135B5F" w:rsidRPr="00333C53" w:rsidRDefault="00135B5F" w:rsidP="005B5550">
      <w:pPr>
        <w:spacing w:after="20"/>
      </w:pPr>
      <w:r w:rsidRPr="00333C53">
        <w:rPr>
          <w:b/>
          <w:bCs/>
          <w:sz w:val="20"/>
          <w:szCs w:val="20"/>
        </w:rPr>
        <w:t>Adjunct Instructor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Invited back by the university to design and teach graduate</w:t>
      </w:r>
      <w:r w:rsidR="00735174">
        <w:rPr>
          <w:color w:val="444444"/>
        </w:rPr>
        <w:t xml:space="preserve"> and undergraduate</w:t>
      </w:r>
      <w:r w:rsidRPr="00135B5F">
        <w:rPr>
          <w:color w:val="444444"/>
        </w:rPr>
        <w:t xml:space="preserve"> courses</w:t>
      </w:r>
      <w:r>
        <w:rPr>
          <w:color w:val="444444"/>
        </w:rPr>
        <w:t>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Designed and launched Innovation Toolbox, a graduate course in design thinking, </w:t>
      </w:r>
      <w:r w:rsidR="00C50B27">
        <w:t xml:space="preserve">problem solving, </w:t>
      </w:r>
      <w:r w:rsidRPr="00333C53">
        <w:t>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 w:rsidRPr="00135B5F">
        <w:rPr>
          <w:b/>
          <w:bCs/>
          <w:sz w:val="21"/>
          <w:szCs w:val="21"/>
        </w:rPr>
        <w:t>Education</w:t>
      </w:r>
      <w:r>
        <w:rPr>
          <w:b/>
          <w:bCs/>
          <w:sz w:val="21"/>
          <w:szCs w:val="21"/>
        </w:rPr>
        <w:t>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MBA, Strategic Leadership &amp; Business Process Innovation</w:t>
      </w:r>
      <w:r w:rsidRPr="00004A6B"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BS, Software Engineering</w:t>
      </w:r>
      <w:r w:rsidRPr="00004A6B"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What I build when the problem is too interesting to ignore</w:t>
      </w:r>
      <w:r>
        <w:rPr>
          <w:color w:val="444444"/>
        </w:rPr>
        <w:t>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Project Lighthouse: </w:t>
      </w:r>
      <w:r w:rsidRPr="00333C53">
        <w:t>Rethinking how large organizations manage priorities and risk, replacing traditional PMO overhead with real-time visual alignment that requires zero active interference.</w:t>
      </w:r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Jingle: </w:t>
      </w:r>
      <w:r w:rsidRPr="00333C53">
        <w:t>Challenging platform lock-in by building a cross-platform music app that lets users own their data and move freely between Spotify, Apple Music, and YouTube. Live on TestFlight.</w:t>
      </w:r>
    </w:p>
    <w:p w14:paraId="7609AC84" w14:textId="77777777" w:rsidR="005C1DC1" w:rsidRPr="00AB5DCC" w:rsidRDefault="005C1DC1" w:rsidP="00BD007F">
      <w:pPr>
        <w:pBdr>
          <w:bottom w:val="single" w:sz="8" w:space="1" w:color="0070C0"/>
        </w:pBdr>
        <w:spacing w:before="1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PMP (PMI)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CSPO (Scrum Alliance)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POPM (SAFe)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Scaled Agilist (SAFe)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AWS Cloud Practitioner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CPISI (SISA)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CSCIP/Payment</w:t>
      </w:r>
      <w:r>
        <w:rPr>
          <w:color w:val="444444"/>
          <w:sz w:val="18"/>
          <w:szCs w:val="18"/>
        </w:rPr>
        <w:t>s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BD007F">
      <w:pPr>
        <w:pBdr>
          <w:bottom w:val="single" w:sz="8" w:space="1" w:color="0070C0"/>
        </w:pBdr>
        <w:spacing w:before="1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Product Strategy, Roadmap &amp; Lifecycle Management</w:t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AI-Augmented Operations &amp; Process Automation</w:t>
      </w:r>
    </w:p>
    <w:p w14:paraId="235BE207" w14:textId="77777777" w:rsidR="005F363E" w:rsidRPr="005F363E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People Leadership</w:t>
      </w:r>
      <w:r w:rsidR="005F363E">
        <w:rPr>
          <w:color w:val="444444"/>
          <w:sz w:val="18"/>
          <w:szCs w:val="18"/>
        </w:rPr>
        <w:t xml:space="preserve"> </w:t>
      </w:r>
      <w:r w:rsidRPr="00C31DCF">
        <w:rPr>
          <w:color w:val="444444"/>
          <w:sz w:val="18"/>
          <w:szCs w:val="18"/>
        </w:rPr>
        <w:t xml:space="preserve">Team Building </w:t>
      </w:r>
    </w:p>
    <w:p w14:paraId="41CA6A76" w14:textId="4FCDC06C" w:rsidR="00C31DCF" w:rsidRPr="00C31DCF" w:rsidRDefault="00C31DCF" w:rsidP="005F363E">
      <w:pPr>
        <w:pStyle w:val="ListParagraph"/>
        <w:spacing w:before="30" w:after="30" w:line="264" w:lineRule="auto"/>
        <w:ind w:left="360"/>
      </w:pPr>
      <w:r w:rsidRPr="00C31DCF">
        <w:rPr>
          <w:color w:val="444444"/>
          <w:sz w:val="18"/>
          <w:szCs w:val="18"/>
        </w:rPr>
        <w:t>(50+ indirect, 12 direct reports)</w:t>
      </w:r>
    </w:p>
    <w:p w14:paraId="277ED678" w14:textId="67A191EB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Cross-Functional Collaboration (</w:t>
      </w:r>
      <w:r w:rsidR="005F363E">
        <w:rPr>
          <w:color w:val="444444"/>
          <w:sz w:val="18"/>
          <w:szCs w:val="18"/>
        </w:rPr>
        <w:t>Eng</w:t>
      </w:r>
      <w:r w:rsidRPr="00C31DCF">
        <w:rPr>
          <w:color w:val="444444"/>
          <w:sz w:val="18"/>
          <w:szCs w:val="18"/>
        </w:rPr>
        <w:t xml:space="preserve">, Design, Data, </w:t>
      </w:r>
      <w:r w:rsidR="005F363E">
        <w:rPr>
          <w:color w:val="444444"/>
          <w:sz w:val="18"/>
          <w:szCs w:val="18"/>
        </w:rPr>
        <w:t>Ops</w:t>
      </w:r>
      <w:r w:rsidRPr="00C31DCF">
        <w:rPr>
          <w:color w:val="444444"/>
          <w:sz w:val="18"/>
          <w:szCs w:val="18"/>
        </w:rPr>
        <w:t>)</w:t>
      </w:r>
    </w:p>
    <w:p w14:paraId="1C049DA6" w14:textId="77777777" w:rsidR="005F363E" w:rsidRPr="005F363E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 xml:space="preserve">Regulated Industry Operations </w:t>
      </w:r>
    </w:p>
    <w:p w14:paraId="75BAC745" w14:textId="6F11A556" w:rsidR="00C31DCF" w:rsidRPr="00C31DCF" w:rsidRDefault="00C31DCF" w:rsidP="005F363E">
      <w:pPr>
        <w:pStyle w:val="ListParagraph"/>
        <w:spacing w:before="30" w:after="30" w:line="264" w:lineRule="auto"/>
        <w:ind w:left="360"/>
      </w:pPr>
      <w:r w:rsidRPr="00C31DCF">
        <w:rPr>
          <w:color w:val="444444"/>
          <w:sz w:val="18"/>
          <w:szCs w:val="18"/>
        </w:rPr>
        <w:t>(Utilities,</w:t>
      </w:r>
      <w:r w:rsidR="005F363E">
        <w:rPr>
          <w:color w:val="444444"/>
          <w:sz w:val="18"/>
          <w:szCs w:val="18"/>
        </w:rPr>
        <w:t xml:space="preserve"> </w:t>
      </w:r>
      <w:r w:rsidRPr="00C31DCF">
        <w:rPr>
          <w:color w:val="444444"/>
          <w:sz w:val="18"/>
          <w:szCs w:val="18"/>
        </w:rPr>
        <w:t>Fintech)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Operational Turnaround &amp; Transformation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Executive Communication &amp; Stakeholder Alignment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KPI/OKR-Driven Decision Making &amp; Analytics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BD007F">
      <w:pPr>
        <w:pBdr>
          <w:bottom w:val="single" w:sz="8" w:space="1" w:color="0070C0"/>
        </w:pBdr>
        <w:spacing w:before="1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Python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SQL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Tableau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 BI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eazyBI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REST APIs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Jira</w:t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 Align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Confluence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Git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AWS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Cloudflare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Swift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TypeScript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React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PowerShell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ServiceNow</w:t>
      </w:r>
    </w:p>
    <w:p w14:paraId="7187054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Java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ANSI C</w:t>
      </w:r>
    </w:p>
    <w:p w14:paraId="12A46701" w14:textId="0865B81F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 w:rsidRPr="005C1DC1">
        <w:rPr>
          <w:color w:val="555555"/>
          <w:sz w:val="18"/>
          <w:szCs w:val="18"/>
        </w:rPr>
        <w:t>Embedded Systems</w:t>
      </w: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84DE5" w14:textId="77777777" w:rsidR="00BE2414" w:rsidRDefault="00BE2414" w:rsidP="00012B84">
      <w:r>
        <w:separator/>
      </w:r>
    </w:p>
  </w:endnote>
  <w:endnote w:type="continuationSeparator" w:id="0">
    <w:p w14:paraId="156E0C1C" w14:textId="77777777" w:rsidR="00BE2414" w:rsidRDefault="00BE2414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9E2F6" w14:textId="77777777" w:rsidR="00BE2414" w:rsidRDefault="00BE2414" w:rsidP="00012B84">
      <w:r>
        <w:separator/>
      </w:r>
    </w:p>
  </w:footnote>
  <w:footnote w:type="continuationSeparator" w:id="0">
    <w:p w14:paraId="71A70D35" w14:textId="77777777" w:rsidR="00BE2414" w:rsidRDefault="00BE2414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0D4BE7"/>
    <w:rsid w:val="0011207E"/>
    <w:rsid w:val="00135B5F"/>
    <w:rsid w:val="00173BBC"/>
    <w:rsid w:val="00244D07"/>
    <w:rsid w:val="002A5A56"/>
    <w:rsid w:val="002E6AF5"/>
    <w:rsid w:val="00333571"/>
    <w:rsid w:val="00333C53"/>
    <w:rsid w:val="00450E35"/>
    <w:rsid w:val="004A3613"/>
    <w:rsid w:val="004E2B01"/>
    <w:rsid w:val="00507D8E"/>
    <w:rsid w:val="00551EBC"/>
    <w:rsid w:val="00583311"/>
    <w:rsid w:val="005B5550"/>
    <w:rsid w:val="005C1DC1"/>
    <w:rsid w:val="005F363E"/>
    <w:rsid w:val="006C68D8"/>
    <w:rsid w:val="00703BE9"/>
    <w:rsid w:val="0071557B"/>
    <w:rsid w:val="00735174"/>
    <w:rsid w:val="00801376"/>
    <w:rsid w:val="0081485C"/>
    <w:rsid w:val="00974152"/>
    <w:rsid w:val="009D3997"/>
    <w:rsid w:val="00A233FF"/>
    <w:rsid w:val="00AB5DCC"/>
    <w:rsid w:val="00AC0F24"/>
    <w:rsid w:val="00B42936"/>
    <w:rsid w:val="00BD007F"/>
    <w:rsid w:val="00BD3CAD"/>
    <w:rsid w:val="00BD50DA"/>
    <w:rsid w:val="00BE2414"/>
    <w:rsid w:val="00C31DCF"/>
    <w:rsid w:val="00C50B27"/>
    <w:rsid w:val="00C653DE"/>
    <w:rsid w:val="00C713C0"/>
    <w:rsid w:val="00CA58E0"/>
    <w:rsid w:val="00CC331E"/>
    <w:rsid w:val="00D24852"/>
    <w:rsid w:val="00D368E4"/>
    <w:rsid w:val="00D83997"/>
    <w:rsid w:val="00DC7246"/>
    <w:rsid w:val="00EE0AAA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1108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47</cp:revision>
  <dcterms:created xsi:type="dcterms:W3CDTF">2026-04-21T14:07:00Z</dcterms:created>
  <dcterms:modified xsi:type="dcterms:W3CDTF">2026-04-27T21:17:00Z</dcterms:modified>
</cp:coreProperties>
</file>