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>
        <w:rPr>
          <w:b/>
          <w:bCs/>
          <w:color w:val="0070C0"/>
          <w:sz w:val="56"/>
          <w:szCs w:val="56"/>
        </w:rPr>
        <w:t xml:space="preserve">Maz Mavvaj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>
        <w:rPr>
          <w:color w:val="AAAAAA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>
        <w:rPr>
          <w:b/>
          <w:bCs/>
          <w:color w:val="0070C0"/>
          <w:sz w:val="22"/>
          <w:szCs w:val="22"/>
        </w:rPr>
        <w:t>SUMMARY</w:t>
      </w:r>
    </w:p>
    <w:p w14:paraId="69C957FB" w14:textId="5CA3FF31" w:rsidR="00DC7246" w:rsidRPr="00333C53" w:rsidRDefault="00000000" w:rsidP="006C68D8">
      <w:pPr>
        <w:spacing w:before="120" w:after="20" w:line="264" w:lineRule="auto"/>
      </w:pPr>
      <w:r>
        <w:t>Built financial market infrastructure from zero. Co-architected the national card network at the central bank’s table, unifying transaction routing, authorization, settlement, and PCI-DSS standards across 30+ financial institutions. Scaled a stalled payments venture from 10K to 120K merchants processing 150M+ annual transactions in 18 months through first-to-market innovations including the multi-bank terminal that displaced competitor hardware. Currently lead the platform that powers National Grid’s $1.4B+ AMI program across 2M smart meters in regulated US energy markets. 20+ years turning ambiguous infrastructure problems into systems that get used at scale.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>
        <w:rPr>
          <w:b/>
          <w:bCs/>
          <w:sz w:val="20"/>
          <w:szCs w:val="20"/>
        </w:rPr>
        <w:t>Head of AMI Platform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National Grid</w:t>
      </w:r>
      <w:r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 the platform that powers National Grid's $1.4B+ AMI program across architecture, data, integration, security, network, environments, and DevOps. Lead a cross-functional team of 30 supporting 8 downstream teams and 2M+ smart meters  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Shipped every major AMI program milestone on schedule, achieving 100% of key objectives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>
        <w:rPr>
          <w:b/>
          <w:bCs/>
          <w:sz w:val="20"/>
          <w:szCs w:val="20"/>
        </w:rPr>
        <w:t>Senior Technical Program Manager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Comcast</w:t>
      </w:r>
      <w:r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>
        <w:rPr>
          <w:b/>
          <w:bCs/>
          <w:sz w:val="20"/>
          <w:szCs w:val="20"/>
        </w:rPr>
        <w:t xml:space="preserve">MBA </w:t>
      </w:r>
      <w:r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2015 – 2017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>
        <w:rPr>
          <w:b/>
          <w:bCs/>
          <w:sz w:val="20"/>
          <w:szCs w:val="20"/>
        </w:rPr>
        <w:t>Vice President, Payment Card Services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Director, Products &amp; Program Management Office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lastRenderedPageBreak/>
        <w:t>Manager, Software Development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>
        <w:rPr>
          <w:b/>
          <w:bCs/>
          <w:sz w:val="20"/>
          <w:szCs w:val="20"/>
        </w:rPr>
        <w:t>Software Developer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>
        <w:rPr>
          <w:color w:val="444444"/>
        </w:rPr>
        <w:t>Delivered two market firsts: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>
        <w:rPr>
          <w:b/>
          <w:bCs/>
          <w:sz w:val="20"/>
          <w:szCs w:val="20"/>
        </w:rPr>
        <w:t>Adjunct Instructor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Invited back by the university to design and teach graduate and undergraduate courses: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Designed and launched Innovation Toolbox, a graduate course in design thinking, problem solving, 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Education: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MBA, Strategic Leadership &amp; Business Process Innovation</w:t>
      </w:r>
      <w:r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>BS, Software Engineering</w:t>
      </w:r>
      <w:r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>
        <w:rPr>
          <w:color w:val="444444"/>
        </w:rPr>
        <w:t>What I build when the problem is too interesting to ignore.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Project Lighthouse: </w:t>
      </w:r>
      <w:r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b/>
          <w:bCs/>
        </w:rPr>
        <w:t xml:space="preserve">Jingle: </w:t>
      </w:r>
      <w:r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CSCIP/Payments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1628874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Financial Infrastructure (Routing, Settlement,</w:t>
      </w:r>
      <w:r w:rsidR="003917F1"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Compliance)</w:t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0-to-1 Product Strategy &amp; Execution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Customer-Driven Iteration &amp; Design Thinking</w:t>
      </w:r>
      <w:r>
        <w:rPr>
          <w:color w:val="444444"/>
          <w:sz w:val="18"/>
          <w:szCs w:val="18"/>
        </w:rPr>
        <w:tab/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Performance Metrics &amp; Risk Analysis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Regulated Industry Operations (Energy, Fintech, PCI-DSS)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Vendor &amp; Strategic Partnership Management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Cross-Functional Team Leadership (50+ direct/indirect)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444444"/>
          <w:sz w:val="18"/>
          <w:szCs w:val="18"/>
        </w:rPr>
        <w:t>Technical Depth &amp; Architecture Discussions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Embedded Systems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REST APIs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Git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Cloudflare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Swift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TypeScript</w:t>
      </w:r>
    </w:p>
    <w:p w14:paraId="12A46701" w14:textId="321AF1FA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>
        <w:rPr>
          <w:color w:val="555555"/>
          <w:sz w:val="18"/>
          <w:szCs w:val="18"/>
        </w:rPr>
        <w:t>Reac</w:t>
      </w:r>
      <w:r w:rsidR="00405529">
        <w:rPr>
          <w:color w:val="555555"/>
          <w:sz w:val="18"/>
          <w:szCs w:val="18"/>
        </w:rPr>
        <w:t>t</w:t>
      </w:r>
    </w:p>
    <w:p w14:paraId="214CA4B3" w14:textId="6DEE0988" w:rsidR="005C7A5D" w:rsidRPr="005C7A5D" w:rsidRDefault="005C7A5D" w:rsidP="005C7A5D">
      <w:pPr>
        <w:tabs>
          <w:tab w:val="left" w:pos="1565"/>
        </w:tabs>
      </w:pPr>
    </w:p>
    <w:sectPr w:rsidR="005C7A5D" w:rsidRPr="005C7A5D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DD1E" w14:textId="77777777" w:rsidR="00B210F8" w:rsidRDefault="00B210F8" w:rsidP="00012B84">
      <w:r>
        <w:separator/>
      </w:r>
    </w:p>
  </w:endnote>
  <w:endnote w:type="continuationSeparator" w:id="0">
    <w:p w14:paraId="2A7DC58B" w14:textId="77777777" w:rsidR="00B210F8" w:rsidRDefault="00B210F8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DFFEB" w14:textId="77777777" w:rsidR="00B210F8" w:rsidRDefault="00B210F8" w:rsidP="00012B84">
      <w:r>
        <w:separator/>
      </w:r>
    </w:p>
  </w:footnote>
  <w:footnote w:type="continuationSeparator" w:id="0">
    <w:p w14:paraId="1F010293" w14:textId="77777777" w:rsidR="00B210F8" w:rsidRDefault="00B210F8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3917F1"/>
    <w:rsid w:val="00405529"/>
    <w:rsid w:val="00450E35"/>
    <w:rsid w:val="004A3613"/>
    <w:rsid w:val="004E2B01"/>
    <w:rsid w:val="00507D8E"/>
    <w:rsid w:val="00551EBC"/>
    <w:rsid w:val="00583311"/>
    <w:rsid w:val="005B5550"/>
    <w:rsid w:val="005C1DC1"/>
    <w:rsid w:val="005C7A5D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210F8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0657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48</cp:revision>
  <dcterms:created xsi:type="dcterms:W3CDTF">2026-04-21T14:07:00Z</dcterms:created>
  <dcterms:modified xsi:type="dcterms:W3CDTF">2026-04-26T14:44:00Z</dcterms:modified>
</cp:coreProperties>
</file>