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7527" w14:textId="77777777" w:rsidR="003F0FD9" w:rsidRPr="00FF490B" w:rsidRDefault="003F0FD9" w:rsidP="003F0FD9">
      <w:pPr>
        <w:spacing w:after="0"/>
        <w:jc w:val="center"/>
        <w:rPr>
          <w:rFonts w:ascii="Cambria" w:eastAsia="Times New Roman" w:hAnsi="Cambria" w:cs="Times New Roman"/>
          <w:sz w:val="24"/>
          <w:szCs w:val="24"/>
        </w:rPr>
      </w:pPr>
      <w:r>
        <w:rPr>
          <w:rFonts w:ascii="Cambria" w:eastAsia="Times New Roman" w:hAnsi="Cambria" w:cs="Times New Roman"/>
          <w:noProof/>
          <w:sz w:val="24"/>
          <w:szCs w:val="24"/>
          <w:lang w:val="en-MY" w:eastAsia="en-MY"/>
        </w:rPr>
        <w:drawing>
          <wp:inline distT="0" distB="0" distL="0" distR="0" wp14:anchorId="1637721F" wp14:editId="6821D76A">
            <wp:extent cx="2628900" cy="12535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M.jpg"/>
                    <pic:cNvPicPr/>
                  </pic:nvPicPr>
                  <pic:blipFill>
                    <a:blip r:embed="rId7">
                      <a:extLst>
                        <a:ext uri="{28A0092B-C50C-407E-A947-70E740481C1C}">
                          <a14:useLocalDpi xmlns:a14="http://schemas.microsoft.com/office/drawing/2010/main" val="0"/>
                        </a:ext>
                      </a:extLst>
                    </a:blip>
                    <a:stretch>
                      <a:fillRect/>
                    </a:stretch>
                  </pic:blipFill>
                  <pic:spPr>
                    <a:xfrm>
                      <a:off x="0" y="0"/>
                      <a:ext cx="2673821" cy="1274934"/>
                    </a:xfrm>
                    <a:prstGeom prst="rect">
                      <a:avLst/>
                    </a:prstGeom>
                  </pic:spPr>
                </pic:pic>
              </a:graphicData>
            </a:graphic>
          </wp:inline>
        </w:drawing>
      </w:r>
    </w:p>
    <w:p w14:paraId="76FA20A6" w14:textId="77777777" w:rsidR="003F0FD9" w:rsidRDefault="003F0FD9" w:rsidP="003F0FD9">
      <w:pPr>
        <w:spacing w:after="0"/>
        <w:jc w:val="center"/>
        <w:rPr>
          <w:rFonts w:ascii="Cambria" w:eastAsia="Times New Roman" w:hAnsi="Cambria" w:cs="Times New Roman"/>
          <w:sz w:val="24"/>
          <w:szCs w:val="24"/>
        </w:rPr>
      </w:pPr>
    </w:p>
    <w:p w14:paraId="74C36515" w14:textId="77777777" w:rsidR="003F0FD9" w:rsidRDefault="003F0FD9" w:rsidP="003F0FD9">
      <w:pPr>
        <w:spacing w:after="0"/>
        <w:jc w:val="center"/>
        <w:rPr>
          <w:rFonts w:ascii="Cambria" w:eastAsia="Times New Roman" w:hAnsi="Cambria" w:cs="Times New Roman"/>
          <w:sz w:val="24"/>
          <w:szCs w:val="24"/>
        </w:rPr>
      </w:pPr>
    </w:p>
    <w:p w14:paraId="0709BC4F" w14:textId="77777777" w:rsidR="003F0FD9" w:rsidRDefault="003F0FD9" w:rsidP="003F0FD9">
      <w:pPr>
        <w:spacing w:after="0"/>
        <w:jc w:val="center"/>
        <w:rPr>
          <w:rFonts w:ascii="Cambria" w:eastAsia="Times New Roman" w:hAnsi="Cambria" w:cs="Times New Roman"/>
          <w:sz w:val="24"/>
          <w:szCs w:val="24"/>
        </w:rPr>
      </w:pPr>
    </w:p>
    <w:p w14:paraId="1B89E8E9" w14:textId="77777777" w:rsidR="001E3EF6" w:rsidRDefault="001E3EF6" w:rsidP="001E3EF6">
      <w:pPr>
        <w:pStyle w:val="Heading2"/>
        <w:ind w:firstLine="0"/>
        <w:jc w:val="center"/>
        <w:rPr>
          <w:rFonts w:asciiTheme="minorHAnsi" w:hAnsiTheme="minorHAnsi" w:cs="Tahoma"/>
          <w:sz w:val="32"/>
          <w:szCs w:val="32"/>
          <w:lang w:val="ms-MY"/>
        </w:rPr>
      </w:pPr>
      <w:r>
        <w:rPr>
          <w:rFonts w:asciiTheme="minorHAnsi" w:hAnsiTheme="minorHAnsi" w:cs="Tahoma"/>
          <w:sz w:val="32"/>
          <w:szCs w:val="32"/>
          <w:lang w:val="ms-MY"/>
        </w:rPr>
        <w:t>Group Assignment Cover Page</w:t>
      </w:r>
    </w:p>
    <w:p w14:paraId="14B8EDB1" w14:textId="77777777" w:rsidR="001E3EF6" w:rsidRDefault="001E3EF6" w:rsidP="001E3EF6">
      <w:pPr>
        <w:pStyle w:val="BodyTextIndent3"/>
        <w:ind w:left="0"/>
        <w:rPr>
          <w:rFonts w:asciiTheme="minorHAnsi" w:hAnsiTheme="minorHAnsi" w:cs="Tahoma"/>
          <w:lang w:val="sv-SE"/>
        </w:rPr>
      </w:pPr>
      <w:r>
        <w:rPr>
          <w:noProof/>
          <w:lang w:val="en-MY" w:eastAsia="en-MY"/>
        </w:rPr>
        <mc:AlternateContent>
          <mc:Choice Requires="wps">
            <w:drawing>
              <wp:anchor distT="4294967295" distB="4294967295" distL="114300" distR="114300" simplePos="0" relativeHeight="251658240" behindDoc="0" locked="0" layoutInCell="0" allowOverlap="1" wp14:anchorId="7551FAA3" wp14:editId="65092617">
                <wp:simplePos x="0" y="0"/>
                <wp:positionH relativeFrom="column">
                  <wp:posOffset>1483995</wp:posOffset>
                </wp:positionH>
                <wp:positionV relativeFrom="paragraph">
                  <wp:posOffset>54610</wp:posOffset>
                </wp:positionV>
                <wp:extent cx="3080385" cy="0"/>
                <wp:effectExtent l="0" t="19050" r="571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0385" cy="0"/>
                        </a:xfrm>
                        <a:prstGeom prst="line">
                          <a:avLst/>
                        </a:prstGeom>
                        <a:noFill/>
                        <a:ln w="38100" cmpd="sng">
                          <a:solidFill>
                            <a:schemeClr val="tx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566259B"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85pt,4.3pt" to="359.4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" o:allowincell="f" strokecolor="black [3213]" strokeweight="3pt">
                <v:shadow color="#7f7f7f [1601]" opacity=".5" offset="1pt"/>
              </v:line>
            </w:pict>
          </mc:Fallback>
        </mc:AlternateContent>
      </w:r>
    </w:p>
    <w:p w14:paraId="158357E0" w14:textId="77777777" w:rsidR="001E3EF6" w:rsidRDefault="001E3EF6" w:rsidP="001E3EF6">
      <w:pPr>
        <w:pStyle w:val="BodyTextIndent3"/>
        <w:ind w:left="0"/>
        <w:rPr>
          <w:rFonts w:asciiTheme="minorHAnsi" w:hAnsiTheme="minorHAnsi" w:cs="Tahoma"/>
          <w:lang w:val="sv-SE"/>
        </w:rPr>
      </w:pPr>
    </w:p>
    <w:p w14:paraId="6ACEE52B" w14:textId="62567188" w:rsidR="001E3EF6" w:rsidRPr="000E1ADB" w:rsidRDefault="001E3EF6" w:rsidP="001E3EF6">
      <w:pPr>
        <w:pStyle w:val="BodyTextIndent3"/>
        <w:tabs>
          <w:tab w:val="left" w:pos="2694"/>
          <w:tab w:val="left" w:pos="2835"/>
        </w:tabs>
        <w:ind w:left="0"/>
        <w:rPr>
          <w:rFonts w:asciiTheme="minorHAnsi" w:hAnsiTheme="minorHAnsi" w:cs="Tahoma"/>
          <w:sz w:val="24"/>
          <w:szCs w:val="24"/>
        </w:rPr>
      </w:pPr>
      <w:r>
        <w:rPr>
          <w:rFonts w:asciiTheme="minorHAnsi" w:hAnsiTheme="minorHAnsi" w:cs="Tahoma"/>
          <w:sz w:val="24"/>
          <w:szCs w:val="24"/>
        </w:rPr>
        <w:t>Course Code</w:t>
      </w:r>
      <w:r>
        <w:rPr>
          <w:rFonts w:asciiTheme="minorHAnsi" w:hAnsiTheme="minorHAnsi" w:cs="Tahoma"/>
          <w:sz w:val="24"/>
          <w:szCs w:val="24"/>
        </w:rPr>
        <w:tab/>
        <w:t xml:space="preserve">: </w:t>
      </w:r>
      <w:r w:rsidR="000E1ADB">
        <w:rPr>
          <w:rFonts w:asciiTheme="minorHAnsi" w:hAnsiTheme="minorHAnsi" w:cs="Tahoma"/>
          <w:sz w:val="24"/>
          <w:szCs w:val="24"/>
        </w:rPr>
        <w:t>SECP1013</w:t>
      </w:r>
    </w:p>
    <w:p w14:paraId="1E3A96B0" w14:textId="4553513E" w:rsidR="001E3EF6" w:rsidRDefault="001E3EF6" w:rsidP="001E3EF6">
      <w:pPr>
        <w:pStyle w:val="BodyTextIndent3"/>
        <w:tabs>
          <w:tab w:val="left" w:pos="2694"/>
          <w:tab w:val="left" w:pos="2835"/>
        </w:tabs>
        <w:ind w:left="2856" w:hanging="2856"/>
        <w:rPr>
          <w:rFonts w:asciiTheme="minorHAnsi" w:hAnsiTheme="minorHAnsi" w:cs="Tahoma"/>
          <w:sz w:val="24"/>
          <w:szCs w:val="24"/>
        </w:rPr>
      </w:pPr>
      <w:r>
        <w:rPr>
          <w:rFonts w:asciiTheme="minorHAnsi" w:hAnsiTheme="minorHAnsi" w:cs="Tahoma"/>
          <w:sz w:val="24"/>
          <w:szCs w:val="24"/>
        </w:rPr>
        <w:t>Course Name</w:t>
      </w:r>
      <w:r>
        <w:rPr>
          <w:rFonts w:asciiTheme="minorHAnsi" w:hAnsiTheme="minorHAnsi" w:cs="Tahoma"/>
          <w:sz w:val="24"/>
          <w:szCs w:val="24"/>
        </w:rPr>
        <w:tab/>
        <w:t xml:space="preserve">: </w:t>
      </w:r>
      <w:r w:rsidR="000E1ADB" w:rsidRPr="000E1ADB">
        <w:rPr>
          <w:rFonts w:asciiTheme="minorHAnsi" w:hAnsiTheme="minorHAnsi" w:cs="Tahoma"/>
          <w:sz w:val="24"/>
          <w:szCs w:val="24"/>
        </w:rPr>
        <w:t>TECHNOLOGY AND INFORMATION SYSTEM</w:t>
      </w:r>
    </w:p>
    <w:p w14:paraId="48B39F5A" w14:textId="5139A542" w:rsidR="001E3EF6" w:rsidRPr="000E1ADB" w:rsidRDefault="001E3EF6" w:rsidP="001E3EF6">
      <w:pPr>
        <w:pStyle w:val="BodyTextIndent3"/>
        <w:tabs>
          <w:tab w:val="left" w:pos="2694"/>
          <w:tab w:val="left" w:pos="2835"/>
        </w:tabs>
        <w:ind w:left="0"/>
        <w:rPr>
          <w:rFonts w:asciiTheme="minorHAnsi" w:hAnsiTheme="minorHAnsi" w:cs="Tahoma"/>
          <w:sz w:val="24"/>
          <w:szCs w:val="24"/>
        </w:rPr>
      </w:pPr>
      <w:r>
        <w:rPr>
          <w:rFonts w:asciiTheme="minorHAnsi" w:hAnsiTheme="minorHAnsi" w:cs="Tahoma"/>
          <w:sz w:val="24"/>
          <w:szCs w:val="24"/>
        </w:rPr>
        <w:t>Section</w:t>
      </w:r>
      <w:r>
        <w:rPr>
          <w:rFonts w:asciiTheme="minorHAnsi" w:hAnsiTheme="minorHAnsi" w:cs="Tahoma"/>
          <w:sz w:val="24"/>
          <w:szCs w:val="24"/>
        </w:rPr>
        <w:tab/>
        <w:t>:</w:t>
      </w:r>
      <w:r>
        <w:rPr>
          <w:rFonts w:asciiTheme="minorHAnsi" w:hAnsiTheme="minorHAnsi" w:cs="Tahoma"/>
          <w:sz w:val="24"/>
          <w:szCs w:val="24"/>
        </w:rPr>
        <w:tab/>
      </w:r>
      <w:r w:rsidR="000E1ADB">
        <w:rPr>
          <w:rFonts w:asciiTheme="minorHAnsi" w:hAnsiTheme="minorHAnsi" w:cs="Tahoma"/>
          <w:sz w:val="24"/>
          <w:szCs w:val="24"/>
        </w:rPr>
        <w:t>09</w:t>
      </w:r>
    </w:p>
    <w:p w14:paraId="2DF50920" w14:textId="5B837FDC" w:rsidR="001E3EF6" w:rsidRDefault="001E3EF6" w:rsidP="001E3EF6">
      <w:pPr>
        <w:pStyle w:val="BodyTextIndent3"/>
        <w:tabs>
          <w:tab w:val="left" w:pos="2694"/>
          <w:tab w:val="left" w:pos="2835"/>
        </w:tabs>
        <w:ind w:left="0"/>
        <w:rPr>
          <w:rFonts w:asciiTheme="minorHAnsi" w:hAnsiTheme="minorHAnsi" w:cs="Tahoma"/>
          <w:sz w:val="24"/>
          <w:szCs w:val="24"/>
        </w:rPr>
      </w:pPr>
      <w:r>
        <w:rPr>
          <w:rFonts w:asciiTheme="minorHAnsi" w:hAnsiTheme="minorHAnsi" w:cs="Tahoma"/>
          <w:sz w:val="24"/>
          <w:szCs w:val="24"/>
        </w:rPr>
        <w:t>Lecturer’s Name</w:t>
      </w:r>
      <w:r>
        <w:rPr>
          <w:rFonts w:asciiTheme="minorHAnsi" w:hAnsiTheme="minorHAnsi" w:cs="Tahoma"/>
          <w:sz w:val="24"/>
          <w:szCs w:val="24"/>
        </w:rPr>
        <w:tab/>
        <w:t xml:space="preserve">: </w:t>
      </w:r>
      <w:r w:rsidR="000E1ADB">
        <w:rPr>
          <w:rFonts w:asciiTheme="minorHAnsi" w:hAnsiTheme="minorHAnsi" w:cs="Tahoma"/>
          <w:sz w:val="24"/>
          <w:szCs w:val="24"/>
        </w:rPr>
        <w:t>DR PANG YEE YONG</w:t>
      </w:r>
      <w:r>
        <w:rPr>
          <w:rFonts w:asciiTheme="minorHAnsi" w:hAnsiTheme="minorHAnsi" w:cs="Tahoma"/>
          <w:sz w:val="24"/>
          <w:szCs w:val="24"/>
        </w:rPr>
        <w:t xml:space="preserve"> </w:t>
      </w:r>
    </w:p>
    <w:p w14:paraId="2C6BEAC4" w14:textId="143358CE" w:rsidR="001E3EF6" w:rsidRDefault="001E3EF6" w:rsidP="001E3EF6">
      <w:pPr>
        <w:pStyle w:val="BodyTextIndent3"/>
        <w:tabs>
          <w:tab w:val="left" w:pos="2694"/>
          <w:tab w:val="left" w:pos="2835"/>
        </w:tabs>
        <w:ind w:left="0"/>
        <w:rPr>
          <w:rFonts w:asciiTheme="minorHAnsi" w:hAnsiTheme="minorHAnsi" w:cs="Tahoma"/>
          <w:sz w:val="24"/>
          <w:szCs w:val="24"/>
        </w:rPr>
      </w:pPr>
      <w:r>
        <w:rPr>
          <w:rFonts w:asciiTheme="minorHAnsi" w:hAnsiTheme="minorHAnsi" w:cs="Tahoma"/>
          <w:sz w:val="24"/>
          <w:szCs w:val="24"/>
        </w:rPr>
        <w:t>Session/Semester</w:t>
      </w:r>
      <w:r>
        <w:rPr>
          <w:rFonts w:asciiTheme="minorHAnsi" w:hAnsiTheme="minorHAnsi" w:cs="Tahoma"/>
          <w:sz w:val="24"/>
          <w:szCs w:val="24"/>
        </w:rPr>
        <w:tab/>
        <w:t xml:space="preserve">: </w:t>
      </w:r>
      <w:r w:rsidR="000E1ADB">
        <w:rPr>
          <w:rFonts w:asciiTheme="minorHAnsi" w:hAnsiTheme="minorHAnsi" w:cs="Tahoma"/>
          <w:sz w:val="24"/>
          <w:szCs w:val="24"/>
        </w:rPr>
        <w:t>2024/2025/1</w:t>
      </w:r>
    </w:p>
    <w:p w14:paraId="431A2863" w14:textId="381B3654" w:rsidR="001E3EF6" w:rsidRDefault="001E3EF6" w:rsidP="001E3EF6">
      <w:pPr>
        <w:pStyle w:val="BodyTextIndent3"/>
        <w:tabs>
          <w:tab w:val="left" w:pos="2694"/>
          <w:tab w:val="left" w:pos="2835"/>
        </w:tabs>
        <w:ind w:left="0"/>
        <w:rPr>
          <w:rFonts w:asciiTheme="minorHAnsi" w:hAnsiTheme="minorHAnsi" w:cs="Tahoma"/>
          <w:sz w:val="24"/>
          <w:szCs w:val="24"/>
        </w:rPr>
      </w:pPr>
      <w:r>
        <w:rPr>
          <w:rFonts w:asciiTheme="minorHAnsi" w:hAnsiTheme="minorHAnsi" w:cs="Tahoma"/>
          <w:sz w:val="24"/>
          <w:szCs w:val="24"/>
        </w:rPr>
        <w:t>Assignment Title</w:t>
      </w:r>
      <w:r>
        <w:rPr>
          <w:rFonts w:asciiTheme="minorHAnsi" w:hAnsiTheme="minorHAnsi" w:cs="Tahoma"/>
          <w:sz w:val="24"/>
          <w:szCs w:val="24"/>
        </w:rPr>
        <w:tab/>
        <w:t xml:space="preserve">: </w:t>
      </w:r>
      <w:r w:rsidR="003F49A9" w:rsidRPr="003F49A9">
        <w:rPr>
          <w:rFonts w:asciiTheme="minorHAnsi" w:hAnsiTheme="minorHAnsi" w:cs="Tahoma"/>
          <w:color w:val="000000" w:themeColor="text1"/>
          <w:sz w:val="24"/>
          <w:szCs w:val="24"/>
        </w:rPr>
        <w:t>Industrial Talk 2 Report</w:t>
      </w:r>
    </w:p>
    <w:p w14:paraId="64BC08BC" w14:textId="15584486" w:rsidR="001E3EF6" w:rsidRDefault="001E3EF6" w:rsidP="001E3EF6">
      <w:pPr>
        <w:pStyle w:val="BodyTextIndent3"/>
        <w:tabs>
          <w:tab w:val="left" w:pos="2694"/>
          <w:tab w:val="left" w:pos="2835"/>
        </w:tabs>
        <w:spacing w:line="276" w:lineRule="auto"/>
        <w:ind w:left="0"/>
        <w:rPr>
          <w:rFonts w:asciiTheme="minorHAnsi" w:hAnsiTheme="minorHAnsi" w:cs="Tahoma"/>
          <w:color w:val="808080" w:themeColor="background1" w:themeShade="80"/>
          <w:sz w:val="24"/>
          <w:szCs w:val="24"/>
        </w:rPr>
      </w:pPr>
      <w:r>
        <w:rPr>
          <w:rFonts w:asciiTheme="minorHAnsi" w:hAnsiTheme="minorHAnsi" w:cs="Tahoma"/>
          <w:sz w:val="24"/>
          <w:szCs w:val="24"/>
        </w:rPr>
        <w:t>Member Details</w:t>
      </w:r>
      <w:r>
        <w:rPr>
          <w:rFonts w:asciiTheme="minorHAnsi" w:hAnsiTheme="minorHAnsi" w:cs="Tahoma"/>
          <w:sz w:val="24"/>
          <w:szCs w:val="24"/>
        </w:rPr>
        <w:tab/>
        <w:t xml:space="preserve">: </w:t>
      </w:r>
      <w:r w:rsidR="000E1ADB" w:rsidRPr="000E1ADB">
        <w:rPr>
          <w:rFonts w:asciiTheme="minorHAnsi" w:hAnsiTheme="minorHAnsi" w:cs="Tahoma"/>
          <w:sz w:val="24"/>
          <w:szCs w:val="24"/>
        </w:rPr>
        <w:t>NURIN HAZWANI BINTI HUSSIN A24CS0171</w:t>
      </w:r>
      <w:r w:rsidRPr="000E1ADB">
        <w:rPr>
          <w:rFonts w:asciiTheme="minorHAnsi" w:hAnsiTheme="minorHAnsi" w:cs="Tahoma"/>
          <w:sz w:val="24"/>
          <w:szCs w:val="24"/>
        </w:rPr>
        <w:br/>
      </w:r>
      <w:r w:rsidRPr="000E1ADB">
        <w:rPr>
          <w:rFonts w:asciiTheme="minorHAnsi" w:hAnsiTheme="minorHAnsi" w:cs="Tahoma"/>
          <w:sz w:val="24"/>
          <w:szCs w:val="24"/>
        </w:rPr>
        <w:tab/>
      </w:r>
      <w:r w:rsidRPr="000E1ADB">
        <w:rPr>
          <w:rFonts w:asciiTheme="minorHAnsi" w:hAnsiTheme="minorHAnsi" w:cs="Tahoma"/>
          <w:sz w:val="24"/>
          <w:szCs w:val="24"/>
        </w:rPr>
        <w:tab/>
      </w:r>
      <w:r w:rsidR="000E1ADB" w:rsidRPr="000E1ADB">
        <w:rPr>
          <w:rFonts w:asciiTheme="minorHAnsi" w:hAnsiTheme="minorHAnsi" w:cs="Tahoma"/>
          <w:sz w:val="24"/>
          <w:szCs w:val="24"/>
        </w:rPr>
        <w:t>WARDINA SAFIAH BINTI HARUN A24CS0209</w:t>
      </w:r>
      <w:r w:rsidRPr="000E1ADB">
        <w:rPr>
          <w:rFonts w:asciiTheme="minorHAnsi" w:hAnsiTheme="minorHAnsi" w:cs="Tahoma"/>
          <w:sz w:val="24"/>
          <w:szCs w:val="24"/>
        </w:rPr>
        <w:tab/>
      </w:r>
      <w:r w:rsidRPr="000E1ADB">
        <w:rPr>
          <w:rFonts w:asciiTheme="minorHAnsi" w:hAnsiTheme="minorHAnsi" w:cs="Tahoma"/>
          <w:sz w:val="24"/>
          <w:szCs w:val="24"/>
        </w:rPr>
        <w:tab/>
      </w:r>
      <w:r w:rsidRPr="000E1ADB">
        <w:rPr>
          <w:rFonts w:asciiTheme="minorHAnsi" w:hAnsiTheme="minorHAnsi" w:cs="Tahoma"/>
          <w:sz w:val="24"/>
          <w:szCs w:val="24"/>
        </w:rPr>
        <w:br/>
      </w:r>
      <w:r w:rsidRPr="000E1ADB">
        <w:rPr>
          <w:rFonts w:asciiTheme="minorHAnsi" w:hAnsiTheme="minorHAnsi" w:cs="Tahoma"/>
          <w:sz w:val="24"/>
          <w:szCs w:val="24"/>
        </w:rPr>
        <w:tab/>
      </w:r>
      <w:r w:rsidRPr="000E1ADB">
        <w:rPr>
          <w:rFonts w:asciiTheme="minorHAnsi" w:hAnsiTheme="minorHAnsi" w:cs="Tahoma"/>
          <w:sz w:val="24"/>
          <w:szCs w:val="24"/>
        </w:rPr>
        <w:tab/>
      </w:r>
      <w:r w:rsidR="000E1ADB" w:rsidRPr="000E1ADB">
        <w:rPr>
          <w:rFonts w:asciiTheme="minorHAnsi" w:hAnsiTheme="minorHAnsi" w:cs="Tahoma"/>
          <w:sz w:val="24"/>
          <w:szCs w:val="24"/>
        </w:rPr>
        <w:t>NUR ELISA AFIRA BINTI MOHAMAD NAZIR A24CS0160</w:t>
      </w:r>
    </w:p>
    <w:p w14:paraId="1CA7F854" w14:textId="77777777" w:rsidR="001E3EF6" w:rsidRDefault="001E3EF6" w:rsidP="001E3EF6">
      <w:pPr>
        <w:pStyle w:val="BodyTextIndent3"/>
        <w:tabs>
          <w:tab w:val="left" w:pos="2694"/>
          <w:tab w:val="left" w:pos="2835"/>
        </w:tabs>
        <w:spacing w:line="276" w:lineRule="auto"/>
        <w:ind w:left="0"/>
        <w:rPr>
          <w:rFonts w:asciiTheme="minorHAnsi" w:hAnsiTheme="minorHAnsi" w:cs="Tahoma"/>
          <w:sz w:val="24"/>
          <w:szCs w:val="24"/>
        </w:rPr>
      </w:pPr>
      <w:r>
        <w:rPr>
          <w:rFonts w:asciiTheme="minorHAnsi" w:hAnsiTheme="minorHAnsi" w:cs="Tahoma"/>
          <w:sz w:val="24"/>
          <w:szCs w:val="24"/>
        </w:rPr>
        <w:br/>
      </w:r>
    </w:p>
    <w:p w14:paraId="72EE74CC" w14:textId="77777777" w:rsidR="001E3EF6" w:rsidRDefault="001E3EF6" w:rsidP="001E3EF6">
      <w:pPr>
        <w:pStyle w:val="BodyTextIndent3"/>
        <w:tabs>
          <w:tab w:val="left" w:pos="2694"/>
          <w:tab w:val="left" w:pos="2835"/>
        </w:tabs>
        <w:spacing w:line="276" w:lineRule="auto"/>
        <w:ind w:left="0"/>
        <w:rPr>
          <w:rFonts w:asciiTheme="minorHAnsi" w:hAnsiTheme="minorHAnsi" w:cs="Tahoma"/>
          <w:sz w:val="24"/>
          <w:szCs w:val="24"/>
        </w:rPr>
      </w:pPr>
    </w:p>
    <w:p w14:paraId="41039E7C" w14:textId="77777777" w:rsidR="001E3EF6" w:rsidRDefault="001E3EF6" w:rsidP="001E3EF6">
      <w:pPr>
        <w:pStyle w:val="BodyTextIndent3"/>
        <w:tabs>
          <w:tab w:val="left" w:pos="2694"/>
          <w:tab w:val="left" w:pos="2835"/>
        </w:tabs>
        <w:spacing w:line="276" w:lineRule="auto"/>
        <w:ind w:left="0"/>
        <w:rPr>
          <w:rFonts w:asciiTheme="minorHAnsi" w:hAnsiTheme="minorHAnsi" w:cs="Tahoma"/>
          <w:sz w:val="24"/>
          <w:szCs w:val="24"/>
        </w:rPr>
      </w:pPr>
    </w:p>
    <w:p w14:paraId="42E3D5EF" w14:textId="77777777" w:rsidR="001E3EF6" w:rsidRDefault="001E3EF6" w:rsidP="001E3EF6">
      <w:pPr>
        <w:pStyle w:val="BodyTextIndent3"/>
        <w:tabs>
          <w:tab w:val="left" w:pos="2694"/>
          <w:tab w:val="left" w:pos="2835"/>
        </w:tabs>
        <w:spacing w:line="276" w:lineRule="auto"/>
        <w:ind w:left="0"/>
        <w:rPr>
          <w:rFonts w:asciiTheme="minorHAnsi" w:hAnsiTheme="minorHAnsi" w:cs="Tahoma"/>
          <w:sz w:val="24"/>
          <w:szCs w:val="24"/>
        </w:rPr>
      </w:pPr>
    </w:p>
    <w:p w14:paraId="39931854" w14:textId="77777777" w:rsidR="001E3EF6" w:rsidRDefault="001E3EF6" w:rsidP="001E3EF6">
      <w:pPr>
        <w:pStyle w:val="BodyTextIndent3"/>
        <w:tabs>
          <w:tab w:val="left" w:pos="2694"/>
          <w:tab w:val="left" w:pos="2835"/>
        </w:tabs>
        <w:spacing w:line="276" w:lineRule="auto"/>
        <w:ind w:left="0"/>
        <w:rPr>
          <w:rFonts w:asciiTheme="minorHAnsi" w:hAnsiTheme="minorHAnsi" w:cs="Tahoma"/>
          <w:sz w:val="24"/>
          <w:szCs w:val="24"/>
        </w:rPr>
      </w:pPr>
    </w:p>
    <w:p w14:paraId="19A83831" w14:textId="004BDDAB" w:rsidR="001E3EF6" w:rsidRDefault="001E3EF6" w:rsidP="006E7F24">
      <w:pPr>
        <w:pStyle w:val="ListParagraph"/>
        <w:rPr>
          <w:rFonts w:cs="Tahoma"/>
          <w:sz w:val="24"/>
          <w:szCs w:val="24"/>
          <w:lang w:val="ms-MY"/>
        </w:rPr>
      </w:pPr>
    </w:p>
    <w:p w14:paraId="23FAAC5E" w14:textId="77777777" w:rsidR="00FA7A48" w:rsidRDefault="00FA7A48">
      <w:pPr>
        <w:rPr>
          <w:rFonts w:ascii="Times New Roman" w:hAnsi="Times New Roman" w:cs="Times New Roman"/>
          <w:b/>
          <w:sz w:val="24"/>
          <w:szCs w:val="24"/>
        </w:rPr>
      </w:pPr>
    </w:p>
    <w:p w14:paraId="62B35E59" w14:textId="0A161C66" w:rsidR="00E0212D" w:rsidRDefault="00E0212D" w:rsidP="003F0FD9">
      <w:pPr>
        <w:rPr>
          <w:rFonts w:ascii="Times New Roman" w:hAnsi="Times New Roman" w:cs="Times New Roman"/>
          <w:b/>
          <w:sz w:val="24"/>
          <w:szCs w:val="24"/>
        </w:rPr>
      </w:pPr>
    </w:p>
    <w:p w14:paraId="0D4C2F5A" w14:textId="3EC14F4F" w:rsidR="006E7F24" w:rsidRDefault="006E7F24" w:rsidP="003F0FD9">
      <w:pPr>
        <w:rPr>
          <w:rFonts w:ascii="Times New Roman" w:hAnsi="Times New Roman" w:cs="Times New Roman"/>
          <w:b/>
          <w:sz w:val="24"/>
          <w:szCs w:val="24"/>
        </w:rPr>
      </w:pPr>
    </w:p>
    <w:p w14:paraId="4A603CA4" w14:textId="77777777" w:rsidR="009A0F6D" w:rsidRDefault="009A0F6D" w:rsidP="006E7F24">
      <w:pPr>
        <w:rPr>
          <w:b/>
          <w:bCs/>
        </w:rPr>
      </w:pPr>
    </w:p>
    <w:p w14:paraId="0C8CC8B6" w14:textId="7983A50F" w:rsidR="006E7F24" w:rsidRPr="009B6902" w:rsidRDefault="006E7F24" w:rsidP="006E7F24">
      <w:pPr>
        <w:rPr>
          <w:b/>
          <w:bCs/>
        </w:rPr>
      </w:pPr>
      <w:r w:rsidRPr="009B6902">
        <w:rPr>
          <w:b/>
          <w:bCs/>
        </w:rPr>
        <w:lastRenderedPageBreak/>
        <w:t>Speaker Experience</w:t>
      </w:r>
    </w:p>
    <w:p w14:paraId="0FFCAC50" w14:textId="770F668F" w:rsidR="006E7F24" w:rsidRPr="00462ADD" w:rsidRDefault="006E7F24" w:rsidP="006E7F24">
      <w:pPr>
        <w:pStyle w:val="NormalWeb"/>
        <w:rPr>
          <w:rFonts w:asciiTheme="minorHAnsi" w:hAnsiTheme="minorHAnsi" w:cstheme="minorHAnsi"/>
          <w:sz w:val="22"/>
          <w:szCs w:val="22"/>
        </w:rPr>
      </w:pPr>
      <w:r w:rsidRPr="006E7F24">
        <w:rPr>
          <w:rStyle w:val="Strong"/>
          <w:rFonts w:asciiTheme="minorHAnsi" w:hAnsiTheme="minorHAnsi" w:cstheme="minorHAnsi"/>
          <w:b w:val="0"/>
          <w:bCs w:val="0"/>
          <w:sz w:val="22"/>
          <w:szCs w:val="22"/>
        </w:rPr>
        <w:t>The first speaker, Encik Mohd Haqimi Iqmall</w:t>
      </w:r>
      <w:r w:rsidRPr="00462ADD">
        <w:rPr>
          <w:rFonts w:asciiTheme="minorHAnsi" w:hAnsiTheme="minorHAnsi" w:cstheme="minorHAnsi"/>
          <w:sz w:val="22"/>
          <w:szCs w:val="22"/>
        </w:rPr>
        <w:t xml:space="preserve">, shared that he graduated with a degree in Computer Science (Graphic and Multimedia) from Universiti Teknologi Malaysia in 2018. Drawing on his academic background and professional experience, he contributed to innovative projects between 2018 and 2019 at Okakichi Sdn Bhd in Johor. As a programmer, he was also responsible for game animation at the company and helped create the game “Kingdom Ran” (2018). From 2019 to 2021, he worked on RADIS 4.0 at UTM Research Computing as a system programmer. During this time, he also created ICESys at the same company. Since 2021, he has been serving as a system analyst and project manager at UTM Digital. Encik Haqimi emphasized the importance of both technical and management skills. </w:t>
      </w:r>
      <w:r w:rsidRPr="006E7F24">
        <w:rPr>
          <w:rStyle w:val="Strong"/>
          <w:rFonts w:asciiTheme="minorHAnsi" w:hAnsiTheme="minorHAnsi" w:cstheme="minorHAnsi"/>
          <w:b w:val="0"/>
          <w:bCs w:val="0"/>
          <w:sz w:val="22"/>
          <w:szCs w:val="22"/>
        </w:rPr>
        <w:t>The second speaker, Encik Nik Mohd Habibullah Bin Nik Mohd Nizam</w:t>
      </w:r>
      <w:r>
        <w:rPr>
          <w:rFonts w:asciiTheme="minorHAnsi" w:hAnsiTheme="minorHAnsi" w:cstheme="minorHAnsi"/>
          <w:sz w:val="22"/>
          <w:szCs w:val="22"/>
        </w:rPr>
        <w:t>,</w:t>
      </w:r>
      <w:r w:rsidRPr="00462ADD">
        <w:rPr>
          <w:rFonts w:asciiTheme="minorHAnsi" w:hAnsiTheme="minorHAnsi" w:cstheme="minorHAnsi"/>
          <w:sz w:val="22"/>
          <w:szCs w:val="22"/>
        </w:rPr>
        <w:t xml:space="preserve"> brings a dynamic combination of expertise in both IT and entrepreneurship, blending technical knowledge with strong business insight. Graduating from Universiti Teknologi Malaysia, he successfully gained employment and garnered recognition for his remarkable video montage projects. </w:t>
      </w:r>
    </w:p>
    <w:p w14:paraId="6B6B2365" w14:textId="334586B1" w:rsidR="006E7F24" w:rsidRPr="00462ADD" w:rsidRDefault="006E7F24" w:rsidP="006E7F24">
      <w:pPr>
        <w:pStyle w:val="NormalWeb"/>
        <w:rPr>
          <w:sz w:val="22"/>
          <w:szCs w:val="22"/>
        </w:rPr>
      </w:pPr>
      <w:r w:rsidRPr="00462ADD">
        <w:rPr>
          <w:rFonts w:asciiTheme="minorHAnsi" w:hAnsiTheme="minorHAnsi" w:cstheme="minorHAnsi"/>
          <w:sz w:val="22"/>
          <w:szCs w:val="22"/>
        </w:rPr>
        <w:t>He began his career at NI Solution and later moved to Micro Semiconductor Sdn Bhd, where he contributed to successful projects like “GetMe Hired” and “Dialysis Manager”. “GetMe Hired” is a platform dedicated to creating CVs and resumes tailored to meet the specific needs of companies. Encik Nik emphasized that while infographic resumes may look visually appealing, they often lack valuable information. He advised students to focus on creating traditional CVs</w:t>
      </w:r>
      <w:r w:rsidR="00051448">
        <w:rPr>
          <w:rFonts w:asciiTheme="minorHAnsi" w:hAnsiTheme="minorHAnsi" w:cstheme="minorHAnsi"/>
          <w:sz w:val="22"/>
          <w:szCs w:val="22"/>
        </w:rPr>
        <w:t>,</w:t>
      </w:r>
      <w:r w:rsidRPr="00462ADD">
        <w:rPr>
          <w:rFonts w:asciiTheme="minorHAnsi" w:hAnsiTheme="minorHAnsi" w:cstheme="minorHAnsi"/>
          <w:sz w:val="22"/>
          <w:szCs w:val="22"/>
        </w:rPr>
        <w:t xml:space="preserve"> as this increases the chances of passing the Application Tracking System (ATS). Encik Nik Mohd Habibullah also pointed out common mistakes in job hunting that student usually do which is student didn’t join a lot of activities in university. He emphasized that students in their first or second year should take the opportunity to get involved in events organized by the college or faculty, as these experiences can positively impact their career goals and provide valuable experience to uncover the talents and skills of the students. On top of that, he clarified that students often apply for jobs after graduation. He advised screening job opportunities in the third year and making numerous connections, such as by interning at various companies. </w:t>
      </w:r>
    </w:p>
    <w:p w14:paraId="6D032ABC" w14:textId="58B37AE7" w:rsidR="001D6B57" w:rsidRDefault="004F5A74" w:rsidP="006E7F24">
      <w:pPr>
        <w:spacing w:before="240" w:after="240"/>
        <w:rPr>
          <w:b/>
        </w:rPr>
      </w:pPr>
      <w:r>
        <w:rPr>
          <w:b/>
        </w:rPr>
        <w:t>Basic skills required for computer science</w:t>
      </w:r>
    </w:p>
    <w:p w14:paraId="40F69BED" w14:textId="77777777" w:rsidR="009E030B" w:rsidRPr="009E030B" w:rsidRDefault="009E030B" w:rsidP="009E030B">
      <w:pPr>
        <w:rPr>
          <w:rFonts w:asciiTheme="minorHAnsi" w:eastAsiaTheme="minorHAnsi" w:hAnsiTheme="minorHAnsi" w:cstheme="minorBidi"/>
          <w:lang w:val="en-US" w:eastAsia="en-US"/>
        </w:rPr>
      </w:pPr>
      <w:r w:rsidRPr="009E030B">
        <w:rPr>
          <w:lang w:val="en-US"/>
        </w:rPr>
        <w:t>To master computer science, one must have knowledge in all the technical skills required. Starting with a programming language, to learn a language such as Java, it is necessary to understand fundamental and logical concepts. Version control comes next. Learning how to use GitHub or GitLab is crucial, as it can aid in uploading tasks or comparing coding. It will also act as your second identity, or your portfolio. Additionally, to develop your program, it's important to know how to use development tools. According to the speaker, a solid foundation in database structure is essential for advancing your programming skills. Not only that, it's important not to rely too heavily on AI and to learn how to debug systems to fix bugs to increase your understanding. One must also have security awareness to secure their coding and avoid things like SQL injection. Next, in order to solve client issues and reduce time, it is necessary to have both, analytical and logical skills. Last but not least, knowing and comprehending various system frameworks, such as Laravel, will make work easier for you.</w:t>
      </w:r>
    </w:p>
    <w:p w14:paraId="6D77180F" w14:textId="77777777" w:rsidR="009E030B" w:rsidRDefault="009E030B" w:rsidP="00BA3554">
      <w:pPr>
        <w:rPr>
          <w:lang w:val="en-US"/>
        </w:rPr>
      </w:pPr>
      <w:r w:rsidRPr="009E030B">
        <w:rPr>
          <w:lang w:val="en-US"/>
        </w:rPr>
        <w:t>It's become evident that experience is everything. One should try to learn everything and absorb as many skills as possible to master something. With the right mindset and confidence, you can learn anything you want to learn.</w:t>
      </w:r>
    </w:p>
    <w:p w14:paraId="534F94D9" w14:textId="2AA094BE" w:rsidR="006E7F24" w:rsidRPr="009E030B" w:rsidRDefault="006E7F24" w:rsidP="00BA3554">
      <w:pPr>
        <w:rPr>
          <w:lang w:val="en-US"/>
        </w:rPr>
      </w:pPr>
      <w:r>
        <w:rPr>
          <w:b/>
        </w:rPr>
        <w:lastRenderedPageBreak/>
        <w:t>Skills required by industry</w:t>
      </w:r>
    </w:p>
    <w:p w14:paraId="530C708F" w14:textId="77777777" w:rsidR="00BA3554" w:rsidRDefault="00BA3554" w:rsidP="00BA3554">
      <w:pPr>
        <w:spacing w:before="240" w:after="240"/>
      </w:pPr>
      <w:r>
        <w:t>Apart from the technical skills, industries now demand professionals to have a firm grasp of management and soft skills to stay relevant in today’s industry. The key to the management skills includes problem solving which is critical for planning and executing tasks effectively, and knowledge of methodologies like Waterfall, Agile, Kanban, and DevOps is crucial to help professionals manage the smoothness of projects and adapt to different workflows. Other than that, testing and quality assurance (QA) skills are equally important as it validates the system’s potential and reduces any upcoming problems. Additionally, risk management is also no less significant than others, this allows the teams to foresee any possible issues and find ways to prevent or address them. Not to forget, strong leadership and teamwork skills are crucial to ensure that everyone stays aligned and motivated, while clear communication eliminates misunderstandings between stakeholders, developers, and users, ensuring everyone is on the same page. Lastly, good documentation and reporting keep projects organized and make it easier to track progress and maintain consistency.</w:t>
      </w:r>
    </w:p>
    <w:p w14:paraId="1F470AD3" w14:textId="77777777" w:rsidR="00BA3554" w:rsidRDefault="00BA3554" w:rsidP="00BA3554">
      <w:pPr>
        <w:spacing w:before="240" w:after="240"/>
      </w:pPr>
      <w:r>
        <w:t>The speakers also mention that it is crucial for the professionals to have extensive knowledge regarding soft skills. This covers the adaptability with the fast-changing industries and being open to acquiring new technical skills. A good time management is also important to show a person that is organized and aware of their priorities of tasks and deadlines. Lastly, emotional intelligence plays a vital role in building strong relationships, understanding the team’s dynamic and resolving any conflicts with empathy.</w:t>
      </w:r>
    </w:p>
    <w:p w14:paraId="0919E971" w14:textId="10E4B971" w:rsidR="006E7F24" w:rsidRDefault="006E7F24" w:rsidP="006E7F24">
      <w:pPr>
        <w:spacing w:before="240" w:after="240"/>
        <w:rPr>
          <w:b/>
          <w:bCs/>
        </w:rPr>
      </w:pPr>
      <w:r w:rsidRPr="00462ADD">
        <w:rPr>
          <w:b/>
          <w:bCs/>
        </w:rPr>
        <w:t>R</w:t>
      </w:r>
      <w:r w:rsidR="009E030B">
        <w:rPr>
          <w:b/>
          <w:bCs/>
        </w:rPr>
        <w:t>eflection</w:t>
      </w:r>
    </w:p>
    <w:p w14:paraId="421D589C" w14:textId="12B0AA07" w:rsidR="006E7F24" w:rsidRDefault="008C4285" w:rsidP="006E7F24">
      <w:pPr>
        <w:spacing w:before="240" w:after="240"/>
      </w:pPr>
      <w:r>
        <w:t>NURIN HAZWANI BINTI HUSSIN (A24CS0171)</w:t>
      </w:r>
    </w:p>
    <w:p w14:paraId="7FA9E885" w14:textId="10EBE545" w:rsidR="00E8789F" w:rsidRPr="003F1151" w:rsidRDefault="00E8789F" w:rsidP="00E8789F">
      <w:pPr>
        <w:rPr>
          <w:rFonts w:asciiTheme="minorHAnsi" w:hAnsiTheme="minorHAnsi" w:cstheme="minorHAnsi"/>
          <w:bCs/>
        </w:rPr>
      </w:pPr>
      <w:r>
        <w:rPr>
          <w:rFonts w:asciiTheme="minorHAnsi" w:hAnsiTheme="minorHAnsi" w:cstheme="minorHAnsi"/>
          <w:bCs/>
        </w:rPr>
        <w:t xml:space="preserve">It was very benificial talk that i listened to gained more knowledge that i need to know before starting a career after graduating. It also explain that universities serve theoretical knowledge however the industry prioritizes practical skills like leadership and team collaboration and also communication skills. It is important to have this skills to communicate with your client and also your teammate. </w:t>
      </w:r>
      <w:r w:rsidRPr="007D04C1">
        <w:rPr>
          <w:rFonts w:asciiTheme="minorHAnsi" w:hAnsiTheme="minorHAnsi" w:cstheme="minorHAnsi"/>
          <w:bCs/>
        </w:rPr>
        <w:t>I plan to focus on building both my technical abilities and soft skills over the next few years, preparing myself for the challenges and opportunities ahead in the computer science field.</w:t>
      </w:r>
      <w:r>
        <w:rPr>
          <w:rFonts w:asciiTheme="minorHAnsi" w:hAnsiTheme="minorHAnsi" w:cstheme="minorHAnsi"/>
          <w:bCs/>
        </w:rPr>
        <w:t xml:space="preserve"> </w:t>
      </w:r>
    </w:p>
    <w:p w14:paraId="257518EA" w14:textId="7ACA153F" w:rsidR="008C4285" w:rsidRDefault="008C4285" w:rsidP="006E7F24">
      <w:pPr>
        <w:spacing w:before="240" w:after="240"/>
      </w:pPr>
      <w:r>
        <w:t>WARDINA SAFIAH BINTI HARUN (A24CS0209)</w:t>
      </w:r>
    </w:p>
    <w:p w14:paraId="359E0235" w14:textId="714AA647" w:rsidR="00BA3554" w:rsidRDefault="00A25250" w:rsidP="006E7F24">
      <w:pPr>
        <w:spacing w:before="240" w:after="240"/>
      </w:pPr>
      <w:r w:rsidRPr="00A25250">
        <w:t>Other than the highlighted content, this talk also shows me the potential job scope for IT roles. So in the next four years, I imagine myself graduating from UTM, getting to secure a job at a big company like an MNC or GLC, and working as their UI/UX designer, creating user-friendly designs and impactful digital experiences. Another possibility is me starting my own tech startup company and exploring how emerging technologies like blockchain can transform future industries and create new opportunities. By staying focused, honing my skills, expanding my network, and pursuing my passions, I’m determined to turn these aspirations into reality over the next four years.</w:t>
      </w:r>
    </w:p>
    <w:p w14:paraId="5B6B4051" w14:textId="77777777" w:rsidR="00A25250" w:rsidRDefault="00A25250" w:rsidP="006E7F24">
      <w:pPr>
        <w:spacing w:before="240" w:after="240"/>
      </w:pPr>
    </w:p>
    <w:p w14:paraId="2F335F74" w14:textId="57D9D91E" w:rsidR="003F49A9" w:rsidRDefault="003F49A9" w:rsidP="006E7F24">
      <w:pPr>
        <w:spacing w:before="240" w:after="240"/>
      </w:pPr>
      <w:r>
        <w:lastRenderedPageBreak/>
        <w:t>NUR ELISA AFIRA BINTI MOHD NAZIR (A24CS0160)</w:t>
      </w:r>
    </w:p>
    <w:p w14:paraId="36F638B1" w14:textId="77777777" w:rsidR="009E030B" w:rsidRPr="009E030B" w:rsidRDefault="009E030B" w:rsidP="009E030B">
      <w:pPr>
        <w:rPr>
          <w:rFonts w:asciiTheme="minorHAnsi" w:eastAsiaTheme="minorHAnsi" w:hAnsiTheme="minorHAnsi" w:cstheme="minorBidi"/>
          <w:lang w:val="en-US" w:eastAsia="en-US"/>
        </w:rPr>
      </w:pPr>
      <w:r w:rsidRPr="009E030B">
        <w:rPr>
          <w:lang w:val="en-US"/>
        </w:rPr>
        <w:t>With my skill, I would probably secure a position at a prominent company like MNC or GLC as a UI/UX developer or as a front-end developer. I am determined to constantly enhance my design and development ability by utilizing all the skills I will acquire. Without limiting myself, I will dedicate myself to acquiring industry best practices and strategically expanding my professional network. With a strong and optimistic attitude, I am determined to achieve these goals within the next four years.</w:t>
      </w:r>
    </w:p>
    <w:p w14:paraId="3DE69164" w14:textId="77777777" w:rsidR="009E030B" w:rsidRDefault="009E030B" w:rsidP="006E7F24"/>
    <w:p w14:paraId="49B727D9" w14:textId="18603539" w:rsidR="006E7F24" w:rsidRPr="009E030B" w:rsidRDefault="006E7F24" w:rsidP="006E7F24">
      <w:pPr>
        <w:rPr>
          <w:rFonts w:cstheme="minorHAnsi"/>
          <w:b/>
          <w:bCs/>
        </w:rPr>
      </w:pPr>
      <w:r w:rsidRPr="009E030B">
        <w:rPr>
          <w:rFonts w:cstheme="minorHAnsi"/>
          <w:b/>
          <w:bCs/>
        </w:rPr>
        <w:t>REFERENCE</w:t>
      </w:r>
    </w:p>
    <w:sdt>
      <w:sdtPr>
        <w:id w:val="-573587230"/>
        <w:bibliography/>
      </w:sdtPr>
      <w:sdtEndPr>
        <w:rPr>
          <w:rFonts w:ascii="Calibri" w:eastAsia="Calibri" w:hAnsi="Calibri" w:cs="Calibri"/>
          <w:lang w:val="ms-BN" w:eastAsia="en-GB"/>
        </w:rPr>
      </w:sdtEndPr>
      <w:sdtContent>
        <w:p w14:paraId="042657EB" w14:textId="77777777" w:rsidR="009E030B" w:rsidRPr="009E030B" w:rsidRDefault="009E030B" w:rsidP="009E030B">
          <w:pPr>
            <w:pStyle w:val="Bibliography"/>
            <w:ind w:left="720" w:hanging="720"/>
            <w:rPr>
              <w:noProof/>
              <w:sz w:val="24"/>
              <w:szCs w:val="24"/>
              <w:lang w:val="en-US"/>
            </w:rPr>
          </w:pPr>
          <w:r w:rsidRPr="009E030B">
            <w:fldChar w:fldCharType="begin"/>
          </w:r>
          <w:r w:rsidRPr="009E030B">
            <w:instrText xml:space="preserve"> BIBLIOGRAPHY </w:instrText>
          </w:r>
          <w:r w:rsidRPr="009E030B">
            <w:fldChar w:fldCharType="separate"/>
          </w:r>
          <w:r w:rsidRPr="009E030B">
            <w:rPr>
              <w:noProof/>
              <w:lang w:val="en-US"/>
            </w:rPr>
            <w:t xml:space="preserve">Habib. (n.d.). </w:t>
          </w:r>
          <w:r w:rsidRPr="009E030B">
            <w:rPr>
              <w:i/>
              <w:iCs/>
              <w:noProof/>
              <w:lang w:val="en-US"/>
            </w:rPr>
            <w:t>Preparing for Entrepreneurship in IT</w:t>
          </w:r>
          <w:r w:rsidRPr="009E030B">
            <w:rPr>
              <w:noProof/>
              <w:lang w:val="en-US"/>
            </w:rPr>
            <w:t>. Retrieved from elearning: https://elearning.utm.my/24251/pluginfile.php/467838/mod_assign/introattachment/0/Preparing%20for%20Entrepreneurship%20in%20IT%20Habib.pdf?forcedownload=1</w:t>
          </w:r>
        </w:p>
        <w:p w14:paraId="4E078DA4" w14:textId="77777777" w:rsidR="009E030B" w:rsidRPr="009E030B" w:rsidRDefault="009E030B" w:rsidP="009E030B">
          <w:pPr>
            <w:pStyle w:val="Bibliography"/>
            <w:ind w:left="720" w:hanging="720"/>
            <w:rPr>
              <w:noProof/>
              <w:lang w:val="en-US"/>
            </w:rPr>
          </w:pPr>
          <w:r w:rsidRPr="009E030B">
            <w:rPr>
              <w:noProof/>
              <w:lang w:val="en-US"/>
            </w:rPr>
            <w:t xml:space="preserve">Hakimi. (2024, 12 17). </w:t>
          </w:r>
          <w:r w:rsidRPr="009E030B">
            <w:rPr>
              <w:i/>
              <w:iCs/>
              <w:noProof/>
              <w:lang w:val="en-US"/>
            </w:rPr>
            <w:t>Sharing Session</w:t>
          </w:r>
          <w:r w:rsidRPr="009E030B">
            <w:rPr>
              <w:noProof/>
              <w:lang w:val="en-US"/>
            </w:rPr>
            <w:t>. Retrieved from elearning: https://elearning.utm.my/24251/pluginfile.php/467838/mod_assign/introattachment/0/Sharing%20Session%2017%20December%202024%20-%20hakimi.pdf?forcedownload=1</w:t>
          </w:r>
        </w:p>
        <w:p w14:paraId="12D19A0F" w14:textId="77777777" w:rsidR="009E030B" w:rsidRPr="009E030B" w:rsidRDefault="009E030B" w:rsidP="009E030B">
          <w:pPr>
            <w:pStyle w:val="Bibliography"/>
            <w:ind w:left="720" w:hanging="720"/>
            <w:rPr>
              <w:noProof/>
              <w:lang w:val="en-US"/>
            </w:rPr>
          </w:pPr>
          <w:r w:rsidRPr="009E030B">
            <w:rPr>
              <w:i/>
              <w:iCs/>
              <w:noProof/>
              <w:lang w:val="en-US"/>
            </w:rPr>
            <w:t>Industrial Talk</w:t>
          </w:r>
          <w:r w:rsidRPr="009E030B">
            <w:rPr>
              <w:noProof/>
              <w:lang w:val="en-US"/>
            </w:rPr>
            <w:t>. (2024, 12 17). Retrieved from Webex: https://utm.webex.com/recordingservice/sites/utm/recording/playback/495193b7b8d1499da9109e304e3f154a</w:t>
          </w:r>
        </w:p>
        <w:p w14:paraId="0E0FDDE3" w14:textId="77777777" w:rsidR="009E030B" w:rsidRDefault="009E030B" w:rsidP="009E030B">
          <w:pPr>
            <w:rPr>
              <w:lang w:val="en-MY"/>
            </w:rPr>
          </w:pPr>
          <w:r w:rsidRPr="009E030B">
            <w:rPr>
              <w:b/>
              <w:bCs/>
              <w:noProof/>
            </w:rPr>
            <w:fldChar w:fldCharType="end"/>
          </w:r>
        </w:p>
      </w:sdtContent>
    </w:sdt>
    <w:p w14:paraId="12808E52" w14:textId="77777777" w:rsidR="006E7F24" w:rsidRDefault="006E7F24" w:rsidP="006E7F24">
      <w:pPr>
        <w:rPr>
          <w:rFonts w:cstheme="minorHAnsi"/>
          <w:b/>
          <w:bCs/>
        </w:rPr>
      </w:pPr>
    </w:p>
    <w:p w14:paraId="0A08F065" w14:textId="344A3FA9" w:rsidR="007D04C1" w:rsidRPr="003F1151" w:rsidRDefault="007D04C1" w:rsidP="003F0FD9">
      <w:pPr>
        <w:rPr>
          <w:rFonts w:asciiTheme="minorHAnsi" w:hAnsiTheme="minorHAnsi" w:cstheme="minorHAnsi"/>
          <w:bCs/>
        </w:rPr>
      </w:pPr>
    </w:p>
    <w:sectPr w:rsidR="007D04C1" w:rsidRPr="003F115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F44F" w14:textId="77777777" w:rsidR="000E334F" w:rsidRDefault="000E334F" w:rsidP="00051448">
      <w:pPr>
        <w:spacing w:after="0" w:line="240" w:lineRule="auto"/>
      </w:pPr>
      <w:r>
        <w:separator/>
      </w:r>
    </w:p>
  </w:endnote>
  <w:endnote w:type="continuationSeparator" w:id="0">
    <w:p w14:paraId="5A96DA7E" w14:textId="77777777" w:rsidR="000E334F" w:rsidRDefault="000E334F" w:rsidP="0005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695075"/>
      <w:docPartObj>
        <w:docPartGallery w:val="Page Numbers (Bottom of Page)"/>
        <w:docPartUnique/>
      </w:docPartObj>
    </w:sdtPr>
    <w:sdtEndPr>
      <w:rPr>
        <w:noProof/>
      </w:rPr>
    </w:sdtEndPr>
    <w:sdtContent>
      <w:p w14:paraId="2CA78BBA" w14:textId="78B73AC4" w:rsidR="00051448" w:rsidRDefault="00051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8F0D9E" w14:textId="77777777" w:rsidR="00051448" w:rsidRDefault="00051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43AA" w14:textId="77777777" w:rsidR="000E334F" w:rsidRDefault="000E334F" w:rsidP="00051448">
      <w:pPr>
        <w:spacing w:after="0" w:line="240" w:lineRule="auto"/>
      </w:pPr>
      <w:r>
        <w:separator/>
      </w:r>
    </w:p>
  </w:footnote>
  <w:footnote w:type="continuationSeparator" w:id="0">
    <w:p w14:paraId="5DCF96EC" w14:textId="77777777" w:rsidR="000E334F" w:rsidRDefault="000E334F" w:rsidP="00051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6364"/>
    <w:multiLevelType w:val="hybridMultilevel"/>
    <w:tmpl w:val="81984B5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15:restartNumberingAfterBreak="0">
    <w:nsid w:val="360F22A8"/>
    <w:multiLevelType w:val="hybridMultilevel"/>
    <w:tmpl w:val="7014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D9"/>
    <w:rsid w:val="00051448"/>
    <w:rsid w:val="000A49DC"/>
    <w:rsid w:val="000E1ADB"/>
    <w:rsid w:val="000E334F"/>
    <w:rsid w:val="000F52D7"/>
    <w:rsid w:val="001B3ED4"/>
    <w:rsid w:val="001D6B57"/>
    <w:rsid w:val="001E3EF6"/>
    <w:rsid w:val="00233007"/>
    <w:rsid w:val="003F0FD9"/>
    <w:rsid w:val="003F1151"/>
    <w:rsid w:val="003F49A9"/>
    <w:rsid w:val="004531B3"/>
    <w:rsid w:val="004F5A74"/>
    <w:rsid w:val="006E7F24"/>
    <w:rsid w:val="007D04C1"/>
    <w:rsid w:val="00861BC8"/>
    <w:rsid w:val="008C4285"/>
    <w:rsid w:val="009A0F6D"/>
    <w:rsid w:val="009E030B"/>
    <w:rsid w:val="009E7326"/>
    <w:rsid w:val="00A25250"/>
    <w:rsid w:val="00A71035"/>
    <w:rsid w:val="00AB0FE6"/>
    <w:rsid w:val="00B249BE"/>
    <w:rsid w:val="00B65457"/>
    <w:rsid w:val="00BA3554"/>
    <w:rsid w:val="00BF7F25"/>
    <w:rsid w:val="00C229C9"/>
    <w:rsid w:val="00C42883"/>
    <w:rsid w:val="00CA37C3"/>
    <w:rsid w:val="00E0212D"/>
    <w:rsid w:val="00E83912"/>
    <w:rsid w:val="00E8789F"/>
    <w:rsid w:val="00ED75D5"/>
    <w:rsid w:val="00F45D39"/>
    <w:rsid w:val="00F73C7B"/>
    <w:rsid w:val="00FA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67B6"/>
  <w15:docId w15:val="{2EFC93FF-ADD8-4ABB-B8E2-6C95A932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0FD9"/>
    <w:pPr>
      <w:spacing w:after="200" w:line="276" w:lineRule="auto"/>
    </w:pPr>
    <w:rPr>
      <w:rFonts w:ascii="Calibri" w:eastAsia="Calibri" w:hAnsi="Calibri" w:cs="Calibri"/>
      <w:lang w:val="ms-BN" w:eastAsia="en-GB"/>
    </w:rPr>
  </w:style>
  <w:style w:type="paragraph" w:styleId="Heading2">
    <w:name w:val="heading 2"/>
    <w:basedOn w:val="Normal"/>
    <w:next w:val="Normal"/>
    <w:link w:val="Heading2Char"/>
    <w:semiHidden/>
    <w:unhideWhenUsed/>
    <w:qFormat/>
    <w:rsid w:val="001E3EF6"/>
    <w:pPr>
      <w:keepNext/>
      <w:spacing w:after="0" w:line="240" w:lineRule="auto"/>
      <w:ind w:firstLine="720"/>
      <w:outlineLvl w:val="1"/>
    </w:pPr>
    <w:rPr>
      <w:rFonts w:ascii="Times New Roman" w:eastAsia="SimSu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FD9"/>
    <w:pPr>
      <w:ind w:left="720"/>
      <w:contextualSpacing/>
    </w:pPr>
  </w:style>
  <w:style w:type="paragraph" w:styleId="BalloonText">
    <w:name w:val="Balloon Text"/>
    <w:basedOn w:val="Normal"/>
    <w:link w:val="BalloonTextChar"/>
    <w:uiPriority w:val="99"/>
    <w:semiHidden/>
    <w:unhideWhenUsed/>
    <w:rsid w:val="00C2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9C9"/>
    <w:rPr>
      <w:rFonts w:ascii="Tahoma" w:eastAsia="Calibri" w:hAnsi="Tahoma" w:cs="Tahoma"/>
      <w:sz w:val="16"/>
      <w:szCs w:val="16"/>
      <w:lang w:val="ms-BN" w:eastAsia="en-GB"/>
    </w:rPr>
  </w:style>
  <w:style w:type="character" w:customStyle="1" w:styleId="Heading2Char">
    <w:name w:val="Heading 2 Char"/>
    <w:basedOn w:val="DefaultParagraphFont"/>
    <w:link w:val="Heading2"/>
    <w:semiHidden/>
    <w:rsid w:val="001E3EF6"/>
    <w:rPr>
      <w:rFonts w:ascii="Times New Roman" w:eastAsia="SimSun" w:hAnsi="Times New Roman" w:cs="Times New Roman"/>
      <w:b/>
      <w:bCs/>
      <w:sz w:val="24"/>
      <w:szCs w:val="24"/>
    </w:rPr>
  </w:style>
  <w:style w:type="paragraph" w:styleId="BodyTextIndent3">
    <w:name w:val="Body Text Indent 3"/>
    <w:basedOn w:val="Normal"/>
    <w:link w:val="BodyTextIndent3Char"/>
    <w:semiHidden/>
    <w:unhideWhenUsed/>
    <w:rsid w:val="001E3EF6"/>
    <w:pPr>
      <w:spacing w:after="120" w:line="240" w:lineRule="auto"/>
      <w:ind w:left="360"/>
    </w:pPr>
    <w:rPr>
      <w:rFonts w:ascii="Times New Roman" w:eastAsia="SimSun" w:hAnsi="Times New Roman" w:cs="Times New Roman"/>
      <w:sz w:val="16"/>
      <w:szCs w:val="16"/>
      <w:lang w:val="en-US" w:eastAsia="en-US"/>
    </w:rPr>
  </w:style>
  <w:style w:type="character" w:customStyle="1" w:styleId="BodyTextIndent3Char">
    <w:name w:val="Body Text Indent 3 Char"/>
    <w:basedOn w:val="DefaultParagraphFont"/>
    <w:link w:val="BodyTextIndent3"/>
    <w:semiHidden/>
    <w:rsid w:val="001E3EF6"/>
    <w:rPr>
      <w:rFonts w:ascii="Times New Roman" w:eastAsia="SimSun" w:hAnsi="Times New Roman" w:cs="Times New Roman"/>
      <w:sz w:val="16"/>
      <w:szCs w:val="16"/>
    </w:rPr>
  </w:style>
  <w:style w:type="paragraph" w:styleId="NormalWeb">
    <w:name w:val="Normal (Web)"/>
    <w:basedOn w:val="Normal"/>
    <w:uiPriority w:val="99"/>
    <w:unhideWhenUsed/>
    <w:rsid w:val="006E7F24"/>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Strong">
    <w:name w:val="Strong"/>
    <w:basedOn w:val="DefaultParagraphFont"/>
    <w:uiPriority w:val="22"/>
    <w:qFormat/>
    <w:rsid w:val="006E7F24"/>
    <w:rPr>
      <w:b/>
      <w:bCs/>
    </w:rPr>
  </w:style>
  <w:style w:type="paragraph" w:styleId="Header">
    <w:name w:val="header"/>
    <w:basedOn w:val="Normal"/>
    <w:link w:val="HeaderChar"/>
    <w:uiPriority w:val="99"/>
    <w:unhideWhenUsed/>
    <w:rsid w:val="00051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448"/>
    <w:rPr>
      <w:rFonts w:ascii="Calibri" w:eastAsia="Calibri" w:hAnsi="Calibri" w:cs="Calibri"/>
      <w:lang w:val="ms-BN" w:eastAsia="en-GB"/>
    </w:rPr>
  </w:style>
  <w:style w:type="paragraph" w:styleId="Footer">
    <w:name w:val="footer"/>
    <w:basedOn w:val="Normal"/>
    <w:link w:val="FooterChar"/>
    <w:uiPriority w:val="99"/>
    <w:unhideWhenUsed/>
    <w:rsid w:val="00051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448"/>
    <w:rPr>
      <w:rFonts w:ascii="Calibri" w:eastAsia="Calibri" w:hAnsi="Calibri" w:cs="Calibri"/>
      <w:lang w:val="ms-BN" w:eastAsia="en-GB"/>
    </w:rPr>
  </w:style>
  <w:style w:type="paragraph" w:styleId="Bibliography">
    <w:name w:val="Bibliography"/>
    <w:basedOn w:val="Normal"/>
    <w:next w:val="Normal"/>
    <w:uiPriority w:val="37"/>
    <w:semiHidden/>
    <w:unhideWhenUsed/>
    <w:rsid w:val="009E030B"/>
    <w:pPr>
      <w:spacing w:after="160" w:line="256" w:lineRule="auto"/>
    </w:pPr>
    <w:rPr>
      <w:rFonts w:asciiTheme="minorHAnsi" w:eastAsiaTheme="minorHAnsi" w:hAnsiTheme="minorHAnsi" w:cstheme="minorBidi"/>
      <w:lang w:val="en-M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9215">
      <w:bodyDiv w:val="1"/>
      <w:marLeft w:val="0"/>
      <w:marRight w:val="0"/>
      <w:marTop w:val="0"/>
      <w:marBottom w:val="0"/>
      <w:divBdr>
        <w:top w:val="none" w:sz="0" w:space="0" w:color="auto"/>
        <w:left w:val="none" w:sz="0" w:space="0" w:color="auto"/>
        <w:bottom w:val="none" w:sz="0" w:space="0" w:color="auto"/>
        <w:right w:val="none" w:sz="0" w:space="0" w:color="auto"/>
      </w:divBdr>
    </w:div>
    <w:div w:id="396518293">
      <w:bodyDiv w:val="1"/>
      <w:marLeft w:val="0"/>
      <w:marRight w:val="0"/>
      <w:marTop w:val="0"/>
      <w:marBottom w:val="0"/>
      <w:divBdr>
        <w:top w:val="none" w:sz="0" w:space="0" w:color="auto"/>
        <w:left w:val="none" w:sz="0" w:space="0" w:color="auto"/>
        <w:bottom w:val="none" w:sz="0" w:space="0" w:color="auto"/>
        <w:right w:val="none" w:sz="0" w:space="0" w:color="auto"/>
      </w:divBdr>
    </w:div>
    <w:div w:id="491138745">
      <w:bodyDiv w:val="1"/>
      <w:marLeft w:val="0"/>
      <w:marRight w:val="0"/>
      <w:marTop w:val="0"/>
      <w:marBottom w:val="0"/>
      <w:divBdr>
        <w:top w:val="none" w:sz="0" w:space="0" w:color="auto"/>
        <w:left w:val="none" w:sz="0" w:space="0" w:color="auto"/>
        <w:bottom w:val="none" w:sz="0" w:space="0" w:color="auto"/>
        <w:right w:val="none" w:sz="0" w:space="0" w:color="auto"/>
      </w:divBdr>
    </w:div>
    <w:div w:id="1086927256">
      <w:bodyDiv w:val="1"/>
      <w:marLeft w:val="0"/>
      <w:marRight w:val="0"/>
      <w:marTop w:val="0"/>
      <w:marBottom w:val="0"/>
      <w:divBdr>
        <w:top w:val="none" w:sz="0" w:space="0" w:color="auto"/>
        <w:left w:val="none" w:sz="0" w:space="0" w:color="auto"/>
        <w:bottom w:val="none" w:sz="0" w:space="0" w:color="auto"/>
        <w:right w:val="none" w:sz="0" w:space="0" w:color="auto"/>
      </w:divBdr>
    </w:div>
    <w:div w:id="1523084665">
      <w:bodyDiv w:val="1"/>
      <w:marLeft w:val="0"/>
      <w:marRight w:val="0"/>
      <w:marTop w:val="0"/>
      <w:marBottom w:val="0"/>
      <w:divBdr>
        <w:top w:val="none" w:sz="0" w:space="0" w:color="auto"/>
        <w:left w:val="none" w:sz="0" w:space="0" w:color="auto"/>
        <w:bottom w:val="none" w:sz="0" w:space="0" w:color="auto"/>
        <w:right w:val="none" w:sz="0" w:space="0" w:color="auto"/>
      </w:divBdr>
    </w:div>
    <w:div w:id="18170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dinshah md salleh</dc:creator>
  <cp:lastModifiedBy>NURIN HAZWANI BINTI HUSSIN</cp:lastModifiedBy>
  <cp:revision>8</cp:revision>
  <dcterms:created xsi:type="dcterms:W3CDTF">2025-01-05T15:08:00Z</dcterms:created>
  <dcterms:modified xsi:type="dcterms:W3CDTF">2025-01-09T06:11:00Z</dcterms:modified>
</cp:coreProperties>
</file>