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tbl>
      <w:tr>
        <w:tc>
          <w:p>
            <w:r>
              <w:t xml:space="preserve">外层段落</w:t>
            </w:r>
          </w:p>
          <w:tbl>
            <w:tr>
              <w:tc>
                <w:p>
                  <w:r>
                    <w:t xml:space="preserve">内层单元格</w:t>
                  </w:r>
                </w:p>
              </w:tc>
            </w:tr>
          </w:tbl>
        </w:tc>
      </w:tr>
    </w:tbl>
    <w:sectPr/>
  </w:body>
</w:document>
</file>