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5B9B" w14:textId="77777777" w:rsidR="007C0629" w:rsidRPr="00705D35" w:rsidRDefault="007C0629" w:rsidP="007C0629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5D35">
        <w:rPr>
          <w:rFonts w:ascii="Times New Roman" w:hAnsi="Times New Roman" w:cs="Times New Roman"/>
          <w:b/>
          <w:bCs/>
          <w:sz w:val="28"/>
          <w:szCs w:val="28"/>
        </w:rPr>
        <w:t>4 Тестирование</w:t>
      </w:r>
    </w:p>
    <w:p w14:paraId="34AF0CAC" w14:textId="77777777" w:rsidR="007C0629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4.1 Тесты на использование</w:t>
      </w:r>
      <w:bookmarkStart w:id="0" w:name="_Hlk212541840"/>
    </w:p>
    <w:p w14:paraId="3A85E146" w14:textId="77777777" w:rsidR="007C0629" w:rsidRPr="003454F5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01C83" w14:textId="77777777" w:rsidR="007C0629" w:rsidRPr="00C5388C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8800482"/>
      <w:r w:rsidRPr="00C5388C">
        <w:rPr>
          <w:rFonts w:ascii="Times New Roman" w:hAnsi="Times New Roman" w:cs="Times New Roman"/>
          <w:sz w:val="28"/>
          <w:szCs w:val="28"/>
        </w:rPr>
        <w:t>В рамках комплексного тестирования программного продукта «The binariki» был реализован единый сквозной тест-сценарий, охватывающий полный цикл взаимодействия пользователя с системой: от создания новой учетной записи и детальной конфигурации параметров до проверки социальных функций и стабильности игрового процесса. Данный сценарий предназначен для оценки целостности функционала приложения, корректности работы систем аутентификации, гибкости настроек интерфейса и стабильности ключевых игровых механик.</w:t>
      </w:r>
    </w:p>
    <w:p w14:paraId="13F29E84" w14:textId="77777777" w:rsidR="007C0629" w:rsidRPr="00C5388C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388C">
        <w:rPr>
          <w:rFonts w:ascii="Times New Roman" w:hAnsi="Times New Roman" w:cs="Times New Roman"/>
          <w:sz w:val="28"/>
          <w:szCs w:val="28"/>
        </w:rPr>
        <w:t>Тест-сценарий начинается с этапа первичной регистрации пользователя в системе. После запуска исполняемого файла «The binariki.exe» осуществляется переход к форме создания аккаунта, где вводятся регистрационные данные (адрес электронной почты и пароль) и подтверждается согласие с условиями пользовательского соглашения. Система корректно обрабатывает запрос на регистрацию, отправляя проверочный код на указанный адрес, и после ввода кода подтверждения успешно завершает процедуру создания профиля. Сразу после этого проверяется механизм авторизации: пользователь вводит свои учетные данные и осуществляет вход в систему, что подтверждает корректность работы сервера аутентификации и связи с базой данных пользователей.</w:t>
      </w:r>
    </w:p>
    <w:p w14:paraId="5DB7E805" w14:textId="77777777" w:rsidR="007C0629" w:rsidRPr="00C5388C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388C">
        <w:rPr>
          <w:rFonts w:ascii="Times New Roman" w:hAnsi="Times New Roman" w:cs="Times New Roman"/>
          <w:sz w:val="28"/>
          <w:szCs w:val="28"/>
        </w:rPr>
        <w:t>Следующий этап сценария посвящен глубокой проверке раздела «Настройки». В рамках тестирования проверяется работа звуковой системы путем изменения громкости до минимального значения, а также функциональность графического движка: изменяется разрешение экрана на 1920х1080 и активируется полноэкранный режим. Дополнительно тестируется гибкость управления через меню привязки клавиш, где действие «Назад» успешно переназначается на клавишу «S». Корректное применение всех изменений без перезагрузки приложения свидетельствует о стабильности системы управления ресурсами и пользовательскими предпочтениями.</w:t>
      </w:r>
    </w:p>
    <w:p w14:paraId="734CFF40" w14:textId="77777777" w:rsidR="007C0629" w:rsidRPr="00C5388C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388C">
        <w:rPr>
          <w:rFonts w:ascii="Times New Roman" w:hAnsi="Times New Roman" w:cs="Times New Roman"/>
          <w:sz w:val="28"/>
          <w:szCs w:val="28"/>
        </w:rPr>
        <w:t xml:space="preserve">Далее осуществляется проверка информационных и социальных модулей главного меню. Тестировщик открывает раздел «Авторы», подтверждая доступность справочной информации о разработчиках, после чего проверяет функционал взаимодействия с группами. Выбор конкретной учебной группы (ПЗТ-43) и ввод идентификационного кода позволяют подтвердить работоспособность механизма интеграции пользователя в образовательную структуру проекта. Параллельно с этим тестируется система ранжирования: использование фильтра «Лучшие рекорды» в главном меню </w:t>
      </w:r>
      <w:r w:rsidRPr="00C5388C">
        <w:rPr>
          <w:rFonts w:ascii="Times New Roman" w:hAnsi="Times New Roman" w:cs="Times New Roman"/>
          <w:sz w:val="28"/>
          <w:szCs w:val="28"/>
        </w:rPr>
        <w:lastRenderedPageBreak/>
        <w:t>подтверждает корректность сортировки и отображения данных глобальной таблицы достижений.</w:t>
      </w:r>
    </w:p>
    <w:p w14:paraId="6BE9289E" w14:textId="77777777" w:rsidR="007C0629" w:rsidRPr="00C5388C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388C">
        <w:rPr>
          <w:rFonts w:ascii="Times New Roman" w:hAnsi="Times New Roman" w:cs="Times New Roman"/>
          <w:sz w:val="28"/>
          <w:szCs w:val="28"/>
        </w:rPr>
        <w:t>Заключительным этапом сквозного теста является проверка игровых механик в реальном времени. После запуска игрового уровня инициируется вызов меню паузы через соответствующую кнопку в интерфейсе. Система корректно приостанавливает выполнение игрового кода и визуально сигнализирует об остановке процесса. Успешный возврат в игру и сохранение текущего прогресса после паузы подтверждают высокую отказоустойчивость приложения и корректную реализацию состояний игрового цикла.</w:t>
      </w:r>
    </w:p>
    <w:bookmarkEnd w:id="0"/>
    <w:bookmarkEnd w:id="1"/>
    <w:p w14:paraId="6AC824AA" w14:textId="77777777" w:rsidR="007C0629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383EC" w14:textId="77777777" w:rsidR="007C0629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81D">
        <w:rPr>
          <w:rFonts w:ascii="Times New Roman" w:hAnsi="Times New Roman" w:cs="Times New Roman"/>
          <w:b/>
          <w:bCs/>
          <w:sz w:val="28"/>
          <w:szCs w:val="28"/>
        </w:rPr>
        <w:t>4.2 Отчет о результатах тестирования</w:t>
      </w:r>
    </w:p>
    <w:p w14:paraId="2258B972" w14:textId="77777777" w:rsidR="007C0629" w:rsidRPr="00C176F5" w:rsidRDefault="007C0629" w:rsidP="007C0629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F138B" w14:textId="77777777" w:rsidR="007C0629" w:rsidRDefault="007C0629" w:rsidP="007C062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715B5D">
        <w:rPr>
          <w:rFonts w:ascii="Times New Roman" w:eastAsia="Times New Roman" w:hAnsi="Times New Roman" w:cs="Times New Roman"/>
          <w:sz w:val="28"/>
          <w:szCs w:val="28"/>
        </w:rPr>
        <w:t xml:space="preserve">роисходил процесс тестирования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игрового </w:t>
      </w:r>
      <w:r w:rsidRPr="00715B5D">
        <w:rPr>
          <w:rFonts w:ascii="Times New Roman" w:eastAsia="Times New Roman" w:hAnsi="Times New Roman" w:cs="Times New Roman"/>
          <w:sz w:val="28"/>
          <w:szCs w:val="28"/>
        </w:rPr>
        <w:t xml:space="preserve">приложения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5B5D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The</w:t>
      </w:r>
      <w:r w:rsidRPr="00715B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Binariki</w:t>
      </w:r>
      <w:r w:rsidRPr="00715B5D">
        <w:rPr>
          <w:rFonts w:ascii="Times New Roman" w:eastAsia="Times New Roman" w:hAnsi="Times New Roman" w:cs="Times New Roman"/>
          <w:sz w:val="28"/>
          <w:szCs w:val="28"/>
        </w:rPr>
        <w:t xml:space="preserve"> ». Успешно было пройдено 100% тест-кейсов крайне высокого приоритета, 100% тест-кейсов высокого приоритета, 100% тест-кейсов среднего приоритета, 100% тест-кейсов низкого приоритета и 100% тест-кейсов край</w:t>
      </w:r>
      <w:r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715B5D">
        <w:rPr>
          <w:rFonts w:ascii="Times New Roman" w:eastAsia="Times New Roman" w:hAnsi="Times New Roman" w:cs="Times New Roman"/>
          <w:sz w:val="28"/>
          <w:szCs w:val="28"/>
        </w:rPr>
        <w:t xml:space="preserve"> низкого приоритета.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2DA01F" w14:textId="77777777" w:rsidR="007C0629" w:rsidRPr="00715B5D" w:rsidRDefault="007C0629" w:rsidP="007C062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5B5D">
        <w:rPr>
          <w:rFonts w:ascii="Times New Roman" w:eastAsia="Times New Roman" w:hAnsi="Times New Roman" w:cs="Times New Roman"/>
          <w:sz w:val="28"/>
          <w:szCs w:val="28"/>
        </w:rPr>
        <w:t>Команда тестировщиков описана в таблице 5.</w:t>
      </w:r>
    </w:p>
    <w:p w14:paraId="6864C34A" w14:textId="77777777" w:rsidR="007C0629" w:rsidRPr="007C0629" w:rsidRDefault="007C0629" w:rsidP="007C0629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A4DBA6" w14:textId="77777777" w:rsidR="007C0629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715B5D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15B5D">
        <w:rPr>
          <w:rFonts w:ascii="Times New Roman" w:hAnsi="Times New Roman" w:cs="Times New Roman"/>
          <w:sz w:val="28"/>
          <w:szCs w:val="28"/>
        </w:rPr>
        <w:t xml:space="preserve"> – Команда тестировщиков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2"/>
        <w:gridCol w:w="2823"/>
        <w:gridCol w:w="3804"/>
      </w:tblGrid>
      <w:tr w:rsidR="007C0629" w:rsidRPr="00715B5D" w14:paraId="3DF693E3" w14:textId="77777777" w:rsidTr="00BB2C19">
        <w:tc>
          <w:tcPr>
            <w:tcW w:w="2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8B737A" w14:textId="77777777" w:rsidR="007C0629" w:rsidRPr="00715B5D" w:rsidRDefault="007C0629" w:rsidP="00BB2C1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15B5D">
              <w:rPr>
                <w:rFonts w:cs="Times New Roman"/>
                <w:sz w:val="24"/>
                <w:szCs w:val="24"/>
                <w:lang w:val="en-US"/>
              </w:rPr>
              <w:t>ФИО</w:t>
            </w:r>
          </w:p>
        </w:tc>
        <w:tc>
          <w:tcPr>
            <w:tcW w:w="29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D9F90C" w14:textId="77777777" w:rsidR="007C0629" w:rsidRPr="00715B5D" w:rsidRDefault="007C0629" w:rsidP="00BB2C1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15B5D">
              <w:rPr>
                <w:rFonts w:cs="Times New Roman"/>
                <w:sz w:val="24"/>
                <w:szCs w:val="24"/>
                <w:lang w:val="en-US"/>
              </w:rPr>
              <w:t>Должность</w:t>
            </w:r>
          </w:p>
        </w:tc>
        <w:tc>
          <w:tcPr>
            <w:tcW w:w="40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340026" w14:textId="77777777" w:rsidR="007C0629" w:rsidRPr="00715B5D" w:rsidRDefault="007C0629" w:rsidP="00BB2C1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15B5D">
              <w:rPr>
                <w:rFonts w:cs="Times New Roman"/>
                <w:sz w:val="24"/>
                <w:szCs w:val="24"/>
                <w:lang w:val="en-US"/>
              </w:rPr>
              <w:t>Роль</w:t>
            </w:r>
          </w:p>
        </w:tc>
      </w:tr>
      <w:tr w:rsidR="007C0629" w:rsidRPr="00715B5D" w14:paraId="343F2878" w14:textId="77777777" w:rsidTr="00BB2C19">
        <w:tc>
          <w:tcPr>
            <w:tcW w:w="2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943C63" w14:textId="77777777" w:rsidR="007C0629" w:rsidRPr="00715B5D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715B5D">
              <w:rPr>
                <w:rFonts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29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DD8266" w14:textId="77777777" w:rsidR="007C0629" w:rsidRPr="00715B5D" w:rsidRDefault="007C0629" w:rsidP="00BB2C1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15B5D">
              <w:rPr>
                <w:rFonts w:cs="Times New Roman"/>
                <w:sz w:val="24"/>
                <w:szCs w:val="24"/>
                <w:lang w:val="en-US"/>
              </w:rPr>
              <w:t>Разработчик, тестировщик</w:t>
            </w:r>
          </w:p>
        </w:tc>
        <w:tc>
          <w:tcPr>
            <w:tcW w:w="40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E05420" w14:textId="77777777" w:rsidR="007C0629" w:rsidRPr="00715B5D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715B5D">
              <w:rPr>
                <w:rFonts w:cs="Times New Roman"/>
                <w:sz w:val="24"/>
                <w:szCs w:val="24"/>
                <w:lang w:val="en-US"/>
              </w:rPr>
              <w:t>Ответственный</w:t>
            </w:r>
            <w:r>
              <w:rPr>
                <w:rFonts w:cs="Times New Roman"/>
                <w:sz w:val="24"/>
                <w:szCs w:val="24"/>
              </w:rPr>
              <w:t xml:space="preserve"> за </w:t>
            </w:r>
            <w:r w:rsidRPr="00715B5D">
              <w:rPr>
                <w:rFonts w:cs="Times New Roman"/>
                <w:sz w:val="24"/>
                <w:szCs w:val="24"/>
                <w:lang w:val="en-US"/>
              </w:rPr>
              <w:t>тестирование</w:t>
            </w:r>
          </w:p>
          <w:p w14:paraId="01083E00" w14:textId="77777777" w:rsidR="007C0629" w:rsidRPr="00715B5D" w:rsidRDefault="007C0629" w:rsidP="00BB2C1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715B5D">
              <w:rPr>
                <w:rFonts w:cs="Times New Roman"/>
                <w:sz w:val="24"/>
                <w:szCs w:val="24"/>
                <w:lang w:val="en-US"/>
              </w:rPr>
              <w:t>приложения</w:t>
            </w:r>
          </w:p>
        </w:tc>
      </w:tr>
    </w:tbl>
    <w:p w14:paraId="76004C59" w14:textId="77777777" w:rsidR="007C0629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47DE5FD" w14:textId="77777777" w:rsidR="007C0629" w:rsidRPr="0093114A" w:rsidRDefault="007C0629" w:rsidP="007C0629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Тестирование производилось под ОС Windows 11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93114A">
        <w:rPr>
          <w:rFonts w:ascii="Times New Roman" w:hAnsi="Times New Roman" w:cs="Times New Roman"/>
          <w:sz w:val="28"/>
          <w:szCs w:val="28"/>
        </w:rPr>
        <w:t xml:space="preserve"> x64. Все тест-кейсы</w:t>
      </w:r>
    </w:p>
    <w:p w14:paraId="6CECC923" w14:textId="77777777" w:rsidR="007C0629" w:rsidRPr="0093114A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выполнялись вручную. Тестирование показало </w:t>
      </w:r>
      <w:r>
        <w:rPr>
          <w:rFonts w:ascii="Times New Roman" w:hAnsi="Times New Roman" w:cs="Times New Roman"/>
          <w:sz w:val="28"/>
          <w:szCs w:val="28"/>
        </w:rPr>
        <w:t xml:space="preserve">высокую </w:t>
      </w:r>
      <w:r w:rsidRPr="0093114A">
        <w:rPr>
          <w:rFonts w:ascii="Times New Roman" w:hAnsi="Times New Roman" w:cs="Times New Roman"/>
          <w:sz w:val="28"/>
          <w:szCs w:val="28"/>
        </w:rPr>
        <w:t>стабильность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14A">
        <w:rPr>
          <w:rFonts w:ascii="Times New Roman" w:hAnsi="Times New Roman" w:cs="Times New Roman"/>
          <w:sz w:val="28"/>
          <w:szCs w:val="28"/>
        </w:rPr>
        <w:t>функциональности (</w:t>
      </w:r>
      <w:r>
        <w:rPr>
          <w:rFonts w:ascii="Times New Roman" w:hAnsi="Times New Roman" w:cs="Times New Roman"/>
          <w:sz w:val="28"/>
          <w:szCs w:val="28"/>
        </w:rPr>
        <w:t>дефектов не было обнаружено)</w:t>
      </w:r>
    </w:p>
    <w:p w14:paraId="52ED46B0" w14:textId="77777777" w:rsidR="007C0629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представлено 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3114A">
        <w:rPr>
          <w:rFonts w:ascii="Times New Roman" w:hAnsi="Times New Roman" w:cs="Times New Roman"/>
          <w:sz w:val="28"/>
          <w:szCs w:val="28"/>
        </w:rPr>
        <w:t>.</w:t>
      </w:r>
    </w:p>
    <w:p w14:paraId="73BDBB41" w14:textId="77777777" w:rsidR="007C0629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0C5AD57" w14:textId="77777777" w:rsidR="007C0629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Расписание проведения тестирования</w:t>
      </w: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35"/>
        <w:gridCol w:w="1510"/>
        <w:gridCol w:w="3820"/>
        <w:gridCol w:w="2444"/>
      </w:tblGrid>
      <w:tr w:rsidR="007C0629" w:rsidRPr="0093114A" w14:paraId="5E61F193" w14:textId="77777777" w:rsidTr="00BB2C19">
        <w:tc>
          <w:tcPr>
            <w:tcW w:w="15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97BED8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812EF3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Дата</w:t>
            </w:r>
            <w:r>
              <w:rPr>
                <w:rFonts w:cs="Times New Roman"/>
                <w:sz w:val="24"/>
                <w:szCs w:val="24"/>
              </w:rPr>
              <w:t>а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F2E8E3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Деятельность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DD0050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Продолжительность, ч</w:t>
            </w:r>
          </w:p>
        </w:tc>
      </w:tr>
      <w:tr w:rsidR="007C0629" w:rsidRPr="0093114A" w14:paraId="6C3F0171" w14:textId="77777777" w:rsidTr="00BB2C19">
        <w:tc>
          <w:tcPr>
            <w:tcW w:w="15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E7D7F8C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F931452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07.11.2025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87F6E60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Разработка тест-кейсов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BA1185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7C0629" w:rsidRPr="0093114A" w14:paraId="00F9C81A" w14:textId="77777777" w:rsidTr="00BB2C19">
        <w:tc>
          <w:tcPr>
            <w:tcW w:w="1555" w:type="dxa"/>
            <w:tcBorders>
              <w:left w:val="single" w:sz="18" w:space="0" w:color="auto"/>
              <w:right w:val="single" w:sz="18" w:space="0" w:color="auto"/>
            </w:tcBorders>
          </w:tcPr>
          <w:p w14:paraId="48273BFE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7742AA">
              <w:rPr>
                <w:rFonts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left w:val="single" w:sz="18" w:space="0" w:color="auto"/>
              <w:right w:val="single" w:sz="18" w:space="0" w:color="auto"/>
            </w:tcBorders>
          </w:tcPr>
          <w:p w14:paraId="24356780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09.11.2025</w:t>
            </w:r>
          </w:p>
        </w:tc>
        <w:tc>
          <w:tcPr>
            <w:tcW w:w="4276" w:type="dxa"/>
            <w:tcBorders>
              <w:left w:val="single" w:sz="18" w:space="0" w:color="auto"/>
              <w:right w:val="single" w:sz="18" w:space="0" w:color="auto"/>
            </w:tcBorders>
          </w:tcPr>
          <w:p w14:paraId="2FD06661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F458A6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7C0629" w:rsidRPr="0093114A" w14:paraId="19C38F00" w14:textId="77777777" w:rsidTr="00BB2C19">
        <w:tc>
          <w:tcPr>
            <w:tcW w:w="1555" w:type="dxa"/>
            <w:tcBorders>
              <w:left w:val="single" w:sz="18" w:space="0" w:color="auto"/>
              <w:right w:val="single" w:sz="18" w:space="0" w:color="auto"/>
            </w:tcBorders>
          </w:tcPr>
          <w:p w14:paraId="097E4139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7742AA">
              <w:rPr>
                <w:rFonts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left w:val="single" w:sz="18" w:space="0" w:color="auto"/>
              <w:right w:val="single" w:sz="18" w:space="0" w:color="auto"/>
            </w:tcBorders>
          </w:tcPr>
          <w:p w14:paraId="4B98EEE4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09.11.2025</w:t>
            </w:r>
          </w:p>
        </w:tc>
        <w:tc>
          <w:tcPr>
            <w:tcW w:w="4276" w:type="dxa"/>
            <w:tcBorders>
              <w:left w:val="single" w:sz="18" w:space="0" w:color="auto"/>
              <w:right w:val="single" w:sz="18" w:space="0" w:color="auto"/>
            </w:tcBorders>
          </w:tcPr>
          <w:p w14:paraId="4511753C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Анализ выполнения тест-кейсов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B5D35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7C0629" w:rsidRPr="0093114A" w14:paraId="7A814449" w14:textId="77777777" w:rsidTr="00BB2C19">
        <w:tc>
          <w:tcPr>
            <w:tcW w:w="1555" w:type="dxa"/>
            <w:tcBorders>
              <w:left w:val="single" w:sz="18" w:space="0" w:color="auto"/>
              <w:right w:val="single" w:sz="18" w:space="0" w:color="auto"/>
            </w:tcBorders>
          </w:tcPr>
          <w:p w14:paraId="7E51B72E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7742AA">
              <w:rPr>
                <w:rFonts w:cs="Times New Roman"/>
                <w:sz w:val="24"/>
                <w:szCs w:val="24"/>
              </w:rPr>
              <w:lastRenderedPageBreak/>
              <w:t>Тупик Павел Николаевич</w:t>
            </w:r>
          </w:p>
        </w:tc>
        <w:tc>
          <w:tcPr>
            <w:tcW w:w="1559" w:type="dxa"/>
            <w:tcBorders>
              <w:left w:val="single" w:sz="18" w:space="0" w:color="auto"/>
              <w:right w:val="single" w:sz="18" w:space="0" w:color="auto"/>
            </w:tcBorders>
          </w:tcPr>
          <w:p w14:paraId="1FED6B28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12.11.2025</w:t>
            </w:r>
          </w:p>
        </w:tc>
        <w:tc>
          <w:tcPr>
            <w:tcW w:w="4276" w:type="dxa"/>
            <w:tcBorders>
              <w:left w:val="single" w:sz="18" w:space="0" w:color="auto"/>
              <w:right w:val="single" w:sz="18" w:space="0" w:color="auto"/>
            </w:tcBorders>
          </w:tcPr>
          <w:p w14:paraId="7234925A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Тестирование приложение.</w:t>
            </w:r>
          </w:p>
          <w:p w14:paraId="65DF8912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Проведение регрессионного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9A537A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7C0629" w:rsidRPr="0093114A" w14:paraId="228D8ABB" w14:textId="77777777" w:rsidTr="00BB2C19">
        <w:tc>
          <w:tcPr>
            <w:tcW w:w="15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25A3F9" w14:textId="77777777" w:rsidR="007C0629" w:rsidRPr="007742A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7742AA">
              <w:rPr>
                <w:rFonts w:cs="Times New Roman"/>
                <w:sz w:val="24"/>
                <w:szCs w:val="24"/>
              </w:rPr>
              <w:t>Тупик Павел Николаевич</w:t>
            </w:r>
          </w:p>
        </w:tc>
        <w:tc>
          <w:tcPr>
            <w:tcW w:w="155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10603F" w14:textId="77777777" w:rsidR="007C0629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14.11.2025</w:t>
            </w:r>
          </w:p>
        </w:tc>
        <w:tc>
          <w:tcPr>
            <w:tcW w:w="427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93418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Составление отчёта о</w:t>
            </w:r>
          </w:p>
          <w:p w14:paraId="79604313" w14:textId="77777777" w:rsidR="007C0629" w:rsidRPr="0093114A" w:rsidRDefault="007C0629" w:rsidP="00BB2C19">
            <w:pPr>
              <w:rPr>
                <w:rFonts w:cs="Times New Roman"/>
                <w:sz w:val="24"/>
                <w:szCs w:val="24"/>
              </w:rPr>
            </w:pPr>
            <w:r w:rsidRPr="0093114A">
              <w:rPr>
                <w:rFonts w:cs="Times New Roman"/>
                <w:sz w:val="24"/>
                <w:szCs w:val="24"/>
              </w:rPr>
              <w:t>Результатах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93114A">
              <w:rPr>
                <w:rFonts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24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FA1F3E" w14:textId="77777777" w:rsidR="007C0629" w:rsidRDefault="007C0629" w:rsidP="00BB2C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</w:tbl>
    <w:p w14:paraId="2B0FEF7E" w14:textId="77777777" w:rsidR="007C0629" w:rsidRPr="0093114A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D637A29" w14:textId="77777777" w:rsidR="007C0629" w:rsidRPr="0093114A" w:rsidRDefault="007C0629" w:rsidP="007C0629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>Разработанные тест-кейсы и результаты тестирования представлены и</w:t>
      </w:r>
    </w:p>
    <w:p w14:paraId="0C523204" w14:textId="15476CFD" w:rsidR="007C0629" w:rsidRPr="0093114A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описаны в приложении </w:t>
      </w:r>
      <w:r w:rsidR="005E1768">
        <w:rPr>
          <w:rFonts w:ascii="Times New Roman" w:hAnsi="Times New Roman" w:cs="Times New Roman"/>
          <w:sz w:val="28"/>
          <w:szCs w:val="28"/>
        </w:rPr>
        <w:t>В</w:t>
      </w:r>
      <w:r w:rsidRPr="0093114A"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="005E1768">
        <w:rPr>
          <w:rFonts w:ascii="Times New Roman" w:hAnsi="Times New Roman" w:cs="Times New Roman"/>
          <w:sz w:val="28"/>
          <w:szCs w:val="28"/>
        </w:rPr>
        <w:t>В</w:t>
      </w:r>
      <w:r w:rsidRPr="0093114A">
        <w:rPr>
          <w:rFonts w:ascii="Times New Roman" w:hAnsi="Times New Roman" w:cs="Times New Roman"/>
          <w:sz w:val="28"/>
          <w:szCs w:val="28"/>
        </w:rPr>
        <w:t>.1. Статистика по разработанным тест-кейсам</w:t>
      </w:r>
    </w:p>
    <w:p w14:paraId="485582FE" w14:textId="77777777" w:rsidR="007C0629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93114A">
        <w:rPr>
          <w:rFonts w:ascii="Times New Roman" w:hAnsi="Times New Roman" w:cs="Times New Roman"/>
          <w:sz w:val="28"/>
          <w:szCs w:val="28"/>
        </w:rPr>
        <w:t xml:space="preserve">представлена в таблице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3114A">
        <w:rPr>
          <w:rFonts w:ascii="Times New Roman" w:hAnsi="Times New Roman" w:cs="Times New Roman"/>
          <w:sz w:val="28"/>
          <w:szCs w:val="28"/>
        </w:rPr>
        <w:t>.</w:t>
      </w:r>
    </w:p>
    <w:p w14:paraId="138F2550" w14:textId="77777777" w:rsidR="007C0629" w:rsidRDefault="007C0629" w:rsidP="007C062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5973C23" w14:textId="77777777" w:rsidR="007C0629" w:rsidRPr="00715B5D" w:rsidRDefault="007C0629" w:rsidP="007C0629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653FC9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653FC9">
        <w:rPr>
          <w:rFonts w:ascii="Times New Roman" w:eastAsia="Times New Roman" w:hAnsi="Times New Roman" w:cs="Times New Roman"/>
          <w:sz w:val="28"/>
          <w:szCs w:val="28"/>
        </w:rPr>
        <w:t xml:space="preserve"> – Статистика по разработанным тест-кейсам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20"/>
        <w:gridCol w:w="1546"/>
        <w:gridCol w:w="1046"/>
        <w:gridCol w:w="1069"/>
        <w:gridCol w:w="1207"/>
        <w:gridCol w:w="1236"/>
        <w:gridCol w:w="1185"/>
      </w:tblGrid>
      <w:tr w:rsidR="007C0629" w14:paraId="0BEEBD14" w14:textId="77777777" w:rsidTr="005E3B22">
        <w:tc>
          <w:tcPr>
            <w:tcW w:w="202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EAEEE5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Статус</w:t>
            </w:r>
          </w:p>
        </w:tc>
        <w:tc>
          <w:tcPr>
            <w:tcW w:w="154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B9B7C" w14:textId="77777777" w:rsidR="007C0629" w:rsidRPr="00653FC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Количество</w:t>
            </w:r>
          </w:p>
          <w:p w14:paraId="63E8CB25" w14:textId="77777777" w:rsidR="007C0629" w:rsidRPr="00653FC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тест-</w:t>
            </w:r>
          </w:p>
          <w:p w14:paraId="74C6483E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кейсов</w:t>
            </w:r>
          </w:p>
        </w:tc>
        <w:tc>
          <w:tcPr>
            <w:tcW w:w="5743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CE71C0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Приоритет</w:t>
            </w:r>
          </w:p>
        </w:tc>
      </w:tr>
      <w:tr w:rsidR="007C0629" w14:paraId="0DFFB39A" w14:textId="77777777" w:rsidTr="005E3B22">
        <w:tc>
          <w:tcPr>
            <w:tcW w:w="202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85226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4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D46A3F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</w:p>
        </w:tc>
        <w:tc>
          <w:tcPr>
            <w:tcW w:w="10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FCE90D" w14:textId="77777777" w:rsidR="007C0629" w:rsidRPr="00653FC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Крайне</w:t>
            </w:r>
          </w:p>
          <w:p w14:paraId="21855C5C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низкий</w:t>
            </w:r>
          </w:p>
        </w:tc>
        <w:tc>
          <w:tcPr>
            <w:tcW w:w="10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34F796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Низкий</w:t>
            </w:r>
          </w:p>
        </w:tc>
        <w:tc>
          <w:tcPr>
            <w:tcW w:w="12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AF7E1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Средний</w:t>
            </w:r>
          </w:p>
        </w:tc>
        <w:tc>
          <w:tcPr>
            <w:tcW w:w="12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44A07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Высокий</w:t>
            </w:r>
          </w:p>
        </w:tc>
        <w:tc>
          <w:tcPr>
            <w:tcW w:w="11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28DFD5" w14:textId="77777777" w:rsidR="007C0629" w:rsidRPr="00653FC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Крайне</w:t>
            </w:r>
          </w:p>
          <w:p w14:paraId="1C1FE0CC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высокий</w:t>
            </w:r>
          </w:p>
        </w:tc>
      </w:tr>
      <w:tr w:rsidR="007C0629" w14:paraId="768A53F4" w14:textId="77777777" w:rsidTr="005E3B22">
        <w:tc>
          <w:tcPr>
            <w:tcW w:w="20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99C4FB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Пройдено</w:t>
            </w:r>
          </w:p>
        </w:tc>
        <w:tc>
          <w:tcPr>
            <w:tcW w:w="15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726A734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10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0E93D73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0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EE72A29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2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5494861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7</w:t>
            </w:r>
          </w:p>
        </w:tc>
        <w:tc>
          <w:tcPr>
            <w:tcW w:w="123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76A70C7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18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9755D56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</w:tr>
      <w:tr w:rsidR="007C0629" w14:paraId="54E8090A" w14:textId="77777777" w:rsidTr="005E3B22">
        <w:tc>
          <w:tcPr>
            <w:tcW w:w="20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C39BD2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Не </w:t>
            </w:r>
            <w:r w:rsidRPr="00653FC9">
              <w:rPr>
                <w:rFonts w:eastAsia="Times New Roman" w:cs="Times New Roman"/>
                <w:szCs w:val="28"/>
              </w:rPr>
              <w:t>Пройдено</w:t>
            </w:r>
          </w:p>
        </w:tc>
        <w:tc>
          <w:tcPr>
            <w:tcW w:w="1546" w:type="dxa"/>
            <w:tcBorders>
              <w:left w:val="single" w:sz="18" w:space="0" w:color="auto"/>
              <w:right w:val="single" w:sz="18" w:space="0" w:color="auto"/>
            </w:tcBorders>
          </w:tcPr>
          <w:p w14:paraId="723D9B95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046" w:type="dxa"/>
            <w:tcBorders>
              <w:left w:val="single" w:sz="18" w:space="0" w:color="auto"/>
              <w:right w:val="single" w:sz="18" w:space="0" w:color="auto"/>
            </w:tcBorders>
          </w:tcPr>
          <w:p w14:paraId="40868A3B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069" w:type="dxa"/>
            <w:tcBorders>
              <w:left w:val="single" w:sz="18" w:space="0" w:color="auto"/>
              <w:right w:val="single" w:sz="18" w:space="0" w:color="auto"/>
            </w:tcBorders>
          </w:tcPr>
          <w:p w14:paraId="0471D0E1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207" w:type="dxa"/>
            <w:tcBorders>
              <w:left w:val="single" w:sz="18" w:space="0" w:color="auto"/>
              <w:right w:val="single" w:sz="18" w:space="0" w:color="auto"/>
            </w:tcBorders>
          </w:tcPr>
          <w:p w14:paraId="1D66FA3E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236" w:type="dxa"/>
            <w:tcBorders>
              <w:left w:val="single" w:sz="18" w:space="0" w:color="auto"/>
              <w:right w:val="single" w:sz="18" w:space="0" w:color="auto"/>
            </w:tcBorders>
          </w:tcPr>
          <w:p w14:paraId="129AE056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185" w:type="dxa"/>
            <w:tcBorders>
              <w:left w:val="single" w:sz="18" w:space="0" w:color="auto"/>
              <w:right w:val="single" w:sz="18" w:space="0" w:color="auto"/>
            </w:tcBorders>
          </w:tcPr>
          <w:p w14:paraId="5A9D057A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</w:tr>
      <w:tr w:rsidR="007C0629" w14:paraId="534C662D" w14:textId="77777777" w:rsidTr="005E3B22">
        <w:tc>
          <w:tcPr>
            <w:tcW w:w="20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F97CD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Заблокировано</w:t>
            </w:r>
          </w:p>
        </w:tc>
        <w:tc>
          <w:tcPr>
            <w:tcW w:w="1546" w:type="dxa"/>
            <w:tcBorders>
              <w:left w:val="single" w:sz="18" w:space="0" w:color="auto"/>
              <w:right w:val="single" w:sz="18" w:space="0" w:color="auto"/>
            </w:tcBorders>
          </w:tcPr>
          <w:p w14:paraId="3F5F8524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046" w:type="dxa"/>
            <w:tcBorders>
              <w:left w:val="single" w:sz="18" w:space="0" w:color="auto"/>
              <w:right w:val="single" w:sz="18" w:space="0" w:color="auto"/>
            </w:tcBorders>
          </w:tcPr>
          <w:p w14:paraId="4E837E9C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069" w:type="dxa"/>
            <w:tcBorders>
              <w:left w:val="single" w:sz="18" w:space="0" w:color="auto"/>
              <w:right w:val="single" w:sz="18" w:space="0" w:color="auto"/>
            </w:tcBorders>
          </w:tcPr>
          <w:p w14:paraId="259CF9EB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207" w:type="dxa"/>
            <w:tcBorders>
              <w:left w:val="single" w:sz="18" w:space="0" w:color="auto"/>
              <w:right w:val="single" w:sz="18" w:space="0" w:color="auto"/>
            </w:tcBorders>
          </w:tcPr>
          <w:p w14:paraId="122C7EA5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236" w:type="dxa"/>
            <w:tcBorders>
              <w:left w:val="single" w:sz="18" w:space="0" w:color="auto"/>
              <w:right w:val="single" w:sz="18" w:space="0" w:color="auto"/>
            </w:tcBorders>
          </w:tcPr>
          <w:p w14:paraId="5003445A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185" w:type="dxa"/>
            <w:tcBorders>
              <w:left w:val="single" w:sz="18" w:space="0" w:color="auto"/>
              <w:right w:val="single" w:sz="18" w:space="0" w:color="auto"/>
            </w:tcBorders>
          </w:tcPr>
          <w:p w14:paraId="28620451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</w:tr>
      <w:tr w:rsidR="007C0629" w14:paraId="778BCC84" w14:textId="77777777" w:rsidTr="005E3B22">
        <w:tc>
          <w:tcPr>
            <w:tcW w:w="20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F8A284" w14:textId="77777777" w:rsidR="007C0629" w:rsidRPr="00653FC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Не</w:t>
            </w:r>
          </w:p>
          <w:p w14:paraId="417F7772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 w:rsidRPr="00653FC9">
              <w:rPr>
                <w:rFonts w:eastAsia="Times New Roman" w:cs="Times New Roman"/>
                <w:szCs w:val="28"/>
              </w:rPr>
              <w:t>протестировано</w:t>
            </w:r>
          </w:p>
        </w:tc>
        <w:tc>
          <w:tcPr>
            <w:tcW w:w="15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1633EB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0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D2A09A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0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6812CF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2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A64107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23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197B5D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  <w:tc>
          <w:tcPr>
            <w:tcW w:w="118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9E861C" w14:textId="77777777" w:rsidR="007C0629" w:rsidRDefault="007C0629" w:rsidP="00BB2C19">
            <w:pPr>
              <w:spacing w:line="360" w:lineRule="exac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</w:p>
        </w:tc>
      </w:tr>
    </w:tbl>
    <w:p w14:paraId="74E62BF9" w14:textId="77777777" w:rsidR="005E3B22" w:rsidRPr="008B481B" w:rsidRDefault="005E3B22" w:rsidP="005E3B22">
      <w:pPr>
        <w:pStyle w:val="a5"/>
        <w:spacing w:line="360" w:lineRule="exact"/>
        <w:ind w:firstLine="851"/>
        <w:jc w:val="both"/>
      </w:pPr>
      <w:r>
        <w:t>В таблице 8 представлена статистика по всем дефектам.</w:t>
      </w:r>
    </w:p>
    <w:p w14:paraId="3D31F401" w14:textId="77777777" w:rsidR="005E3B22" w:rsidRPr="008B481B" w:rsidRDefault="005E3B22" w:rsidP="005E3B22">
      <w:pPr>
        <w:pStyle w:val="a5"/>
        <w:spacing w:before="0" w:line="360" w:lineRule="exact"/>
        <w:ind w:left="0" w:firstLine="0"/>
        <w:jc w:val="both"/>
      </w:pPr>
    </w:p>
    <w:p w14:paraId="406AB0A4" w14:textId="77777777" w:rsidR="005E3B22" w:rsidRPr="008B481B" w:rsidRDefault="005E3B22" w:rsidP="005E3B22">
      <w:pPr>
        <w:pStyle w:val="a5"/>
        <w:spacing w:before="0" w:line="360" w:lineRule="exact"/>
        <w:ind w:left="0" w:firstLine="0"/>
        <w:jc w:val="both"/>
      </w:pPr>
      <w:r>
        <w:t>Таблица 8 – Статистика по выявленным ошибкам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70"/>
        <w:gridCol w:w="1564"/>
        <w:gridCol w:w="1471"/>
        <w:gridCol w:w="1502"/>
        <w:gridCol w:w="1508"/>
        <w:gridCol w:w="1694"/>
      </w:tblGrid>
      <w:tr w:rsidR="005E3B22" w:rsidRPr="008B481B" w14:paraId="12538B9E" w14:textId="77777777" w:rsidTr="00BB2C19">
        <w:tc>
          <w:tcPr>
            <w:tcW w:w="160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075B18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Статус</w:t>
            </w:r>
          </w:p>
        </w:tc>
        <w:tc>
          <w:tcPr>
            <w:tcW w:w="160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3E878E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Количество</w:t>
            </w:r>
          </w:p>
          <w:p w14:paraId="52E31246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ошибок</w:t>
            </w:r>
          </w:p>
        </w:tc>
        <w:tc>
          <w:tcPr>
            <w:tcW w:w="6606" w:type="dxa"/>
            <w:gridSpan w:val="4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40F067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Важность</w:t>
            </w:r>
          </w:p>
        </w:tc>
      </w:tr>
      <w:tr w:rsidR="005E3B22" w:rsidRPr="008B481B" w14:paraId="2637DBDA" w14:textId="77777777" w:rsidTr="00BB2C19">
        <w:tc>
          <w:tcPr>
            <w:tcW w:w="160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1FEAF7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60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85D2E9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F8EB92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Низкая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71F8FB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Средняя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69B730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Высокая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A5659C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Критическая</w:t>
            </w:r>
          </w:p>
        </w:tc>
      </w:tr>
      <w:tr w:rsidR="005E3B22" w:rsidRPr="008B481B" w14:paraId="32E7BF39" w14:textId="77777777" w:rsidTr="00BB2C19">
        <w:tc>
          <w:tcPr>
            <w:tcW w:w="160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7FA0D4A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Найдено</w:t>
            </w:r>
          </w:p>
        </w:tc>
        <w:tc>
          <w:tcPr>
            <w:tcW w:w="160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EDCBA94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4EEB2C8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44D7586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AA291D7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9C197C2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E3B22" w:rsidRPr="008B481B" w14:paraId="0AF969BA" w14:textId="77777777" w:rsidTr="00BB2C19"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7F9FCE10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Исправлено</w:t>
            </w:r>
          </w:p>
        </w:tc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30B12C48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17FC925C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left w:val="single" w:sz="18" w:space="0" w:color="auto"/>
              <w:right w:val="single" w:sz="18" w:space="0" w:color="auto"/>
            </w:tcBorders>
          </w:tcPr>
          <w:p w14:paraId="4F87A2D8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</w:tcPr>
          <w:p w14:paraId="217F26FD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auto"/>
              <w:right w:val="single" w:sz="18" w:space="0" w:color="auto"/>
            </w:tcBorders>
          </w:tcPr>
          <w:p w14:paraId="26078EAE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E3B22" w:rsidRPr="008B481B" w14:paraId="40A6A077" w14:textId="77777777" w:rsidTr="00BB2C19"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1D59C71C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Проверено</w:t>
            </w:r>
          </w:p>
        </w:tc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18383C0A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40640E52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left w:val="single" w:sz="18" w:space="0" w:color="auto"/>
              <w:right w:val="single" w:sz="18" w:space="0" w:color="auto"/>
            </w:tcBorders>
          </w:tcPr>
          <w:p w14:paraId="59862C97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</w:tcPr>
          <w:p w14:paraId="0B697DAB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auto"/>
              <w:right w:val="single" w:sz="18" w:space="0" w:color="auto"/>
            </w:tcBorders>
          </w:tcPr>
          <w:p w14:paraId="6906B04E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E3B22" w:rsidRPr="008B481B" w14:paraId="271641CE" w14:textId="77777777" w:rsidTr="00BB2C19"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5366BFEF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1606" w:type="dxa"/>
            <w:tcBorders>
              <w:left w:val="single" w:sz="18" w:space="0" w:color="auto"/>
              <w:right w:val="single" w:sz="18" w:space="0" w:color="auto"/>
            </w:tcBorders>
          </w:tcPr>
          <w:p w14:paraId="27DE1156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8" w:type="dxa"/>
            <w:tcBorders>
              <w:left w:val="single" w:sz="18" w:space="0" w:color="auto"/>
              <w:right w:val="single" w:sz="18" w:space="0" w:color="auto"/>
            </w:tcBorders>
          </w:tcPr>
          <w:p w14:paraId="0D4BDE19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left w:val="single" w:sz="18" w:space="0" w:color="auto"/>
              <w:right w:val="single" w:sz="18" w:space="0" w:color="auto"/>
            </w:tcBorders>
          </w:tcPr>
          <w:p w14:paraId="32940DFE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4" w:type="dxa"/>
            <w:tcBorders>
              <w:left w:val="single" w:sz="18" w:space="0" w:color="auto"/>
              <w:right w:val="single" w:sz="18" w:space="0" w:color="auto"/>
            </w:tcBorders>
          </w:tcPr>
          <w:p w14:paraId="74E9A9DA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auto"/>
              <w:right w:val="single" w:sz="18" w:space="0" w:color="auto"/>
            </w:tcBorders>
          </w:tcPr>
          <w:p w14:paraId="43261591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E3B22" w:rsidRPr="008B481B" w14:paraId="6551149F" w14:textId="77777777" w:rsidTr="00BB2C19">
        <w:tc>
          <w:tcPr>
            <w:tcW w:w="160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E7456B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Отклонено</w:t>
            </w:r>
          </w:p>
        </w:tc>
        <w:tc>
          <w:tcPr>
            <w:tcW w:w="160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5EDB96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1AC86E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8813FB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734CDE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4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589B77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72910348" w14:textId="77777777" w:rsidR="005E3B22" w:rsidRDefault="005E3B22" w:rsidP="005E3B22">
      <w:pPr>
        <w:pStyle w:val="a5"/>
        <w:spacing w:before="0" w:line="360" w:lineRule="exact"/>
        <w:ind w:left="0" w:firstLine="0"/>
        <w:jc w:val="both"/>
      </w:pPr>
    </w:p>
    <w:p w14:paraId="4037D419" w14:textId="77777777" w:rsidR="005E3B22" w:rsidRDefault="005E3B22" w:rsidP="005E3B22">
      <w:pPr>
        <w:pStyle w:val="a5"/>
        <w:spacing w:before="0" w:line="360" w:lineRule="exact"/>
        <w:ind w:left="0" w:firstLine="720"/>
        <w:jc w:val="both"/>
      </w:pPr>
      <w:r w:rsidRPr="008B481B">
        <w:t>Список найденных дефектов представлен в таблице</w:t>
      </w:r>
      <w:r>
        <w:t xml:space="preserve"> 9</w:t>
      </w:r>
    </w:p>
    <w:p w14:paraId="38D08F23" w14:textId="77777777" w:rsidR="005E3B22" w:rsidRDefault="005E3B22" w:rsidP="005E3B22">
      <w:pPr>
        <w:pStyle w:val="a5"/>
        <w:spacing w:before="0" w:line="360" w:lineRule="exact"/>
        <w:ind w:left="0" w:firstLine="720"/>
        <w:jc w:val="both"/>
      </w:pPr>
    </w:p>
    <w:p w14:paraId="0326E812" w14:textId="77777777" w:rsidR="005E3B22" w:rsidRDefault="005E3B22" w:rsidP="005E3B22">
      <w:pPr>
        <w:pStyle w:val="a5"/>
        <w:spacing w:before="0" w:line="360" w:lineRule="exact"/>
        <w:ind w:left="0" w:firstLine="720"/>
        <w:jc w:val="both"/>
      </w:pPr>
    </w:p>
    <w:p w14:paraId="045E3877" w14:textId="77777777" w:rsidR="005E3B22" w:rsidRDefault="005E3B22" w:rsidP="005E3B22">
      <w:pPr>
        <w:pStyle w:val="a5"/>
        <w:spacing w:before="0" w:line="360" w:lineRule="exact"/>
        <w:ind w:left="0" w:firstLine="720"/>
        <w:jc w:val="both"/>
      </w:pPr>
    </w:p>
    <w:p w14:paraId="44FFDB94" w14:textId="77777777" w:rsidR="005E3B22" w:rsidRDefault="005E3B22" w:rsidP="005E3B22">
      <w:pPr>
        <w:pStyle w:val="a5"/>
        <w:spacing w:before="0" w:line="360" w:lineRule="exact"/>
        <w:ind w:left="0" w:firstLine="720"/>
        <w:jc w:val="both"/>
      </w:pPr>
    </w:p>
    <w:p w14:paraId="340FF334" w14:textId="77777777" w:rsidR="005E3B22" w:rsidRDefault="005E3B22" w:rsidP="005E3B22">
      <w:pPr>
        <w:pStyle w:val="a5"/>
        <w:spacing w:before="0" w:line="360" w:lineRule="exact"/>
        <w:ind w:left="0" w:firstLine="0"/>
        <w:jc w:val="both"/>
      </w:pPr>
      <w:r w:rsidRPr="008B481B">
        <w:lastRenderedPageBreak/>
        <w:t>Таблица 5 – Список найденных дефектов</w:t>
      </w:r>
    </w:p>
    <w:tbl>
      <w:tblPr>
        <w:tblStyle w:val="a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365"/>
        <w:gridCol w:w="2280"/>
        <w:gridCol w:w="2353"/>
        <w:gridCol w:w="2311"/>
      </w:tblGrid>
      <w:tr w:rsidR="005E3B22" w:rsidRPr="008B481B" w14:paraId="5766DEBE" w14:textId="77777777" w:rsidTr="00BB2C19">
        <w:tc>
          <w:tcPr>
            <w:tcW w:w="2453" w:type="dxa"/>
          </w:tcPr>
          <w:p w14:paraId="62F1E249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Идентификато</w:t>
            </w:r>
            <w:r>
              <w:rPr>
                <w:sz w:val="24"/>
                <w:szCs w:val="24"/>
              </w:rPr>
              <w:t>р</w:t>
            </w:r>
          </w:p>
        </w:tc>
        <w:tc>
          <w:tcPr>
            <w:tcW w:w="2455" w:type="dxa"/>
          </w:tcPr>
          <w:p w14:paraId="748306E6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Важность</w:t>
            </w:r>
          </w:p>
        </w:tc>
        <w:tc>
          <w:tcPr>
            <w:tcW w:w="2455" w:type="dxa"/>
          </w:tcPr>
          <w:p w14:paraId="61AC9379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Описание</w:t>
            </w:r>
          </w:p>
        </w:tc>
        <w:tc>
          <w:tcPr>
            <w:tcW w:w="2455" w:type="dxa"/>
          </w:tcPr>
          <w:p w14:paraId="34A274C8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Статус</w:t>
            </w:r>
          </w:p>
        </w:tc>
      </w:tr>
      <w:tr w:rsidR="005E3B22" w:rsidRPr="008B481B" w14:paraId="387159B0" w14:textId="77777777" w:rsidTr="00BB2C19">
        <w:tc>
          <w:tcPr>
            <w:tcW w:w="2453" w:type="dxa"/>
          </w:tcPr>
          <w:p w14:paraId="207C00CF" w14:textId="77777777" w:rsidR="005E3B22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D_01</w:t>
            </w:r>
          </w:p>
          <w:p w14:paraId="5037BA3F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455" w:type="dxa"/>
          </w:tcPr>
          <w:p w14:paraId="04F0F3CF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Средняя</w:t>
            </w:r>
          </w:p>
        </w:tc>
        <w:tc>
          <w:tcPr>
            <w:tcW w:w="2455" w:type="dxa"/>
          </w:tcPr>
          <w:p w14:paraId="2AC5F569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Приложение воспроизводит звук даже когда ползунок звука на 0</w:t>
            </w:r>
          </w:p>
        </w:tc>
        <w:tc>
          <w:tcPr>
            <w:tcW w:w="2455" w:type="dxa"/>
          </w:tcPr>
          <w:p w14:paraId="0764933E" w14:textId="77777777" w:rsidR="005E3B22" w:rsidRPr="008B481B" w:rsidRDefault="005E3B22" w:rsidP="00BB2C19">
            <w:pPr>
              <w:pStyle w:val="a5"/>
              <w:spacing w:before="0"/>
              <w:ind w:left="0" w:firstLine="0"/>
              <w:jc w:val="both"/>
              <w:rPr>
                <w:sz w:val="24"/>
                <w:szCs w:val="24"/>
              </w:rPr>
            </w:pPr>
            <w:r w:rsidRPr="008B481B">
              <w:rPr>
                <w:sz w:val="24"/>
                <w:szCs w:val="24"/>
              </w:rPr>
              <w:t>Исправлено</w:t>
            </w:r>
          </w:p>
        </w:tc>
      </w:tr>
    </w:tbl>
    <w:p w14:paraId="6F8A7633" w14:textId="77777777" w:rsidR="005E3B22" w:rsidRDefault="005E3B22" w:rsidP="005E3B22">
      <w:pPr>
        <w:pStyle w:val="a5"/>
        <w:spacing w:before="0" w:line="360" w:lineRule="exact"/>
        <w:ind w:left="0" w:firstLine="720"/>
        <w:jc w:val="both"/>
      </w:pPr>
      <w:r>
        <w:br w:type="page"/>
      </w:r>
    </w:p>
    <w:p w14:paraId="1294814E" w14:textId="77777777" w:rsidR="00530457" w:rsidRPr="007C0629" w:rsidRDefault="00530457" w:rsidP="007C0629"/>
    <w:sectPr w:rsidR="00530457" w:rsidRPr="007C0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57"/>
    <w:multiLevelType w:val="multilevel"/>
    <w:tmpl w:val="7BA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3DD0"/>
    <w:multiLevelType w:val="multilevel"/>
    <w:tmpl w:val="4B4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F7418"/>
    <w:multiLevelType w:val="multilevel"/>
    <w:tmpl w:val="350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020440">
    <w:abstractNumId w:val="1"/>
  </w:num>
  <w:num w:numId="2" w16cid:durableId="482045732">
    <w:abstractNumId w:val="2"/>
  </w:num>
  <w:num w:numId="3" w16cid:durableId="203040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B6"/>
    <w:rsid w:val="0002110B"/>
    <w:rsid w:val="00153EE8"/>
    <w:rsid w:val="001B7D10"/>
    <w:rsid w:val="002109B7"/>
    <w:rsid w:val="00300359"/>
    <w:rsid w:val="003F50A9"/>
    <w:rsid w:val="004B3FE7"/>
    <w:rsid w:val="005302B6"/>
    <w:rsid w:val="00530457"/>
    <w:rsid w:val="005E1768"/>
    <w:rsid w:val="005E3B22"/>
    <w:rsid w:val="00617244"/>
    <w:rsid w:val="00735891"/>
    <w:rsid w:val="007C0629"/>
    <w:rsid w:val="008974C1"/>
    <w:rsid w:val="00A55E5C"/>
    <w:rsid w:val="00C736A4"/>
    <w:rsid w:val="00CF098F"/>
    <w:rsid w:val="00D9243E"/>
    <w:rsid w:val="00E2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6E51"/>
  <w15:chartTrackingRefBased/>
  <w15:docId w15:val="{ADC39417-D982-455D-B7CB-52D55885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003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03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0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0035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00359"/>
    <w:rPr>
      <w:b/>
      <w:bCs/>
    </w:rPr>
  </w:style>
  <w:style w:type="paragraph" w:styleId="a5">
    <w:name w:val="Body Text"/>
    <w:basedOn w:val="a"/>
    <w:link w:val="a6"/>
    <w:uiPriority w:val="1"/>
    <w:qFormat/>
    <w:rsid w:val="00A55E5C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A55E5C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7">
    <w:name w:val="Table Grid"/>
    <w:basedOn w:val="a1"/>
    <w:uiPriority w:val="59"/>
    <w:rsid w:val="007C0629"/>
    <w:pPr>
      <w:spacing w:after="0" w:line="240" w:lineRule="auto"/>
    </w:pPr>
    <w:rPr>
      <w:rFonts w:ascii="Times New Roman" w:hAnsi="Times New Roman" w:cs="Calibri"/>
      <w:color w:val="00000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6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WAW GAME</cp:lastModifiedBy>
  <cp:revision>19</cp:revision>
  <dcterms:created xsi:type="dcterms:W3CDTF">2026-01-08T12:08:00Z</dcterms:created>
  <dcterms:modified xsi:type="dcterms:W3CDTF">2026-01-09T08:58:00Z</dcterms:modified>
</cp:coreProperties>
</file>