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3EF" w:rsidRDefault="00C47B4B">
      <w:r>
        <w:t>Contrato por servicios de software</w:t>
      </w:r>
    </w:p>
    <w:p w:rsidR="00C47B4B" w:rsidRDefault="00C47B4B">
      <w:bookmarkStart w:id="0" w:name="_GoBack"/>
      <w:bookmarkEnd w:id="0"/>
    </w:p>
    <w:sectPr w:rsidR="00C47B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4B"/>
    <w:rsid w:val="003613EF"/>
    <w:rsid w:val="00986680"/>
    <w:rsid w:val="00C4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B07E70"/>
  <w15:chartTrackingRefBased/>
  <w15:docId w15:val="{F77CDEF4-0A70-4A18-A512-C8BA1F5B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 Quevedo</dc:creator>
  <cp:keywords/>
  <dc:description/>
  <cp:lastModifiedBy>Washington Quevedo</cp:lastModifiedBy>
  <cp:revision>1</cp:revision>
  <dcterms:created xsi:type="dcterms:W3CDTF">2016-12-01T17:14:00Z</dcterms:created>
  <dcterms:modified xsi:type="dcterms:W3CDTF">2016-12-01T17:36:00Z</dcterms:modified>
</cp:coreProperties>
</file>