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A35" w:rsidRDefault="002D7A35" w:rsidP="00CC2A69">
      <w:pPr>
        <w:pStyle w:val="Heading1"/>
      </w:pPr>
      <w:r>
        <w:t>Demo Script</w:t>
      </w:r>
      <w:r w:rsidR="00240DE9">
        <w:t>s</w:t>
      </w:r>
      <w:r w:rsidR="00CC2A69">
        <w:t xml:space="preserve"> - </w:t>
      </w:r>
      <w:r>
        <w:t>SQL Source Control</w:t>
      </w:r>
      <w:r w:rsidR="00DF2784">
        <w:t xml:space="preserve"> (SOC)</w:t>
      </w:r>
    </w:p>
    <w:p w:rsidR="0056727A" w:rsidRDefault="00AB7026" w:rsidP="0056727A">
      <w:pPr>
        <w:pStyle w:val="ListParagraph"/>
        <w:numPr>
          <w:ilvl w:val="0"/>
          <w:numId w:val="1"/>
        </w:numPr>
      </w:pPr>
      <w:r>
        <w:t>Using F5 from Visual Studio, s</w:t>
      </w:r>
      <w:r w:rsidR="0056727A">
        <w:t>how the Demo Simple Talk website and show the list of articles and the RSS feeds.</w:t>
      </w:r>
    </w:p>
    <w:p w:rsidR="0056727A" w:rsidRPr="0056727A" w:rsidRDefault="0056727A" w:rsidP="0056727A">
      <w:pPr>
        <w:rPr>
          <w:b/>
        </w:rPr>
      </w:pPr>
      <w:r w:rsidRPr="0056727A">
        <w:rPr>
          <w:b/>
        </w:rPr>
        <w:t xml:space="preserve">Link </w:t>
      </w:r>
      <w:proofErr w:type="spellStart"/>
      <w:r w:rsidRPr="0056727A">
        <w:rPr>
          <w:b/>
        </w:rPr>
        <w:t>SimpleTalkDev</w:t>
      </w:r>
      <w:r w:rsidR="00FD59F1">
        <w:rPr>
          <w:b/>
        </w:rPr>
        <w:t>_Steve</w:t>
      </w:r>
      <w:proofErr w:type="spellEnd"/>
      <w:r w:rsidRPr="0056727A">
        <w:rPr>
          <w:b/>
        </w:rPr>
        <w:t xml:space="preserve"> to source control.</w:t>
      </w:r>
    </w:p>
    <w:p w:rsidR="0056727A" w:rsidRDefault="0056727A" w:rsidP="0056727A">
      <w:pPr>
        <w:pStyle w:val="ListParagraph"/>
        <w:numPr>
          <w:ilvl w:val="0"/>
          <w:numId w:val="1"/>
        </w:numPr>
      </w:pPr>
      <w:r>
        <w:t xml:space="preserve">Run </w:t>
      </w:r>
      <w:proofErr w:type="spellStart"/>
      <w:r>
        <w:t>SimpleTalkDev.sql</w:t>
      </w:r>
      <w:proofErr w:type="spellEnd"/>
      <w:r>
        <w:t xml:space="preserve"> to create the </w:t>
      </w:r>
      <w:proofErr w:type="spellStart"/>
      <w:r w:rsidR="00FD59F1" w:rsidRPr="00FD59F1">
        <w:t>SimpleTalkDev_Steve</w:t>
      </w:r>
      <w:proofErr w:type="spellEnd"/>
      <w:r w:rsidR="00FD59F1" w:rsidRPr="0056727A">
        <w:rPr>
          <w:b/>
        </w:rPr>
        <w:t xml:space="preserve"> </w:t>
      </w:r>
      <w:r>
        <w:t>database</w:t>
      </w:r>
    </w:p>
    <w:p w:rsidR="0056727A" w:rsidRDefault="0056727A" w:rsidP="0056727A">
      <w:pPr>
        <w:pStyle w:val="ListParagraph"/>
        <w:numPr>
          <w:ilvl w:val="0"/>
          <w:numId w:val="1"/>
        </w:numPr>
      </w:pPr>
      <w:r>
        <w:t>Show that there are objects.</w:t>
      </w:r>
    </w:p>
    <w:p w:rsidR="0056727A" w:rsidRDefault="0056727A" w:rsidP="0056727A">
      <w:pPr>
        <w:pStyle w:val="ListParagraph"/>
        <w:numPr>
          <w:ilvl w:val="0"/>
          <w:numId w:val="1"/>
        </w:numPr>
      </w:pPr>
      <w:r>
        <w:t>Link it to SQL Source Control</w:t>
      </w:r>
    </w:p>
    <w:p w:rsidR="0056727A" w:rsidRDefault="0056727A" w:rsidP="0056727A">
      <w:pPr>
        <w:pStyle w:val="ListParagraph"/>
        <w:numPr>
          <w:ilvl w:val="0"/>
          <w:numId w:val="1"/>
        </w:numPr>
      </w:pPr>
      <w:r>
        <w:t>Explain the differen</w:t>
      </w:r>
      <w:r w:rsidR="00FD59F1">
        <w:t>ce between shared and dedicated (shared is simpler as there is a single DB, but developers can make breaking changes and impact others, and overwrite each other.</w:t>
      </w:r>
    </w:p>
    <w:p w:rsidR="0056727A" w:rsidRDefault="0056727A" w:rsidP="0056727A">
      <w:pPr>
        <w:pStyle w:val="ListParagraph"/>
        <w:numPr>
          <w:ilvl w:val="0"/>
          <w:numId w:val="1"/>
        </w:numPr>
      </w:pPr>
      <w:r>
        <w:t>Choose Dedicated.</w:t>
      </w:r>
    </w:p>
    <w:p w:rsidR="0056727A" w:rsidRDefault="0056727A" w:rsidP="0056727A">
      <w:pPr>
        <w:pStyle w:val="ListParagraph"/>
        <w:numPr>
          <w:ilvl w:val="0"/>
          <w:numId w:val="1"/>
        </w:numPr>
      </w:pPr>
      <w:r>
        <w:t>In the commit tab, show the list of objects.</w:t>
      </w:r>
    </w:p>
    <w:p w:rsidR="0056727A" w:rsidRDefault="0056727A" w:rsidP="0056727A">
      <w:pPr>
        <w:pStyle w:val="ListParagraph"/>
        <w:numPr>
          <w:ilvl w:val="0"/>
          <w:numId w:val="1"/>
        </w:numPr>
      </w:pPr>
      <w:r>
        <w:t xml:space="preserve">Link the following static data tables: </w:t>
      </w:r>
      <w:proofErr w:type="spellStart"/>
      <w:r>
        <w:t>CountryCodes</w:t>
      </w:r>
      <w:proofErr w:type="spellEnd"/>
      <w:r>
        <w:t xml:space="preserve"> and </w:t>
      </w:r>
      <w:proofErr w:type="spellStart"/>
      <w:r>
        <w:t>RSSFeeds</w:t>
      </w:r>
      <w:proofErr w:type="spellEnd"/>
    </w:p>
    <w:p w:rsidR="0056727A" w:rsidRDefault="0056727A" w:rsidP="0056727A">
      <w:pPr>
        <w:pStyle w:val="ListParagraph"/>
        <w:numPr>
          <w:ilvl w:val="0"/>
          <w:numId w:val="1"/>
        </w:numPr>
      </w:pPr>
      <w:r>
        <w:t>Show that the data now appears in the commit tab just as the schema did.</w:t>
      </w:r>
    </w:p>
    <w:p w:rsidR="0056727A" w:rsidRDefault="0056727A" w:rsidP="0056727A">
      <w:pPr>
        <w:pStyle w:val="ListParagraph"/>
        <w:numPr>
          <w:ilvl w:val="0"/>
          <w:numId w:val="1"/>
        </w:numPr>
      </w:pPr>
      <w:r>
        <w:t xml:space="preserve">Do the initial </w:t>
      </w:r>
      <w:proofErr w:type="gramStart"/>
      <w:r>
        <w:t>commit.</w:t>
      </w:r>
      <w:proofErr w:type="gramEnd"/>
    </w:p>
    <w:p w:rsidR="0056727A" w:rsidRPr="0056727A" w:rsidRDefault="0056727A" w:rsidP="0056727A">
      <w:pPr>
        <w:pStyle w:val="ListParagraph"/>
        <w:numPr>
          <w:ilvl w:val="0"/>
          <w:numId w:val="1"/>
        </w:numPr>
      </w:pPr>
      <w:r>
        <w:t xml:space="preserve">Open </w:t>
      </w:r>
      <w:proofErr w:type="spellStart"/>
      <w:r>
        <w:t>TortoiseSVN</w:t>
      </w:r>
      <w:proofErr w:type="spellEnd"/>
      <w:r>
        <w:t xml:space="preserve"> and show the folder structure. Open a table in notepad to show that it’s just the creation SQL.</w:t>
      </w:r>
    </w:p>
    <w:p w:rsidR="002D7A35" w:rsidRPr="0080201C" w:rsidRDefault="00CC2A69" w:rsidP="002D7A35">
      <w:pPr>
        <w:rPr>
          <w:b/>
        </w:rPr>
      </w:pPr>
      <w:r>
        <w:rPr>
          <w:b/>
        </w:rPr>
        <w:t xml:space="preserve">Create a </w:t>
      </w:r>
      <w:r w:rsidR="0056727A">
        <w:rPr>
          <w:b/>
        </w:rPr>
        <w:t xml:space="preserve">second </w:t>
      </w:r>
      <w:r>
        <w:rPr>
          <w:b/>
        </w:rPr>
        <w:t>development database</w:t>
      </w:r>
      <w:r w:rsidR="00FD59F1">
        <w:rPr>
          <w:b/>
        </w:rPr>
        <w:t xml:space="preserve"> called </w:t>
      </w:r>
      <w:proofErr w:type="spellStart"/>
      <w:r w:rsidR="00FD59F1" w:rsidRPr="0056727A">
        <w:rPr>
          <w:b/>
        </w:rPr>
        <w:t>SimpleTalkDev</w:t>
      </w:r>
      <w:r w:rsidR="00FD59F1">
        <w:rPr>
          <w:b/>
        </w:rPr>
        <w:t>_</w:t>
      </w:r>
      <w:r w:rsidR="00FD59F1">
        <w:rPr>
          <w:b/>
        </w:rPr>
        <w:t>Grant</w:t>
      </w:r>
      <w:proofErr w:type="spellEnd"/>
    </w:p>
    <w:p w:rsidR="00FD59F1" w:rsidRDefault="0056727A" w:rsidP="00FD59F1">
      <w:pPr>
        <w:pStyle w:val="ListParagraph"/>
        <w:numPr>
          <w:ilvl w:val="0"/>
          <w:numId w:val="1"/>
        </w:numPr>
      </w:pPr>
      <w:r>
        <w:t>It’s a team tool after all, so c</w:t>
      </w:r>
      <w:r w:rsidR="002D7A35">
        <w:t xml:space="preserve">reate a DB using a snippet </w:t>
      </w:r>
      <w:proofErr w:type="spellStart"/>
      <w:r w:rsidR="002D7A35">
        <w:rPr>
          <w:i/>
        </w:rPr>
        <w:t>create_database_rgdemo</w:t>
      </w:r>
      <w:proofErr w:type="spellEnd"/>
      <w:r w:rsidR="002D7A35">
        <w:t xml:space="preserve"> to create a database and enable it with the TRUSTWORTHY so it </w:t>
      </w:r>
      <w:r w:rsidR="004C679F">
        <w:t>will work</w:t>
      </w:r>
      <w:r w:rsidR="002D7A35">
        <w:t xml:space="preserve"> with tSQLt. </w:t>
      </w:r>
      <w:r w:rsidR="00FD59F1">
        <w:t xml:space="preserve">An explanation is here: </w:t>
      </w:r>
      <w:hyperlink r:id="rId6" w:history="1">
        <w:r w:rsidR="00FD59F1">
          <w:rPr>
            <w:rStyle w:val="Hyperlink"/>
          </w:rPr>
          <w:t>http://stackoverflow.com/questions/10530190/tsqlt-trustworthy-and-clr-requirement</w:t>
        </w:r>
      </w:hyperlink>
    </w:p>
    <w:p w:rsidR="00FD59F1" w:rsidRDefault="00FD59F1" w:rsidP="00FD59F1">
      <w:pPr>
        <w:pStyle w:val="ListParagraph"/>
      </w:pPr>
    </w:p>
    <w:p w:rsidR="002D7A35" w:rsidRDefault="002D7A35" w:rsidP="002D7A35">
      <w:pPr>
        <w:pStyle w:val="ListParagraph"/>
        <w:numPr>
          <w:ilvl w:val="0"/>
          <w:numId w:val="1"/>
        </w:numPr>
      </w:pPr>
      <w:proofErr w:type="spellStart"/>
      <w:r>
        <w:t>Rgdemo_create_database</w:t>
      </w:r>
      <w:proofErr w:type="spellEnd"/>
      <w:r>
        <w:t xml:space="preserve"> contains:</w:t>
      </w:r>
    </w:p>
    <w:tbl>
      <w:tblPr>
        <w:tblStyle w:val="TableGrid"/>
        <w:tblW w:w="0" w:type="auto"/>
        <w:tblInd w:w="720" w:type="dxa"/>
        <w:tblLook w:val="04A0" w:firstRow="1" w:lastRow="0" w:firstColumn="1" w:lastColumn="0" w:noHBand="0" w:noVBand="1"/>
      </w:tblPr>
      <w:tblGrid>
        <w:gridCol w:w="8522"/>
      </w:tblGrid>
      <w:tr w:rsidR="002D7A35" w:rsidTr="003C2759">
        <w:tc>
          <w:tcPr>
            <w:tcW w:w="9242" w:type="dxa"/>
          </w:tcPr>
          <w:p w:rsidR="002D7A35" w:rsidRPr="008F522B" w:rsidRDefault="002D7A35" w:rsidP="003C2759">
            <w:pPr>
              <w:ind w:left="360"/>
              <w:rPr>
                <w:sz w:val="18"/>
              </w:rPr>
            </w:pPr>
            <w:r w:rsidRPr="008F522B">
              <w:rPr>
                <w:sz w:val="18"/>
              </w:rPr>
              <w:t>CREATE DATABASE &lt;</w:t>
            </w:r>
            <w:proofErr w:type="spellStart"/>
            <w:r w:rsidRPr="008F522B">
              <w:rPr>
                <w:sz w:val="18"/>
              </w:rPr>
              <w:t>DBName</w:t>
            </w:r>
            <w:proofErr w:type="spellEnd"/>
            <w:r w:rsidRPr="008F522B">
              <w:rPr>
                <w:sz w:val="18"/>
              </w:rPr>
              <w:t xml:space="preserve">,, </w:t>
            </w:r>
            <w:proofErr w:type="spellStart"/>
            <w:r w:rsidR="00CC2A69">
              <w:rPr>
                <w:sz w:val="18"/>
              </w:rPr>
              <w:t>SimpleTalkDev</w:t>
            </w:r>
            <w:proofErr w:type="spellEnd"/>
            <w:r w:rsidRPr="008F522B">
              <w:rPr>
                <w:sz w:val="18"/>
              </w:rPr>
              <w:t>_&gt;</w:t>
            </w:r>
          </w:p>
          <w:p w:rsidR="002D7A35" w:rsidRPr="008F522B" w:rsidRDefault="002D7A35" w:rsidP="003C2759">
            <w:pPr>
              <w:ind w:left="360"/>
              <w:rPr>
                <w:sz w:val="18"/>
              </w:rPr>
            </w:pPr>
            <w:r w:rsidRPr="008F522B">
              <w:rPr>
                <w:sz w:val="18"/>
              </w:rPr>
              <w:t>GO</w:t>
            </w:r>
          </w:p>
          <w:p w:rsidR="002D7A35" w:rsidRPr="008F522B" w:rsidRDefault="002D7A35" w:rsidP="003C2759">
            <w:pPr>
              <w:ind w:left="360"/>
              <w:rPr>
                <w:sz w:val="18"/>
              </w:rPr>
            </w:pPr>
            <w:r w:rsidRPr="008F522B">
              <w:rPr>
                <w:sz w:val="18"/>
              </w:rPr>
              <w:t>USE &lt;</w:t>
            </w:r>
            <w:proofErr w:type="spellStart"/>
            <w:r w:rsidRPr="008F522B">
              <w:rPr>
                <w:sz w:val="18"/>
              </w:rPr>
              <w:t>DBName</w:t>
            </w:r>
            <w:proofErr w:type="spellEnd"/>
            <w:r w:rsidRPr="008F522B">
              <w:rPr>
                <w:sz w:val="18"/>
              </w:rPr>
              <w:t xml:space="preserve">,, </w:t>
            </w:r>
            <w:proofErr w:type="spellStart"/>
            <w:r w:rsidR="00CC2A69">
              <w:rPr>
                <w:sz w:val="18"/>
              </w:rPr>
              <w:t>SimpleTalkDev</w:t>
            </w:r>
            <w:proofErr w:type="spellEnd"/>
            <w:r w:rsidRPr="008F522B">
              <w:rPr>
                <w:sz w:val="18"/>
              </w:rPr>
              <w:t>_&gt;</w:t>
            </w:r>
          </w:p>
          <w:p w:rsidR="002D7A35" w:rsidRPr="008F522B" w:rsidRDefault="002D7A35" w:rsidP="003C2759">
            <w:pPr>
              <w:ind w:left="360"/>
              <w:rPr>
                <w:sz w:val="18"/>
              </w:rPr>
            </w:pPr>
            <w:r w:rsidRPr="008F522B">
              <w:rPr>
                <w:sz w:val="18"/>
              </w:rPr>
              <w:t>GO</w:t>
            </w:r>
          </w:p>
          <w:p w:rsidR="002D7A35" w:rsidRDefault="002D7A35" w:rsidP="003C2759">
            <w:pPr>
              <w:ind w:left="360"/>
            </w:pPr>
            <w:r w:rsidRPr="008F522B">
              <w:rPr>
                <w:sz w:val="18"/>
              </w:rPr>
              <w:t>ALTER DATABASE &lt;</w:t>
            </w:r>
            <w:proofErr w:type="spellStart"/>
            <w:r w:rsidRPr="008F522B">
              <w:rPr>
                <w:sz w:val="18"/>
              </w:rPr>
              <w:t>DBName</w:t>
            </w:r>
            <w:proofErr w:type="spellEnd"/>
            <w:r w:rsidRPr="008F522B">
              <w:rPr>
                <w:sz w:val="18"/>
              </w:rPr>
              <w:t>, ,</w:t>
            </w:r>
            <w:proofErr w:type="spellStart"/>
            <w:r w:rsidR="00CC2A69">
              <w:rPr>
                <w:sz w:val="18"/>
              </w:rPr>
              <w:t>SimpleTalkDev</w:t>
            </w:r>
            <w:proofErr w:type="spellEnd"/>
            <w:r w:rsidRPr="008F522B">
              <w:rPr>
                <w:sz w:val="18"/>
              </w:rPr>
              <w:t>_&gt; SET TRUSTWORTHY ON</w:t>
            </w:r>
          </w:p>
        </w:tc>
      </w:tr>
    </w:tbl>
    <w:p w:rsidR="002D7A35" w:rsidRDefault="002D7A35" w:rsidP="002D7A35">
      <w:pPr>
        <w:pStyle w:val="ListParagraph"/>
      </w:pPr>
    </w:p>
    <w:p w:rsidR="002D7A35" w:rsidRDefault="00CC2A69" w:rsidP="002D7A35">
      <w:pPr>
        <w:pStyle w:val="ListParagraph"/>
        <w:numPr>
          <w:ilvl w:val="0"/>
          <w:numId w:val="1"/>
        </w:numPr>
      </w:pPr>
      <w:r>
        <w:t xml:space="preserve">Useful tip for those who use SQL Prompt snippets: </w:t>
      </w:r>
      <w:r w:rsidR="002D7A35">
        <w:t xml:space="preserve">Use Ctrl-Shift-M to fill in the Template Parameters, and </w:t>
      </w:r>
      <w:r w:rsidR="00FD59F1">
        <w:t xml:space="preserve">set </w:t>
      </w:r>
      <w:proofErr w:type="spellStart"/>
      <w:r w:rsidR="00FD59F1">
        <w:t>DBName</w:t>
      </w:r>
      <w:proofErr w:type="spellEnd"/>
      <w:r w:rsidR="00FD59F1">
        <w:t xml:space="preserve"> to</w:t>
      </w:r>
      <w:r w:rsidR="002D7A35">
        <w:t xml:space="preserve"> </w:t>
      </w:r>
      <w:proofErr w:type="spellStart"/>
      <w:r>
        <w:rPr>
          <w:b/>
        </w:rPr>
        <w:t>SimpleTalkDev</w:t>
      </w:r>
      <w:r w:rsidR="002D7A35" w:rsidRPr="00FD3852">
        <w:rPr>
          <w:b/>
        </w:rPr>
        <w:t>_</w:t>
      </w:r>
      <w:r w:rsidR="00FD59F1">
        <w:rPr>
          <w:b/>
        </w:rPr>
        <w:t>Grant</w:t>
      </w:r>
      <w:proofErr w:type="spellEnd"/>
      <w:r w:rsidR="00FD59F1">
        <w:rPr>
          <w:b/>
        </w:rPr>
        <w:t xml:space="preserve"> </w:t>
      </w:r>
      <w:r w:rsidR="00FD59F1" w:rsidRPr="00FD59F1">
        <w:t>and press Enter then F5 to create the database.</w:t>
      </w:r>
    </w:p>
    <w:p w:rsidR="002D7A35" w:rsidRDefault="002D7A35" w:rsidP="002D7A35">
      <w:pPr>
        <w:pStyle w:val="ListParagraph"/>
        <w:numPr>
          <w:ilvl w:val="0"/>
          <w:numId w:val="1"/>
        </w:numPr>
      </w:pPr>
      <w:r>
        <w:t xml:space="preserve">Link to the same repo as </w:t>
      </w:r>
      <w:proofErr w:type="spellStart"/>
      <w:r w:rsidR="00CC2A69">
        <w:t>SimpleTalkDev</w:t>
      </w:r>
      <w:r w:rsidR="00FD59F1">
        <w:t>_Steve</w:t>
      </w:r>
      <w:proofErr w:type="spellEnd"/>
      <w:r>
        <w:t xml:space="preserve"> (right-click </w:t>
      </w:r>
      <w:r w:rsidR="0056727A">
        <w:t xml:space="preserve">to the right of “linked to” in the Setup tab to </w:t>
      </w:r>
      <w:r>
        <w:t>copy the repo URL)</w:t>
      </w:r>
    </w:p>
    <w:p w:rsidR="002D7A35" w:rsidRDefault="0056727A" w:rsidP="002D7A35">
      <w:pPr>
        <w:pStyle w:val="ListParagraph"/>
        <w:numPr>
          <w:ilvl w:val="0"/>
          <w:numId w:val="1"/>
        </w:numPr>
      </w:pPr>
      <w:r>
        <w:t>In Get Latest, s</w:t>
      </w:r>
      <w:r w:rsidR="002D7A35">
        <w:t xml:space="preserve">how the schema creation scripts, </w:t>
      </w:r>
      <w:r>
        <w:t xml:space="preserve">including </w:t>
      </w:r>
      <w:r w:rsidR="002D7A35">
        <w:t>the linked static data table</w:t>
      </w:r>
      <w:r>
        <w:t>s.</w:t>
      </w:r>
    </w:p>
    <w:p w:rsidR="002D7A35" w:rsidRDefault="002D7A35" w:rsidP="002D7A35">
      <w:pPr>
        <w:pStyle w:val="ListParagraph"/>
        <w:numPr>
          <w:ilvl w:val="0"/>
          <w:numId w:val="1"/>
        </w:numPr>
      </w:pPr>
      <w:r>
        <w:t>Expand the stored procedures folder in the O</w:t>
      </w:r>
      <w:r w:rsidR="0056727A">
        <w:t xml:space="preserve">bject </w:t>
      </w:r>
      <w:r>
        <w:t>E</w:t>
      </w:r>
      <w:r w:rsidR="0056727A">
        <w:t>xplorer</w:t>
      </w:r>
      <w:r>
        <w:t xml:space="preserve"> to </w:t>
      </w:r>
      <w:r w:rsidR="0056727A">
        <w:t xml:space="preserve">prove </w:t>
      </w:r>
      <w:r>
        <w:t>that there’s nothing there</w:t>
      </w:r>
      <w:r w:rsidR="0056727A">
        <w:t xml:space="preserve"> yet</w:t>
      </w:r>
      <w:r>
        <w:t>.</w:t>
      </w:r>
      <w:r w:rsidR="0056727A">
        <w:t xml:space="preserve"> It also means that it’s more impressive when the objects appear after the ‘get latest’ is run.</w:t>
      </w:r>
    </w:p>
    <w:p w:rsidR="002D7A35" w:rsidRDefault="002D7A35" w:rsidP="002D7A35">
      <w:pPr>
        <w:pStyle w:val="ListParagraph"/>
        <w:numPr>
          <w:ilvl w:val="0"/>
          <w:numId w:val="1"/>
        </w:numPr>
      </w:pPr>
      <w:r>
        <w:t xml:space="preserve">Do a Get Latest, which should populate the database. Explain that </w:t>
      </w:r>
      <w:r w:rsidR="0056727A">
        <w:t xml:space="preserve">the </w:t>
      </w:r>
      <w:r>
        <w:t xml:space="preserve">SQL Compare </w:t>
      </w:r>
      <w:r w:rsidR="0056727A">
        <w:t xml:space="preserve">engine </w:t>
      </w:r>
      <w:r>
        <w:t>is being used under the hood to compare source control to the database.</w:t>
      </w:r>
    </w:p>
    <w:p w:rsidR="000E0ABD" w:rsidRPr="00FD59F1" w:rsidRDefault="00FD59F1" w:rsidP="00FD59F1">
      <w:pPr>
        <w:pStyle w:val="ListParagraph"/>
        <w:numPr>
          <w:ilvl w:val="0"/>
          <w:numId w:val="1"/>
        </w:numPr>
        <w:rPr>
          <w:b/>
        </w:rPr>
      </w:pPr>
      <w:r w:rsidRPr="00FD59F1">
        <w:rPr>
          <w:b/>
        </w:rPr>
        <w:t>Now we make some changes</w:t>
      </w:r>
      <w:r>
        <w:rPr>
          <w:b/>
        </w:rPr>
        <w:t xml:space="preserve"> to </w:t>
      </w:r>
      <w:proofErr w:type="spellStart"/>
      <w:r>
        <w:rPr>
          <w:b/>
        </w:rPr>
        <w:t>SimpleTalkDev_Steve</w:t>
      </w:r>
      <w:proofErr w:type="spellEnd"/>
      <w:r w:rsidR="000E0ABD">
        <w:t>:</w:t>
      </w:r>
    </w:p>
    <w:p w:rsidR="002D7A35" w:rsidRDefault="000E0ABD" w:rsidP="000E0ABD">
      <w:pPr>
        <w:pStyle w:val="ListParagraph"/>
        <w:numPr>
          <w:ilvl w:val="1"/>
          <w:numId w:val="1"/>
        </w:numPr>
      </w:pPr>
      <w:r>
        <w:lastRenderedPageBreak/>
        <w:t>A</w:t>
      </w:r>
      <w:r w:rsidR="00514401">
        <w:t>dd a new table</w:t>
      </w:r>
      <w:r>
        <w:t xml:space="preserve"> (we should decide on a specific table so the subsequent demos can have the same one)</w:t>
      </w:r>
      <w:r w:rsidR="00AB7026">
        <w:t xml:space="preserve">. </w:t>
      </w:r>
    </w:p>
    <w:p w:rsidR="000E0ABD" w:rsidRDefault="000E0ABD" w:rsidP="000E0ABD">
      <w:pPr>
        <w:pStyle w:val="ListParagraph"/>
        <w:numPr>
          <w:ilvl w:val="1"/>
          <w:numId w:val="1"/>
        </w:numPr>
      </w:pPr>
      <w:r>
        <w:t>Add a new RSS feed record. This shows how static data changes are shared.</w:t>
      </w:r>
    </w:p>
    <w:p w:rsidR="00AB7026" w:rsidRDefault="001C2B6F" w:rsidP="001C2B6F">
      <w:pPr>
        <w:pStyle w:val="ListParagraph"/>
        <w:numPr>
          <w:ilvl w:val="1"/>
          <w:numId w:val="1"/>
        </w:numPr>
      </w:pPr>
      <w:r>
        <w:t xml:space="preserve">Modify </w:t>
      </w:r>
      <w:proofErr w:type="spellStart"/>
      <w:r>
        <w:t>prc_getContacts</w:t>
      </w:r>
      <w:proofErr w:type="spellEnd"/>
      <w:r>
        <w:t xml:space="preserve"> and </w:t>
      </w:r>
      <w:r w:rsidR="00FD59F1">
        <w:t>change something simple in the S</w:t>
      </w:r>
      <w:r>
        <w:t>elect statement</w:t>
      </w:r>
      <w:r w:rsidR="0076601C">
        <w:t>. Also add a comment that is relevant to the audience (</w:t>
      </w:r>
      <w:proofErr w:type="spellStart"/>
      <w:r w:rsidR="0076601C">
        <w:t>eg</w:t>
      </w:r>
      <w:proofErr w:type="spellEnd"/>
      <w:r w:rsidR="0076601C">
        <w:t>, the location of the show)</w:t>
      </w:r>
    </w:p>
    <w:p w:rsidR="00FD59F1" w:rsidRPr="0076601C" w:rsidRDefault="00FD59F1" w:rsidP="001C2B6F">
      <w:pPr>
        <w:pStyle w:val="ListParagraph"/>
        <w:numPr>
          <w:ilvl w:val="1"/>
          <w:numId w:val="1"/>
        </w:numPr>
        <w:rPr>
          <w:highlight w:val="yellow"/>
        </w:rPr>
      </w:pPr>
      <w:r w:rsidRPr="0076601C">
        <w:rPr>
          <w:highlight w:val="yellow"/>
        </w:rPr>
        <w:t>Change the colour of the Si</w:t>
      </w:r>
      <w:r w:rsidR="0076601C" w:rsidRPr="0076601C">
        <w:rPr>
          <w:highlight w:val="yellow"/>
        </w:rPr>
        <w:t>mple Talk font (Andrew Denty – TBD)</w:t>
      </w:r>
    </w:p>
    <w:p w:rsidR="00FD59F1" w:rsidRDefault="00FD59F1" w:rsidP="002D7A35">
      <w:pPr>
        <w:pStyle w:val="ListParagraph"/>
        <w:numPr>
          <w:ilvl w:val="0"/>
          <w:numId w:val="1"/>
        </w:numPr>
      </w:pPr>
      <w:r>
        <w:t xml:space="preserve">Now </w:t>
      </w:r>
      <w:r w:rsidR="007B745A">
        <w:t>build</w:t>
      </w:r>
      <w:r>
        <w:t xml:space="preserve"> the web app again so we can see the effect of </w:t>
      </w:r>
      <w:r w:rsidR="0076601C">
        <w:t>the above local changes.</w:t>
      </w:r>
    </w:p>
    <w:p w:rsidR="002D7A35" w:rsidRDefault="002D7A35" w:rsidP="002D7A35">
      <w:pPr>
        <w:pStyle w:val="ListParagraph"/>
        <w:numPr>
          <w:ilvl w:val="0"/>
          <w:numId w:val="1"/>
        </w:numPr>
      </w:pPr>
      <w:r>
        <w:t>Go to the commit tab</w:t>
      </w:r>
      <w:r w:rsidR="00514401">
        <w:t>, type in a comment,</w:t>
      </w:r>
      <w:r>
        <w:t xml:space="preserve"> and commit.</w:t>
      </w:r>
    </w:p>
    <w:p w:rsidR="002D7A35" w:rsidRDefault="002D7A35" w:rsidP="002D7A35">
      <w:pPr>
        <w:pStyle w:val="ListParagraph"/>
        <w:numPr>
          <w:ilvl w:val="0"/>
          <w:numId w:val="1"/>
        </w:numPr>
      </w:pPr>
      <w:r>
        <w:t xml:space="preserve">Go to </w:t>
      </w:r>
      <w:proofErr w:type="spellStart"/>
      <w:r w:rsidR="00CC2A69" w:rsidRPr="007B745A">
        <w:rPr>
          <w:b/>
        </w:rPr>
        <w:t>SimpleTalkDev</w:t>
      </w:r>
      <w:r w:rsidR="00FD59F1" w:rsidRPr="007B745A">
        <w:rPr>
          <w:b/>
        </w:rPr>
        <w:t>_Grant</w:t>
      </w:r>
      <w:proofErr w:type="spellEnd"/>
      <w:r>
        <w:t xml:space="preserve"> and demonstrate how easy it is to </w:t>
      </w:r>
      <w:r w:rsidR="003A638B">
        <w:t xml:space="preserve">take these </w:t>
      </w:r>
      <w:r>
        <w:t xml:space="preserve">changes </w:t>
      </w:r>
      <w:r w:rsidR="00514401">
        <w:t>using</w:t>
      </w:r>
      <w:r>
        <w:t xml:space="preserve"> Get Latest.</w:t>
      </w:r>
      <w:r w:rsidR="003A638B">
        <w:t xml:space="preserve"> Open </w:t>
      </w:r>
      <w:r w:rsidR="0076601C">
        <w:t xml:space="preserve">the procedure </w:t>
      </w:r>
      <w:r w:rsidR="003A638B">
        <w:t>to prove that it worked.</w:t>
      </w:r>
    </w:p>
    <w:p w:rsidR="002D7A35" w:rsidRDefault="002D7A35" w:rsidP="002D7A35">
      <w:pPr>
        <w:ind w:firstLine="360"/>
      </w:pPr>
      <w:r>
        <w:t xml:space="preserve">That’s </w:t>
      </w:r>
      <w:r w:rsidR="001B02CE">
        <w:t xml:space="preserve">it for the </w:t>
      </w:r>
      <w:r>
        <w:t xml:space="preserve">SOC </w:t>
      </w:r>
      <w:r w:rsidR="001B02CE">
        <w:t>part</w:t>
      </w:r>
      <w:r>
        <w:t>.</w:t>
      </w:r>
    </w:p>
    <w:p w:rsidR="002D7A35" w:rsidRDefault="001B02CE" w:rsidP="002D7A35">
      <w:pPr>
        <w:pStyle w:val="Heading3"/>
      </w:pPr>
      <w:r>
        <w:t>SQL Test / tSQLt</w:t>
      </w:r>
    </w:p>
    <w:p w:rsidR="00653A1B" w:rsidRDefault="001B02CE" w:rsidP="001B02CE">
      <w:r>
        <w:t>SQL Test is a Red Gate tool that provides IDE integration for tSQLt.</w:t>
      </w:r>
    </w:p>
    <w:p w:rsidR="00E229E6" w:rsidRDefault="00E229E6" w:rsidP="00E229E6">
      <w:pPr>
        <w:pStyle w:val="ListParagraph"/>
        <w:numPr>
          <w:ilvl w:val="0"/>
          <w:numId w:val="5"/>
        </w:numPr>
      </w:pPr>
      <w:r>
        <w:t xml:space="preserve">Describe </w:t>
      </w:r>
      <w:r>
        <w:t>SQL Test</w:t>
      </w:r>
      <w:r>
        <w:t xml:space="preserve"> and tSQLt</w:t>
      </w:r>
    </w:p>
    <w:p w:rsidR="00E229E6" w:rsidRDefault="00E229E6" w:rsidP="00E229E6">
      <w:pPr>
        <w:pStyle w:val="ListParagraph"/>
        <w:numPr>
          <w:ilvl w:val="1"/>
          <w:numId w:val="5"/>
        </w:numPr>
      </w:pPr>
      <w:proofErr w:type="spellStart"/>
      <w:r>
        <w:t>NUnit</w:t>
      </w:r>
      <w:proofErr w:type="spellEnd"/>
      <w:r>
        <w:t xml:space="preserve"> for databases. Like </w:t>
      </w:r>
      <w:proofErr w:type="spellStart"/>
      <w:r>
        <w:t>NUnit</w:t>
      </w:r>
      <w:proofErr w:type="spellEnd"/>
      <w:r>
        <w:t xml:space="preserve">, tSQLt is </w:t>
      </w:r>
      <w:r>
        <w:t xml:space="preserve">an open source tool. </w:t>
      </w:r>
    </w:p>
    <w:p w:rsidR="00E229E6" w:rsidRDefault="00E229E6" w:rsidP="00E229E6">
      <w:pPr>
        <w:pStyle w:val="ListParagraph"/>
        <w:numPr>
          <w:ilvl w:val="1"/>
          <w:numId w:val="5"/>
        </w:numPr>
      </w:pPr>
      <w:r>
        <w:t>SQL Test is a Red Gate tool, providing integration</w:t>
      </w:r>
      <w:r>
        <w:t xml:space="preserve"> into SSMS</w:t>
      </w:r>
      <w:r>
        <w:t>.</w:t>
      </w:r>
    </w:p>
    <w:p w:rsidR="00E229E6" w:rsidRDefault="00E229E6" w:rsidP="00E229E6">
      <w:pPr>
        <w:pStyle w:val="ListParagraph"/>
        <w:numPr>
          <w:ilvl w:val="1"/>
          <w:numId w:val="5"/>
        </w:numPr>
      </w:pPr>
      <w:r>
        <w:t xml:space="preserve">Easy to share tests </w:t>
      </w:r>
      <w:r>
        <w:t xml:space="preserve">via SOC </w:t>
      </w:r>
      <w:r>
        <w:t>as they are implemented as stored procedures.</w:t>
      </w:r>
    </w:p>
    <w:p w:rsidR="007B745A" w:rsidRDefault="00E229E6" w:rsidP="007B745A">
      <w:pPr>
        <w:pStyle w:val="ListParagraph"/>
        <w:numPr>
          <w:ilvl w:val="1"/>
          <w:numId w:val="5"/>
        </w:numPr>
      </w:pPr>
      <w:r>
        <w:t>Deployment scripts don’t contain tests as t</w:t>
      </w:r>
      <w:r>
        <w:t>hey can be excluded using a built-in SQL Compare filter.</w:t>
      </w:r>
    </w:p>
    <w:p w:rsidR="00E229E6" w:rsidRDefault="009F0350" w:rsidP="007B745A">
      <w:pPr>
        <w:pStyle w:val="ListParagraph"/>
        <w:numPr>
          <w:ilvl w:val="1"/>
          <w:numId w:val="5"/>
        </w:numPr>
      </w:pPr>
      <w:r>
        <w:t xml:space="preserve">A few </w:t>
      </w:r>
      <w:r w:rsidR="00E229E6">
        <w:t>SQL Cop tests are included by default. These ‘best practice’ tests are useful because the same test code can be used on any database, whereas unit tests need to be custom written depending on the business logic of the application</w:t>
      </w:r>
    </w:p>
    <w:p w:rsidR="001C2B6F" w:rsidRDefault="001C2B6F" w:rsidP="00E229E6">
      <w:pPr>
        <w:pStyle w:val="ListParagraph"/>
        <w:numPr>
          <w:ilvl w:val="0"/>
          <w:numId w:val="5"/>
        </w:numPr>
      </w:pPr>
      <w:r w:rsidRPr="001C2B6F">
        <w:t>Ope</w:t>
      </w:r>
      <w:r w:rsidR="007B745A">
        <w:t xml:space="preserve">n the </w:t>
      </w:r>
      <w:proofErr w:type="gramStart"/>
      <w:r w:rsidR="007B745A">
        <w:t xml:space="preserve">file </w:t>
      </w:r>
      <w:r w:rsidRPr="001C2B6F">
        <w:t xml:space="preserve"> </w:t>
      </w:r>
      <w:proofErr w:type="spellStart"/>
      <w:r w:rsidRPr="001C2B6F">
        <w:t>prcAddArticle</w:t>
      </w:r>
      <w:proofErr w:type="gramEnd"/>
      <w:r w:rsidRPr="001C2B6F">
        <w:t>_and_Test.sql</w:t>
      </w:r>
      <w:proofErr w:type="spellEnd"/>
      <w:r w:rsidRPr="001C2B6F">
        <w:t xml:space="preserve"> in SSMS. This has </w:t>
      </w:r>
      <w:r>
        <w:t xml:space="preserve">five steps to follow </w:t>
      </w:r>
      <w:r w:rsidRPr="001C2B6F">
        <w:t xml:space="preserve">to demonstrate SQL Test. </w:t>
      </w:r>
      <w:r w:rsidR="00EC17B5">
        <w:t>T</w:t>
      </w:r>
      <w:r>
        <w:t xml:space="preserve">he </w:t>
      </w:r>
      <w:r w:rsidR="00EC17B5">
        <w:t xml:space="preserve">existing </w:t>
      </w:r>
      <w:r>
        <w:t xml:space="preserve">articles </w:t>
      </w:r>
      <w:r w:rsidR="00EC17B5">
        <w:t xml:space="preserve">we can see on the website were </w:t>
      </w:r>
      <w:r>
        <w:t xml:space="preserve">added manually. We </w:t>
      </w:r>
      <w:r w:rsidR="00EC17B5">
        <w:t xml:space="preserve">need </w:t>
      </w:r>
      <w:r>
        <w:t xml:space="preserve">a stored procedure to do this. We will start </w:t>
      </w:r>
      <w:r w:rsidR="00EC17B5">
        <w:t xml:space="preserve">with a requirement to test that we can add an </w:t>
      </w:r>
      <w:r>
        <w:t>Article Title.</w:t>
      </w:r>
    </w:p>
    <w:p w:rsidR="001C2B6F" w:rsidRDefault="00EC17B5" w:rsidP="007B745A">
      <w:pPr>
        <w:pStyle w:val="ListParagraph"/>
        <w:numPr>
          <w:ilvl w:val="1"/>
          <w:numId w:val="6"/>
        </w:numPr>
      </w:pPr>
      <w:r>
        <w:t xml:space="preserve">Start by </w:t>
      </w:r>
      <w:r w:rsidR="001C2B6F">
        <w:t>ad</w:t>
      </w:r>
      <w:r>
        <w:t>ding</w:t>
      </w:r>
      <w:r w:rsidR="001C2B6F">
        <w:t xml:space="preserve"> a T</w:t>
      </w:r>
      <w:r>
        <w:t>est to check that the</w:t>
      </w:r>
      <w:r w:rsidR="001C2B6F">
        <w:t xml:space="preserve"> procedure (that </w:t>
      </w:r>
      <w:r>
        <w:t xml:space="preserve">we haven’t </w:t>
      </w:r>
      <w:r w:rsidR="001C2B6F">
        <w:t xml:space="preserve">written yet) </w:t>
      </w:r>
      <w:proofErr w:type="spellStart"/>
      <w:r w:rsidR="001C2B6F">
        <w:t>prcAddArticle</w:t>
      </w:r>
      <w:proofErr w:type="spellEnd"/>
      <w:r w:rsidR="001C2B6F">
        <w:t xml:space="preserve"> can take a </w:t>
      </w:r>
      <w:r>
        <w:t>@</w:t>
      </w:r>
      <w:r w:rsidR="001C2B6F">
        <w:t xml:space="preserve">Title parameter and save this to the Articles table. </w:t>
      </w:r>
      <w:r>
        <w:t>Use</w:t>
      </w:r>
      <w:r w:rsidR="001C2B6F">
        <w:t xml:space="preserve"> SQL Test to add the new test to the Unit Tests test class.</w:t>
      </w:r>
    </w:p>
    <w:p w:rsidR="001C2B6F" w:rsidRDefault="00E229E6" w:rsidP="007B745A">
      <w:pPr>
        <w:pStyle w:val="ListParagraph"/>
        <w:numPr>
          <w:ilvl w:val="1"/>
          <w:numId w:val="6"/>
        </w:numPr>
      </w:pPr>
      <w:r>
        <w:t>Run the test in SQL Test. This fails, as the Test is trying to call a non-existent procedure.</w:t>
      </w:r>
      <w:r w:rsidR="00EC17B5">
        <w:t xml:space="preserve"> We do it this way to avoid false positives.</w:t>
      </w:r>
    </w:p>
    <w:p w:rsidR="00E229E6" w:rsidRDefault="00EC17B5" w:rsidP="007B745A">
      <w:pPr>
        <w:pStyle w:val="ListParagraph"/>
        <w:numPr>
          <w:ilvl w:val="1"/>
          <w:numId w:val="6"/>
        </w:numPr>
      </w:pPr>
      <w:r>
        <w:t>Now a</w:t>
      </w:r>
      <w:r w:rsidR="00E229E6">
        <w:t xml:space="preserve">dd the procedure. This adds the </w:t>
      </w:r>
      <w:r>
        <w:t>completed</w:t>
      </w:r>
      <w:r w:rsidR="00E229E6">
        <w:t xml:space="preserve"> procedure. True TDD dictates that only the minimum functionality should be implemented each time to get the test passing.</w:t>
      </w:r>
    </w:p>
    <w:p w:rsidR="00E229E6" w:rsidRDefault="00E229E6" w:rsidP="007B745A">
      <w:pPr>
        <w:pStyle w:val="ListParagraph"/>
        <w:numPr>
          <w:ilvl w:val="1"/>
          <w:numId w:val="6"/>
        </w:numPr>
      </w:pPr>
      <w:r>
        <w:t xml:space="preserve">Now let’s just </w:t>
      </w:r>
      <w:r w:rsidR="00EC17B5">
        <w:t>execute</w:t>
      </w:r>
      <w:r>
        <w:t xml:space="preserve"> the procedure manually</w:t>
      </w:r>
      <w:r w:rsidR="00EC17B5">
        <w:t xml:space="preserve"> </w:t>
      </w:r>
      <w:r w:rsidR="00EC17B5">
        <w:t>(use the commented out SQL)</w:t>
      </w:r>
      <w:r w:rsidR="00EC17B5">
        <w:t xml:space="preserve">. Refresh </w:t>
      </w:r>
      <w:r>
        <w:t>the website. It should</w:t>
      </w:r>
      <w:r w:rsidR="00EC17B5">
        <w:t xml:space="preserve"> have</w:t>
      </w:r>
      <w:r>
        <w:t xml:space="preserve"> add</w:t>
      </w:r>
      <w:r w:rsidR="00EC17B5">
        <w:t>ed</w:t>
      </w:r>
      <w:r>
        <w:t xml:space="preserve"> </w:t>
      </w:r>
      <w:r w:rsidR="00EC17B5">
        <w:t>a</w:t>
      </w:r>
      <w:r>
        <w:t xml:space="preserve"> new article.</w:t>
      </w:r>
    </w:p>
    <w:p w:rsidR="00E229E6" w:rsidRPr="001C2B6F" w:rsidRDefault="00E229E6" w:rsidP="007B745A">
      <w:pPr>
        <w:pStyle w:val="ListParagraph"/>
        <w:numPr>
          <w:ilvl w:val="1"/>
          <w:numId w:val="6"/>
        </w:numPr>
      </w:pPr>
      <w:r>
        <w:t xml:space="preserve">Run SQL Test again to </w:t>
      </w:r>
      <w:r w:rsidR="00EC17B5">
        <w:t>show</w:t>
      </w:r>
      <w:r>
        <w:t xml:space="preserve"> that the test now passes.</w:t>
      </w:r>
    </w:p>
    <w:p w:rsidR="00E229E6" w:rsidRDefault="00E229E6" w:rsidP="00E229E6">
      <w:pPr>
        <w:pStyle w:val="ListParagraph"/>
        <w:numPr>
          <w:ilvl w:val="0"/>
          <w:numId w:val="5"/>
        </w:numPr>
      </w:pPr>
      <w:r>
        <w:t xml:space="preserve">Now that </w:t>
      </w:r>
      <w:r w:rsidR="00EC17B5">
        <w:t xml:space="preserve">we have a </w:t>
      </w:r>
      <w:r>
        <w:t>working</w:t>
      </w:r>
      <w:r w:rsidR="00EC17B5">
        <w:t xml:space="preserve"> unit test</w:t>
      </w:r>
      <w:r>
        <w:t>, we can commit the change to source control. This adds not only the new procedure, but also the test</w:t>
      </w:r>
      <w:r w:rsidR="00EC17B5">
        <w:t>, as it’s just another stored procedure</w:t>
      </w:r>
      <w:r>
        <w:t>. This means that all tests written by all developers can be easily shared</w:t>
      </w:r>
      <w:r w:rsidR="00EC17B5">
        <w:t xml:space="preserve"> amongst the team</w:t>
      </w:r>
      <w:r>
        <w:t>, ensuring that developers can make changes and check that they aren’t causing others’ code to break.</w:t>
      </w:r>
    </w:p>
    <w:p w:rsidR="00834DF9" w:rsidRDefault="00E229E6" w:rsidP="00E229E6">
      <w:pPr>
        <w:pStyle w:val="ListParagraph"/>
        <w:numPr>
          <w:ilvl w:val="0"/>
          <w:numId w:val="5"/>
        </w:numPr>
      </w:pPr>
      <w:r>
        <w:lastRenderedPageBreak/>
        <w:t xml:space="preserve">Do a Get Latest from </w:t>
      </w:r>
      <w:proofErr w:type="spellStart"/>
      <w:r w:rsidR="00EC17B5" w:rsidRPr="007B745A">
        <w:rPr>
          <w:b/>
        </w:rPr>
        <w:t>SimpleTalkDev_</w:t>
      </w:r>
      <w:proofErr w:type="gramStart"/>
      <w:r w:rsidR="00EC17B5" w:rsidRPr="007B745A">
        <w:rPr>
          <w:b/>
        </w:rPr>
        <w:t>Grant</w:t>
      </w:r>
      <w:proofErr w:type="spellEnd"/>
      <w:r w:rsidR="00EC17B5">
        <w:t xml:space="preserve"> </w:t>
      </w:r>
      <w:r w:rsidR="00EC17B5">
        <w:t xml:space="preserve"> </w:t>
      </w:r>
      <w:r>
        <w:t>and</w:t>
      </w:r>
      <w:proofErr w:type="gramEnd"/>
      <w:r>
        <w:t xml:space="preserve"> run the tests </w:t>
      </w:r>
      <w:r w:rsidR="00EC17B5">
        <w:t xml:space="preserve">on this database using SQL Test </w:t>
      </w:r>
      <w:r>
        <w:t xml:space="preserve">to </w:t>
      </w:r>
      <w:r w:rsidR="00EC17B5">
        <w:t xml:space="preserve">demonstrate </w:t>
      </w:r>
      <w:r>
        <w:t xml:space="preserve">that </w:t>
      </w:r>
      <w:r w:rsidR="00EC17B5">
        <w:t xml:space="preserve">everything is </w:t>
      </w:r>
      <w:r>
        <w:t>working</w:t>
      </w:r>
      <w:r w:rsidR="00EC17B5">
        <w:t xml:space="preserve"> on Grant’s database</w:t>
      </w:r>
      <w:r>
        <w:t>.</w:t>
      </w:r>
    </w:p>
    <w:p w:rsidR="009F0350" w:rsidRDefault="009F0350" w:rsidP="00E229E6">
      <w:pPr>
        <w:pStyle w:val="ListParagraph"/>
        <w:numPr>
          <w:ilvl w:val="0"/>
          <w:numId w:val="5"/>
        </w:numPr>
      </w:pPr>
      <w:r>
        <w:t xml:space="preserve">Now </w:t>
      </w:r>
      <w:r w:rsidR="00EC17B5">
        <w:t xml:space="preserve">Grant </w:t>
      </w:r>
      <w:r w:rsidR="008C3426">
        <w:t xml:space="preserve">“the cowboy coder” Fritchey </w:t>
      </w:r>
      <w:r w:rsidR="00EC17B5">
        <w:t xml:space="preserve">is going </w:t>
      </w:r>
      <w:r>
        <w:t>to make a breaking change</w:t>
      </w:r>
      <w:r w:rsidR="00EC17B5">
        <w:t>..</w:t>
      </w:r>
      <w:r>
        <w:t>.</w:t>
      </w:r>
    </w:p>
    <w:p w:rsidR="009F0350" w:rsidRPr="009F0350" w:rsidRDefault="00EC17B5" w:rsidP="00E229E6">
      <w:pPr>
        <w:pStyle w:val="ListParagraph"/>
        <w:numPr>
          <w:ilvl w:val="0"/>
          <w:numId w:val="5"/>
        </w:numPr>
        <w:autoSpaceDE w:val="0"/>
        <w:autoSpaceDN w:val="0"/>
        <w:adjustRightInd w:val="0"/>
        <w:spacing w:after="0" w:line="240" w:lineRule="auto"/>
        <w:rPr>
          <w:rFonts w:ascii="Consolas" w:hAnsi="Consolas" w:cs="Consolas"/>
          <w:color w:val="808080"/>
          <w:sz w:val="19"/>
          <w:szCs w:val="19"/>
        </w:rPr>
      </w:pPr>
      <w:r>
        <w:t xml:space="preserve">Acting on behalf of Grant, </w:t>
      </w:r>
      <w:r w:rsidR="008C3426">
        <w:t xml:space="preserve">quickly </w:t>
      </w:r>
      <w:r>
        <w:t>m</w:t>
      </w:r>
      <w:r w:rsidR="009F0350">
        <w:t xml:space="preserve">odify the </w:t>
      </w:r>
      <w:proofErr w:type="spellStart"/>
      <w:r w:rsidR="009F0350">
        <w:t>prcAddArticle</w:t>
      </w:r>
      <w:proofErr w:type="spellEnd"/>
      <w:r w:rsidR="009F0350">
        <w:t xml:space="preserve"> </w:t>
      </w:r>
      <w:r w:rsidR="002D7A35">
        <w:t>procedure</w:t>
      </w:r>
      <w:r>
        <w:t xml:space="preserve"> on </w:t>
      </w:r>
      <w:proofErr w:type="spellStart"/>
      <w:r w:rsidRPr="007B745A">
        <w:rPr>
          <w:b/>
        </w:rPr>
        <w:t>SimpleTalkDev_Grant</w:t>
      </w:r>
      <w:proofErr w:type="spellEnd"/>
      <w:r>
        <w:t xml:space="preserve">  </w:t>
      </w:r>
      <w:r w:rsidR="002D7A35">
        <w:t xml:space="preserve">and </w:t>
      </w:r>
      <w:r w:rsidR="009F0350">
        <w:t xml:space="preserve">change the </w:t>
      </w:r>
      <w:r>
        <w:t xml:space="preserve">following </w:t>
      </w:r>
      <w:r w:rsidR="009F0350">
        <w:t xml:space="preserve">line from 100 to 42 characters: </w:t>
      </w:r>
    </w:p>
    <w:p w:rsidR="002D7A35" w:rsidRPr="009F0350" w:rsidRDefault="009F0350" w:rsidP="009F0350">
      <w:pPr>
        <w:autoSpaceDE w:val="0"/>
        <w:autoSpaceDN w:val="0"/>
        <w:adjustRightInd w:val="0"/>
        <w:spacing w:after="0" w:line="240" w:lineRule="auto"/>
        <w:ind w:left="1080"/>
        <w:rPr>
          <w:rFonts w:ascii="Consolas" w:hAnsi="Consolas" w:cs="Consolas"/>
          <w:color w:val="808080"/>
          <w:sz w:val="19"/>
          <w:szCs w:val="19"/>
        </w:rPr>
      </w:pPr>
      <w:r w:rsidRPr="009F0350">
        <w:rPr>
          <w:rFonts w:ascii="Consolas" w:hAnsi="Consolas" w:cs="Consolas"/>
          <w:color w:val="008080"/>
          <w:sz w:val="19"/>
          <w:szCs w:val="19"/>
        </w:rPr>
        <w:t>@Title</w:t>
      </w:r>
      <w:r w:rsidR="002D7A35" w:rsidRPr="009F0350">
        <w:rPr>
          <w:rFonts w:ascii="Consolas" w:hAnsi="Consolas" w:cs="Consolas"/>
          <w:sz w:val="19"/>
          <w:szCs w:val="19"/>
        </w:rPr>
        <w:t xml:space="preserve"> </w:t>
      </w:r>
      <w:proofErr w:type="gramStart"/>
      <w:r w:rsidR="002D7A35" w:rsidRPr="009F0350">
        <w:rPr>
          <w:rFonts w:ascii="Consolas" w:hAnsi="Consolas" w:cs="Consolas"/>
          <w:color w:val="0000FF"/>
          <w:sz w:val="19"/>
          <w:szCs w:val="19"/>
        </w:rPr>
        <w:t>VARCHAR</w:t>
      </w:r>
      <w:r w:rsidR="002D7A35" w:rsidRPr="009F0350">
        <w:rPr>
          <w:rFonts w:ascii="Consolas" w:hAnsi="Consolas" w:cs="Consolas"/>
          <w:color w:val="808080"/>
          <w:sz w:val="19"/>
          <w:szCs w:val="19"/>
        </w:rPr>
        <w:t>(</w:t>
      </w:r>
      <w:proofErr w:type="gramEnd"/>
      <w:r w:rsidRPr="009F0350">
        <w:rPr>
          <w:rFonts w:ascii="Consolas" w:hAnsi="Consolas" w:cs="Consolas"/>
          <w:sz w:val="19"/>
          <w:szCs w:val="19"/>
        </w:rPr>
        <w:t>42</w:t>
      </w:r>
      <w:r w:rsidR="002D7A35" w:rsidRPr="009F0350">
        <w:rPr>
          <w:rFonts w:ascii="Consolas" w:hAnsi="Consolas" w:cs="Consolas"/>
          <w:color w:val="808080"/>
          <w:sz w:val="19"/>
          <w:szCs w:val="19"/>
        </w:rPr>
        <w:t>)</w:t>
      </w:r>
      <w:r w:rsidR="002D7A35" w:rsidRPr="009F0350">
        <w:rPr>
          <w:rFonts w:ascii="Consolas" w:hAnsi="Consolas" w:cs="Consolas"/>
          <w:sz w:val="19"/>
          <w:szCs w:val="19"/>
        </w:rPr>
        <w:t xml:space="preserve"> </w:t>
      </w:r>
      <w:r w:rsidR="002D7A35" w:rsidRPr="009F0350">
        <w:rPr>
          <w:rFonts w:ascii="Consolas" w:hAnsi="Consolas" w:cs="Consolas"/>
          <w:color w:val="808080"/>
          <w:sz w:val="19"/>
          <w:szCs w:val="19"/>
        </w:rPr>
        <w:t>=</w:t>
      </w:r>
      <w:r w:rsidR="002D7A35" w:rsidRPr="009F0350">
        <w:rPr>
          <w:rFonts w:ascii="Consolas" w:hAnsi="Consolas" w:cs="Consolas"/>
          <w:sz w:val="19"/>
          <w:szCs w:val="19"/>
        </w:rPr>
        <w:t xml:space="preserve"> </w:t>
      </w:r>
      <w:r w:rsidR="002D7A35" w:rsidRPr="009F0350">
        <w:rPr>
          <w:rFonts w:ascii="Consolas" w:hAnsi="Consolas" w:cs="Consolas"/>
          <w:color w:val="808080"/>
          <w:sz w:val="19"/>
          <w:szCs w:val="19"/>
        </w:rPr>
        <w:t>NULL,</w:t>
      </w:r>
    </w:p>
    <w:p w:rsidR="00EC17B5" w:rsidRDefault="00EC17B5" w:rsidP="009F0350">
      <w:pPr>
        <w:pStyle w:val="ListParagraph"/>
        <w:numPr>
          <w:ilvl w:val="0"/>
          <w:numId w:val="5"/>
        </w:numPr>
      </w:pPr>
      <w:r>
        <w:t>Because Grant isn’t a good developer, commit the change, putting in an arrogant comment, such as “I’m too good to need tests”.</w:t>
      </w:r>
    </w:p>
    <w:p w:rsidR="00EC17B5" w:rsidRDefault="00EC17B5" w:rsidP="009F0350">
      <w:pPr>
        <w:pStyle w:val="ListParagraph"/>
        <w:numPr>
          <w:ilvl w:val="0"/>
          <w:numId w:val="5"/>
        </w:numPr>
      </w:pPr>
      <w:r>
        <w:t xml:space="preserve">From </w:t>
      </w:r>
      <w:proofErr w:type="spellStart"/>
      <w:r w:rsidRPr="007B745A">
        <w:rPr>
          <w:b/>
        </w:rPr>
        <w:t>SimpleTalkDev</w:t>
      </w:r>
      <w:r>
        <w:rPr>
          <w:b/>
        </w:rPr>
        <w:t>_Steve</w:t>
      </w:r>
      <w:proofErr w:type="spellEnd"/>
      <w:r>
        <w:rPr>
          <w:b/>
        </w:rPr>
        <w:t xml:space="preserve"> </w:t>
      </w:r>
      <w:r w:rsidR="008C3426">
        <w:t xml:space="preserve">go to the </w:t>
      </w:r>
      <w:r>
        <w:t>‘Get Latest’</w:t>
      </w:r>
      <w:r w:rsidR="008C3426">
        <w:t xml:space="preserve"> tab, inspecting the nature of Grant’s change by opening the History by right clicking on the change</w:t>
      </w:r>
      <w:r>
        <w:t xml:space="preserve">. </w:t>
      </w:r>
      <w:r w:rsidR="008C3426">
        <w:t>Despite the comment being poor, pull</w:t>
      </w:r>
      <w:r>
        <w:t xml:space="preserve"> the modified </w:t>
      </w:r>
      <w:proofErr w:type="spellStart"/>
      <w:r>
        <w:t>prcAddArticle</w:t>
      </w:r>
      <w:proofErr w:type="spellEnd"/>
      <w:r w:rsidR="008C3426">
        <w:t xml:space="preserve"> to</w:t>
      </w:r>
      <w:r>
        <w:t xml:space="preserve"> </w:t>
      </w:r>
      <w:proofErr w:type="spellStart"/>
      <w:r w:rsidR="008C3426" w:rsidRPr="007B745A">
        <w:rPr>
          <w:b/>
        </w:rPr>
        <w:t>SimpleTalkDev</w:t>
      </w:r>
      <w:r w:rsidR="008C3426">
        <w:rPr>
          <w:b/>
        </w:rPr>
        <w:t>_Steve</w:t>
      </w:r>
      <w:proofErr w:type="spellEnd"/>
      <w:r>
        <w:t>.</w:t>
      </w:r>
      <w:r>
        <w:t xml:space="preserve"> </w:t>
      </w:r>
    </w:p>
    <w:p w:rsidR="00595E38" w:rsidRDefault="008C3426" w:rsidP="00595E38">
      <w:pPr>
        <w:pStyle w:val="ListParagraph"/>
        <w:numPr>
          <w:ilvl w:val="0"/>
          <w:numId w:val="5"/>
        </w:numPr>
      </w:pPr>
      <w:r>
        <w:t xml:space="preserve"> Steve </w:t>
      </w:r>
      <w:proofErr w:type="gramStart"/>
      <w:r>
        <w:t>is  understandably</w:t>
      </w:r>
      <w:proofErr w:type="gramEnd"/>
      <w:r>
        <w:t xml:space="preserve"> </w:t>
      </w:r>
      <w:proofErr w:type="spellStart"/>
      <w:r>
        <w:t>skeptical</w:t>
      </w:r>
      <w:proofErr w:type="spellEnd"/>
      <w:r>
        <w:t xml:space="preserve"> about Grant’s change, so is going to manually run the stored procedure (</w:t>
      </w:r>
      <w:r w:rsidR="00EC17B5">
        <w:t xml:space="preserve">again, </w:t>
      </w:r>
      <w:r>
        <w:t xml:space="preserve">run the SQL </w:t>
      </w:r>
      <w:r w:rsidR="00EC17B5">
        <w:t>in the comment of the procedure)</w:t>
      </w:r>
      <w:r>
        <w:t>. Open the web site and this will have truncated the title, which had the change been deployed wo</w:t>
      </w:r>
      <w:r w:rsidR="00355F6A">
        <w:t>uld have been very embarrassing:</w:t>
      </w:r>
    </w:p>
    <w:p w:rsidR="00595E38" w:rsidRDefault="00595E38" w:rsidP="00595E38">
      <w:r>
        <w:t>This:</w:t>
      </w:r>
    </w:p>
    <w:p w:rsidR="00595E38" w:rsidRDefault="00595E38" w:rsidP="00595E38">
      <w:r>
        <w:rPr>
          <w:noProof/>
          <w:lang w:eastAsia="en-GB"/>
        </w:rPr>
        <w:drawing>
          <wp:inline distT="0" distB="0" distL="0" distR="0" wp14:anchorId="12B23332" wp14:editId="3A32CA2F">
            <wp:extent cx="5731510" cy="925247"/>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925247"/>
                    </a:xfrm>
                    <a:prstGeom prst="rect">
                      <a:avLst/>
                    </a:prstGeom>
                  </pic:spPr>
                </pic:pic>
              </a:graphicData>
            </a:graphic>
          </wp:inline>
        </w:drawing>
      </w:r>
    </w:p>
    <w:p w:rsidR="00595E38" w:rsidRDefault="00595E38" w:rsidP="00595E38">
      <w:r>
        <w:t>Truncates to:</w:t>
      </w:r>
    </w:p>
    <w:p w:rsidR="00595E38" w:rsidRDefault="00595E38" w:rsidP="00595E38">
      <w:r>
        <w:rPr>
          <w:noProof/>
          <w:lang w:eastAsia="en-GB"/>
        </w:rPr>
        <w:drawing>
          <wp:inline distT="0" distB="0" distL="0" distR="0" wp14:anchorId="7949D17A" wp14:editId="46D68193">
            <wp:extent cx="5731510" cy="87993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879934"/>
                    </a:xfrm>
                    <a:prstGeom prst="rect">
                      <a:avLst/>
                    </a:prstGeom>
                  </pic:spPr>
                </pic:pic>
              </a:graphicData>
            </a:graphic>
          </wp:inline>
        </w:drawing>
      </w:r>
    </w:p>
    <w:p w:rsidR="00595E38" w:rsidRDefault="00595E38" w:rsidP="00595E38"/>
    <w:p w:rsidR="00844F1D" w:rsidRDefault="0004158D" w:rsidP="009F0350">
      <w:pPr>
        <w:pStyle w:val="ListParagraph"/>
        <w:numPr>
          <w:ilvl w:val="0"/>
          <w:numId w:val="5"/>
        </w:numPr>
      </w:pPr>
      <w:r>
        <w:t xml:space="preserve">Of course </w:t>
      </w:r>
      <w:r w:rsidR="008C3426">
        <w:t xml:space="preserve">Grant </w:t>
      </w:r>
      <w:r w:rsidR="00355F6A">
        <w:t>should</w:t>
      </w:r>
      <w:r>
        <w:t xml:space="preserve"> have r</w:t>
      </w:r>
      <w:r w:rsidR="009F0350">
        <w:t xml:space="preserve">un the </w:t>
      </w:r>
      <w:r>
        <w:t xml:space="preserve">SQL Test </w:t>
      </w:r>
      <w:r w:rsidR="009F0350">
        <w:t>tests</w:t>
      </w:r>
      <w:r>
        <w:t xml:space="preserve"> </w:t>
      </w:r>
      <w:r w:rsidR="00355F6A">
        <w:t xml:space="preserve">right </w:t>
      </w:r>
      <w:r w:rsidR="008C3426">
        <w:t>after making his change.</w:t>
      </w:r>
      <w:r w:rsidR="009F0350">
        <w:t xml:space="preserve"> </w:t>
      </w:r>
    </w:p>
    <w:p w:rsidR="009F0350" w:rsidRDefault="00844F1D" w:rsidP="009F0350">
      <w:pPr>
        <w:pStyle w:val="ListParagraph"/>
        <w:numPr>
          <w:ilvl w:val="0"/>
          <w:numId w:val="5"/>
        </w:numPr>
      </w:pPr>
      <w:r>
        <w:t>Now find</w:t>
      </w:r>
      <w:r w:rsidR="008C3426">
        <w:t xml:space="preserve"> Grant’s database in SQL Test and demonstrate the failing test.</w:t>
      </w:r>
      <w:bookmarkStart w:id="0" w:name="_GoBack"/>
      <w:bookmarkEnd w:id="0"/>
    </w:p>
    <w:p w:rsidR="0004158D" w:rsidRDefault="008C3426" w:rsidP="00E229E6">
      <w:pPr>
        <w:pStyle w:val="ListParagraph"/>
        <w:numPr>
          <w:ilvl w:val="0"/>
          <w:numId w:val="5"/>
        </w:numPr>
      </w:pPr>
      <w:r>
        <w:t>As Grant, e</w:t>
      </w:r>
      <w:r w:rsidR="0004158D">
        <w:t>dit the procedure again, changing the parameter length back to 142.</w:t>
      </w:r>
    </w:p>
    <w:p w:rsidR="002D7A35" w:rsidRDefault="008C3426" w:rsidP="00E229E6">
      <w:pPr>
        <w:pStyle w:val="ListParagraph"/>
        <w:numPr>
          <w:ilvl w:val="0"/>
          <w:numId w:val="5"/>
        </w:numPr>
      </w:pPr>
      <w:r>
        <w:t>R</w:t>
      </w:r>
      <w:r w:rsidR="002D7A35">
        <w:t>un the test</w:t>
      </w:r>
      <w:r w:rsidR="0004158D">
        <w:t>s</w:t>
      </w:r>
      <w:r w:rsidR="002D7A35">
        <w:t xml:space="preserve"> in SQL Test</w:t>
      </w:r>
      <w:r>
        <w:t xml:space="preserve"> and will</w:t>
      </w:r>
      <w:r w:rsidR="002D7A35">
        <w:t xml:space="preserve"> now </w:t>
      </w:r>
      <w:r w:rsidR="0004158D">
        <w:t>all pass</w:t>
      </w:r>
      <w:r w:rsidR="002D7A35">
        <w:t>.</w:t>
      </w:r>
    </w:p>
    <w:p w:rsidR="008C3426" w:rsidRDefault="008C3426" w:rsidP="00E229E6">
      <w:pPr>
        <w:pStyle w:val="ListParagraph"/>
        <w:numPr>
          <w:ilvl w:val="0"/>
          <w:numId w:val="5"/>
        </w:numPr>
      </w:pPr>
      <w:r>
        <w:t>The End…</w:t>
      </w:r>
    </w:p>
    <w:p w:rsidR="008C3426" w:rsidRPr="008C3426" w:rsidRDefault="008C3426" w:rsidP="008C3426">
      <w:pPr>
        <w:pStyle w:val="Heading3"/>
      </w:pPr>
      <w:r w:rsidRPr="008C3426">
        <w:t xml:space="preserve">Segue to </w:t>
      </w:r>
      <w:r>
        <w:t xml:space="preserve">the CI </w:t>
      </w:r>
      <w:r w:rsidRPr="008C3426">
        <w:t>session:</w:t>
      </w:r>
    </w:p>
    <w:p w:rsidR="00D94AB2" w:rsidRPr="00D94AB2" w:rsidRDefault="00D94AB2" w:rsidP="00E229E6">
      <w:pPr>
        <w:pStyle w:val="ListParagraph"/>
        <w:numPr>
          <w:ilvl w:val="0"/>
          <w:numId w:val="5"/>
        </w:numPr>
        <w:rPr>
          <w:highlight w:val="yellow"/>
        </w:rPr>
      </w:pPr>
      <w:r w:rsidRPr="00D94AB2">
        <w:rPr>
          <w:highlight w:val="yellow"/>
        </w:rPr>
        <w:t xml:space="preserve">Open up TeamCity, which will have been quietly running in the background. A Test will have failed. This can be used as a </w:t>
      </w:r>
      <w:proofErr w:type="spellStart"/>
      <w:r w:rsidRPr="00D94AB2">
        <w:rPr>
          <w:highlight w:val="yellow"/>
        </w:rPr>
        <w:t>cliffhanger</w:t>
      </w:r>
      <w:proofErr w:type="spellEnd"/>
      <w:r w:rsidRPr="00D94AB2">
        <w:rPr>
          <w:highlight w:val="yellow"/>
        </w:rPr>
        <w:t xml:space="preserve"> to tease the audience into coming to the CI session. What this failed test is has yet to be decided. Ideas welcome.</w:t>
      </w:r>
    </w:p>
    <w:p w:rsidR="00D94AB2" w:rsidRPr="00D94AB2" w:rsidRDefault="00D94AB2" w:rsidP="00D94AB2">
      <w:pPr>
        <w:pStyle w:val="ListParagraph"/>
        <w:numPr>
          <w:ilvl w:val="1"/>
          <w:numId w:val="5"/>
        </w:numPr>
        <w:rPr>
          <w:highlight w:val="yellow"/>
        </w:rPr>
      </w:pPr>
      <w:r w:rsidRPr="00D94AB2">
        <w:rPr>
          <w:highlight w:val="yellow"/>
        </w:rPr>
        <w:t xml:space="preserve">Ideas: </w:t>
      </w:r>
      <w:r w:rsidR="0004158D" w:rsidRPr="00D94AB2">
        <w:rPr>
          <w:highlight w:val="yellow"/>
        </w:rPr>
        <w:t xml:space="preserve"> Tests that run on local changes may </w:t>
      </w:r>
      <w:r w:rsidR="00497798" w:rsidRPr="00D94AB2">
        <w:rPr>
          <w:highlight w:val="yellow"/>
        </w:rPr>
        <w:t xml:space="preserve">not work in combination with changes committed my by other developers. This is why </w:t>
      </w:r>
      <w:r w:rsidR="0004158D" w:rsidRPr="00D94AB2">
        <w:rPr>
          <w:highlight w:val="yellow"/>
        </w:rPr>
        <w:t xml:space="preserve">there is a benefit to </w:t>
      </w:r>
      <w:r w:rsidR="00497798" w:rsidRPr="00D94AB2">
        <w:rPr>
          <w:highlight w:val="yellow"/>
        </w:rPr>
        <w:t xml:space="preserve">run </w:t>
      </w:r>
      <w:r w:rsidR="0004158D" w:rsidRPr="00D94AB2">
        <w:rPr>
          <w:highlight w:val="yellow"/>
        </w:rPr>
        <w:t xml:space="preserve">integration tests </w:t>
      </w:r>
      <w:r w:rsidR="00497798" w:rsidRPr="00D94AB2">
        <w:rPr>
          <w:highlight w:val="yellow"/>
        </w:rPr>
        <w:t>as part of an automated build process</w:t>
      </w:r>
      <w:r w:rsidR="0004158D" w:rsidRPr="00D94AB2">
        <w:rPr>
          <w:highlight w:val="yellow"/>
        </w:rPr>
        <w:t>.</w:t>
      </w:r>
    </w:p>
    <w:p w:rsidR="00DA2C31" w:rsidRDefault="00D94AB2" w:rsidP="00D94AB2">
      <w:pPr>
        <w:pStyle w:val="ListParagraph"/>
        <w:numPr>
          <w:ilvl w:val="1"/>
          <w:numId w:val="5"/>
        </w:numPr>
        <w:rPr>
          <w:highlight w:val="yellow"/>
        </w:rPr>
      </w:pPr>
      <w:r w:rsidRPr="00D94AB2">
        <w:rPr>
          <w:highlight w:val="yellow"/>
        </w:rPr>
        <w:lastRenderedPageBreak/>
        <w:t>Maybe the deployment script failed? The creation script test might be simplest? Or an upgrade test?</w:t>
      </w:r>
      <w:r w:rsidR="00497798" w:rsidRPr="00D94AB2">
        <w:rPr>
          <w:highlight w:val="yellow"/>
        </w:rPr>
        <w:t xml:space="preserve"> </w:t>
      </w:r>
      <w:r w:rsidRPr="00D94AB2">
        <w:rPr>
          <w:highlight w:val="yellow"/>
        </w:rPr>
        <w:t>The trouble with the latter is that “migrations” might be raised, and that still doesn’t work that well, and isn’t supported with the TeamCity plugin.</w:t>
      </w:r>
    </w:p>
    <w:p w:rsidR="00272C21" w:rsidRPr="00D94AB2" w:rsidRDefault="00272C21" w:rsidP="00D94AB2">
      <w:pPr>
        <w:pStyle w:val="ListParagraph"/>
        <w:numPr>
          <w:ilvl w:val="1"/>
          <w:numId w:val="5"/>
        </w:numPr>
        <w:rPr>
          <w:highlight w:val="yellow"/>
        </w:rPr>
      </w:pPr>
      <w:r>
        <w:rPr>
          <w:highlight w:val="yellow"/>
        </w:rPr>
        <w:t>Maybe a number of things will have gone wrong, demonstrating that there is value to CI beyond running unit tests locally?</w:t>
      </w:r>
    </w:p>
    <w:p w:rsidR="00D94AB2" w:rsidRDefault="00D94AB2">
      <w:pPr>
        <w:rPr>
          <w:rFonts w:asciiTheme="majorHAnsi" w:eastAsiaTheme="majorEastAsia" w:hAnsiTheme="majorHAnsi" w:cstheme="majorBidi"/>
          <w:b/>
          <w:bCs/>
          <w:color w:val="365F91" w:themeColor="accent1" w:themeShade="BF"/>
          <w:sz w:val="28"/>
          <w:szCs w:val="28"/>
        </w:rPr>
      </w:pPr>
      <w:r>
        <w:br w:type="page"/>
      </w:r>
    </w:p>
    <w:p w:rsidR="00497798" w:rsidRDefault="00497798" w:rsidP="00497798">
      <w:pPr>
        <w:pStyle w:val="Heading1"/>
      </w:pPr>
      <w:r>
        <w:lastRenderedPageBreak/>
        <w:t>FAQ</w:t>
      </w:r>
    </w:p>
    <w:p w:rsidR="00497798" w:rsidRDefault="00497798" w:rsidP="00497798">
      <w:r>
        <w:t>Here are some questions that might be asked.</w:t>
      </w:r>
    </w:p>
    <w:p w:rsidR="00497798" w:rsidRPr="009405C2" w:rsidRDefault="00497798" w:rsidP="00497798">
      <w:pPr>
        <w:rPr>
          <w:b/>
        </w:rPr>
      </w:pPr>
      <w:r w:rsidRPr="009405C2">
        <w:rPr>
          <w:b/>
        </w:rPr>
        <w:t>Q: Which source control systems are supported?</w:t>
      </w:r>
    </w:p>
    <w:p w:rsidR="009405C2" w:rsidRDefault="00497798" w:rsidP="009405C2">
      <w:pPr>
        <w:ind w:left="720"/>
      </w:pPr>
      <w:r>
        <w:t xml:space="preserve">A: All of them. As TFS, SVN and Vault are centralised source control systems (rather than distributed), SOC will perform a single stage check in, committing the changes directly to the centralised system. </w:t>
      </w:r>
    </w:p>
    <w:p w:rsidR="009405C2" w:rsidRDefault="00497798" w:rsidP="009405C2">
      <w:pPr>
        <w:ind w:left="720"/>
      </w:pPr>
      <w:r>
        <w:t>If you are using DVCS,</w:t>
      </w:r>
      <w:r w:rsidR="009405C2">
        <w:t xml:space="preserve"> such as GIT or Mercurial,</w:t>
      </w:r>
      <w:r>
        <w:t xml:space="preserve"> </w:t>
      </w:r>
      <w:r w:rsidR="009405C2">
        <w:t xml:space="preserve">you will save the changes to your local clone of the repository and push the changes when you’re ready. </w:t>
      </w:r>
    </w:p>
    <w:p w:rsidR="009405C2" w:rsidRDefault="009405C2" w:rsidP="009405C2">
      <w:pPr>
        <w:ind w:left="720"/>
      </w:pPr>
      <w:r>
        <w:t xml:space="preserve">You can also use </w:t>
      </w:r>
      <w:r w:rsidR="00497798">
        <w:t>your own version control client to do the “check-in” and “get latest</w:t>
      </w:r>
      <w:r>
        <w:t xml:space="preserve">”. You do this using the “link to working folder” option in the link dialog. </w:t>
      </w:r>
      <w:proofErr w:type="gramStart"/>
      <w:r>
        <w:t>This method means that VSS users, and users of the more obscure version control tools, can benefit from SOC.</w:t>
      </w:r>
      <w:proofErr w:type="gramEnd"/>
    </w:p>
    <w:p w:rsidR="009405C2" w:rsidRDefault="009405C2" w:rsidP="009405C2">
      <w:pPr>
        <w:rPr>
          <w:b/>
        </w:rPr>
      </w:pPr>
      <w:r w:rsidRPr="009405C2">
        <w:rPr>
          <w:b/>
        </w:rPr>
        <w:t xml:space="preserve">Q: </w:t>
      </w:r>
      <w:r>
        <w:rPr>
          <w:b/>
        </w:rPr>
        <w:t>How do I do atomic commits?</w:t>
      </w:r>
    </w:p>
    <w:p w:rsidR="009405C2" w:rsidRPr="009405C2" w:rsidRDefault="009405C2" w:rsidP="009405C2">
      <w:pPr>
        <w:ind w:left="720"/>
      </w:pPr>
      <w:r w:rsidRPr="009405C2">
        <w:t>A:</w:t>
      </w:r>
      <w:r>
        <w:t xml:space="preserve"> If you are using GIT or Mercurial, then SOC will save the changes to your working folder, allowing you to do the commit and push atomically with your app code. To do atomic commits for TFS and SVN, for example, use the “Link to working folder” option in the SOC link dialog, and use the standalone source control client tool to do the atomic commit.</w:t>
      </w:r>
    </w:p>
    <w:p w:rsidR="00497798" w:rsidRPr="009405C2" w:rsidRDefault="00497798" w:rsidP="00497798">
      <w:pPr>
        <w:rPr>
          <w:b/>
        </w:rPr>
      </w:pPr>
      <w:r w:rsidRPr="009405C2">
        <w:rPr>
          <w:b/>
        </w:rPr>
        <w:t>Q: Does this work with SSDT?</w:t>
      </w:r>
    </w:p>
    <w:p w:rsidR="00497798" w:rsidRDefault="00497798" w:rsidP="00497798">
      <w:pPr>
        <w:ind w:left="720"/>
      </w:pPr>
      <w:r>
        <w:t>A: Yes. You simply link SOC to the database project folder, allowing those who prefer offline development in Visual Studio to collaborate with SSMS users.</w:t>
      </w:r>
    </w:p>
    <w:p w:rsidR="00834DF9" w:rsidRPr="00834DF9" w:rsidRDefault="00834DF9" w:rsidP="00834DF9">
      <w:pPr>
        <w:rPr>
          <w:b/>
        </w:rPr>
      </w:pPr>
      <w:r w:rsidRPr="00834DF9">
        <w:rPr>
          <w:b/>
        </w:rPr>
        <w:t xml:space="preserve">Q: Is </w:t>
      </w:r>
      <w:r>
        <w:rPr>
          <w:b/>
        </w:rPr>
        <w:t xml:space="preserve">the custom </w:t>
      </w:r>
      <w:r w:rsidRPr="00834DF9">
        <w:rPr>
          <w:b/>
        </w:rPr>
        <w:t xml:space="preserve">migrations </w:t>
      </w:r>
      <w:r>
        <w:rPr>
          <w:b/>
        </w:rPr>
        <w:t xml:space="preserve">feature </w:t>
      </w:r>
      <w:r w:rsidRPr="00834DF9">
        <w:rPr>
          <w:b/>
        </w:rPr>
        <w:t>supported on GIT/Mercurial</w:t>
      </w:r>
    </w:p>
    <w:p w:rsidR="00834DF9" w:rsidRDefault="00834DF9" w:rsidP="00834DF9">
      <w:pPr>
        <w:ind w:left="720"/>
      </w:pPr>
      <w:r>
        <w:t xml:space="preserve">A: We’re working on it – please add your votes on </w:t>
      </w:r>
      <w:proofErr w:type="spellStart"/>
      <w:r>
        <w:t>UserVoice</w:t>
      </w:r>
      <w:proofErr w:type="spellEnd"/>
      <w:r>
        <w:t>.</w:t>
      </w:r>
    </w:p>
    <w:p w:rsidR="00497798" w:rsidRPr="00556B2E" w:rsidRDefault="00834DF9" w:rsidP="00497798">
      <w:pPr>
        <w:rPr>
          <w:b/>
        </w:rPr>
      </w:pPr>
      <w:r>
        <w:rPr>
          <w:b/>
        </w:rPr>
        <w:t>Q</w:t>
      </w:r>
      <w:r w:rsidR="00556B2E" w:rsidRPr="00556B2E">
        <w:rPr>
          <w:b/>
        </w:rPr>
        <w:t>: How does licensing work?</w:t>
      </w:r>
    </w:p>
    <w:p w:rsidR="00556B2E" w:rsidRDefault="00556B2E" w:rsidP="00556B2E">
      <w:pPr>
        <w:ind w:left="720"/>
      </w:pPr>
      <w:r>
        <w:t xml:space="preserve">A: To automate Red Gate command line tools on a server, such as a build server, an Automation License is needed. This isn’t part of the SQL Developer Bundle, as this is a client-licensed offering. The Automation License is priced at $595/agent, $1495 for 5 agents, </w:t>
      </w:r>
      <w:proofErr w:type="gramStart"/>
      <w:r>
        <w:t>$</w:t>
      </w:r>
      <w:proofErr w:type="gramEnd"/>
      <w:r>
        <w:t>2495 for 10 agents.</w:t>
      </w:r>
    </w:p>
    <w:p w:rsidR="00497798" w:rsidRPr="009405C2" w:rsidRDefault="009405C2" w:rsidP="00497798">
      <w:pPr>
        <w:rPr>
          <w:b/>
        </w:rPr>
      </w:pPr>
      <w:r w:rsidRPr="009405C2">
        <w:rPr>
          <w:b/>
        </w:rPr>
        <w:t>Q: Why haven’t you implemented &lt;insert feature here&gt; yet?</w:t>
      </w:r>
    </w:p>
    <w:p w:rsidR="009405C2" w:rsidRPr="00497798" w:rsidRDefault="009405C2" w:rsidP="009405C2">
      <w:pPr>
        <w:ind w:left="720"/>
      </w:pPr>
      <w:r>
        <w:t xml:space="preserve">A: There is a </w:t>
      </w:r>
      <w:proofErr w:type="spellStart"/>
      <w:r>
        <w:t>UserVoice</w:t>
      </w:r>
      <w:proofErr w:type="spellEnd"/>
      <w:r>
        <w:t xml:space="preserve"> suggestions forum for SQL Source Control. Please vote for your requests here, or speak to a </w:t>
      </w:r>
      <w:proofErr w:type="spellStart"/>
      <w:r>
        <w:t>Redgater</w:t>
      </w:r>
      <w:proofErr w:type="spellEnd"/>
      <w:r>
        <w:t xml:space="preserve"> at the booth, who will log your request.</w:t>
      </w:r>
    </w:p>
    <w:p w:rsidR="00497798" w:rsidRDefault="00497798"/>
    <w:sectPr w:rsidR="00497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C554E"/>
    <w:multiLevelType w:val="hybridMultilevel"/>
    <w:tmpl w:val="564064C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2EC4973"/>
    <w:multiLevelType w:val="hybridMultilevel"/>
    <w:tmpl w:val="1AFCC02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B880B74"/>
    <w:multiLevelType w:val="hybridMultilevel"/>
    <w:tmpl w:val="0A7C9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60E4E36"/>
    <w:multiLevelType w:val="hybridMultilevel"/>
    <w:tmpl w:val="5DEEE1EA"/>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CA75F7F"/>
    <w:multiLevelType w:val="hybridMultilevel"/>
    <w:tmpl w:val="C69026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9116576"/>
    <w:multiLevelType w:val="hybridMultilevel"/>
    <w:tmpl w:val="12BE5648"/>
    <w:lvl w:ilvl="0" w:tplc="0809000F">
      <w:start w:val="1"/>
      <w:numFmt w:val="decimal"/>
      <w:lvlText w:val="%1."/>
      <w:lvlJc w:val="left"/>
      <w:pPr>
        <w:ind w:left="720" w:hanging="360"/>
      </w:pPr>
      <w:rPr>
        <w:rFonts w:hint="default"/>
      </w:rPr>
    </w:lvl>
    <w:lvl w:ilvl="1" w:tplc="08090011">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20A"/>
    <w:rsid w:val="0004158D"/>
    <w:rsid w:val="000A1928"/>
    <w:rsid w:val="000E0ABD"/>
    <w:rsid w:val="001321FA"/>
    <w:rsid w:val="001B02CE"/>
    <w:rsid w:val="001C2B6F"/>
    <w:rsid w:val="00240DE9"/>
    <w:rsid w:val="00272C21"/>
    <w:rsid w:val="002D7A35"/>
    <w:rsid w:val="00355F6A"/>
    <w:rsid w:val="003A638B"/>
    <w:rsid w:val="004040EA"/>
    <w:rsid w:val="00497798"/>
    <w:rsid w:val="004A4CD4"/>
    <w:rsid w:val="004C679F"/>
    <w:rsid w:val="00514401"/>
    <w:rsid w:val="00515AB5"/>
    <w:rsid w:val="00525472"/>
    <w:rsid w:val="00556B2E"/>
    <w:rsid w:val="00563EE6"/>
    <w:rsid w:val="0056727A"/>
    <w:rsid w:val="00595E38"/>
    <w:rsid w:val="00653A1B"/>
    <w:rsid w:val="0076601C"/>
    <w:rsid w:val="007B745A"/>
    <w:rsid w:val="00834DF9"/>
    <w:rsid w:val="00844F1D"/>
    <w:rsid w:val="008C3426"/>
    <w:rsid w:val="009405C2"/>
    <w:rsid w:val="009F0350"/>
    <w:rsid w:val="00A304E4"/>
    <w:rsid w:val="00A9079A"/>
    <w:rsid w:val="00AB7026"/>
    <w:rsid w:val="00CC2A69"/>
    <w:rsid w:val="00D94AB2"/>
    <w:rsid w:val="00D97BF5"/>
    <w:rsid w:val="00DA6D92"/>
    <w:rsid w:val="00DD120A"/>
    <w:rsid w:val="00DF2784"/>
    <w:rsid w:val="00E229E6"/>
    <w:rsid w:val="00EC17B5"/>
    <w:rsid w:val="00F97326"/>
    <w:rsid w:val="00FD59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A35"/>
  </w:style>
  <w:style w:type="paragraph" w:styleId="Heading1">
    <w:name w:val="heading 1"/>
    <w:basedOn w:val="Normal"/>
    <w:next w:val="Normal"/>
    <w:link w:val="Heading1Char"/>
    <w:uiPriority w:val="9"/>
    <w:qFormat/>
    <w:rsid w:val="002D7A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2D7A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A3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D7A3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D7A35"/>
    <w:pPr>
      <w:ind w:left="720"/>
      <w:contextualSpacing/>
    </w:pPr>
  </w:style>
  <w:style w:type="table" w:styleId="TableGrid">
    <w:name w:val="Table Grid"/>
    <w:basedOn w:val="TableNormal"/>
    <w:uiPriority w:val="59"/>
    <w:rsid w:val="002D7A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D59F1"/>
    <w:rPr>
      <w:color w:val="0000FF"/>
      <w:u w:val="single"/>
    </w:rPr>
  </w:style>
  <w:style w:type="paragraph" w:styleId="BalloonText">
    <w:name w:val="Balloon Text"/>
    <w:basedOn w:val="Normal"/>
    <w:link w:val="BalloonTextChar"/>
    <w:uiPriority w:val="99"/>
    <w:semiHidden/>
    <w:unhideWhenUsed/>
    <w:rsid w:val="00595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E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A35"/>
  </w:style>
  <w:style w:type="paragraph" w:styleId="Heading1">
    <w:name w:val="heading 1"/>
    <w:basedOn w:val="Normal"/>
    <w:next w:val="Normal"/>
    <w:link w:val="Heading1Char"/>
    <w:uiPriority w:val="9"/>
    <w:qFormat/>
    <w:rsid w:val="002D7A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2D7A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A3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D7A3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D7A35"/>
    <w:pPr>
      <w:ind w:left="720"/>
      <w:contextualSpacing/>
    </w:pPr>
  </w:style>
  <w:style w:type="table" w:styleId="TableGrid">
    <w:name w:val="Table Grid"/>
    <w:basedOn w:val="TableNormal"/>
    <w:uiPriority w:val="59"/>
    <w:rsid w:val="002D7A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D59F1"/>
    <w:rPr>
      <w:color w:val="0000FF"/>
      <w:u w:val="single"/>
    </w:rPr>
  </w:style>
  <w:style w:type="paragraph" w:styleId="BalloonText">
    <w:name w:val="Balloon Text"/>
    <w:basedOn w:val="Normal"/>
    <w:link w:val="BalloonTextChar"/>
    <w:uiPriority w:val="99"/>
    <w:semiHidden/>
    <w:unhideWhenUsed/>
    <w:rsid w:val="00595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E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10530190/tsqlt-trustworthy-and-clr-requireme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1383</TotalTime>
  <Pages>5</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RedGate Software ltd</Company>
  <LinksUpToDate>false</LinksUpToDate>
  <CharactersWithSpaces>9161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Atkinson</dc:creator>
  <cp:keywords/>
  <dc:description/>
  <cp:lastModifiedBy>David Atkinson</cp:lastModifiedBy>
  <cp:revision>33</cp:revision>
  <dcterms:created xsi:type="dcterms:W3CDTF">2012-09-17T17:04:00Z</dcterms:created>
  <dcterms:modified xsi:type="dcterms:W3CDTF">2013-04-22T15:48:00Z</dcterms:modified>
</cp:coreProperties>
</file>