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68" w:rsidRDefault="00A02C68" w:rsidP="008241BD">
      <w:pPr>
        <w:pStyle w:val="1"/>
      </w:pPr>
      <w:r w:rsidRPr="00AA1769">
        <w:t>Назначение документа</w:t>
      </w:r>
    </w:p>
    <w:p w:rsidR="008241BD" w:rsidRPr="008241BD" w:rsidRDefault="008241BD" w:rsidP="008241BD"/>
    <w:p w:rsidR="008241BD" w:rsidRPr="00AE08D0" w:rsidRDefault="00A02C68" w:rsidP="0092354E">
      <w:pPr>
        <w:jc w:val="both"/>
      </w:pPr>
      <w:r w:rsidRPr="0092354E">
        <w:t xml:space="preserve">В настоящем документе приводится набор требований к </w:t>
      </w:r>
      <w:r w:rsidR="00AE08D0">
        <w:t xml:space="preserve">программной части </w:t>
      </w:r>
      <w:r w:rsidR="0046224A" w:rsidRPr="0092354E">
        <w:t>программно</w:t>
      </w:r>
      <w:r w:rsidR="00AE08D0">
        <w:t>-аппаратного</w:t>
      </w:r>
      <w:r w:rsidR="0046224A" w:rsidRPr="0092354E">
        <w:t xml:space="preserve"> модул</w:t>
      </w:r>
      <w:r w:rsidR="00AE08D0">
        <w:t>я</w:t>
      </w:r>
      <w:r w:rsidR="0046224A" w:rsidRPr="0092354E">
        <w:t xml:space="preserve"> </w:t>
      </w:r>
      <w:bookmarkStart w:id="0" w:name="_GoBack"/>
      <w:r w:rsidR="0092354E" w:rsidRPr="0092354E">
        <w:rPr>
          <w:lang w:val="en-US"/>
        </w:rPr>
        <w:t>P</w:t>
      </w:r>
      <w:r w:rsidR="0046224A" w:rsidRPr="0092354E">
        <w:rPr>
          <w:lang w:val="en-US"/>
        </w:rPr>
        <w:t>S</w:t>
      </w:r>
      <w:r w:rsidR="0092354E" w:rsidRPr="0092354E">
        <w:rPr>
          <w:lang w:val="en-US"/>
        </w:rPr>
        <w:t>R</w:t>
      </w:r>
      <w:r w:rsidR="0092354E" w:rsidRPr="00AE08D0">
        <w:t>_</w:t>
      </w:r>
      <w:proofErr w:type="gramStart"/>
      <w:r w:rsidR="0046224A" w:rsidRPr="0092354E">
        <w:rPr>
          <w:lang w:val="en-US"/>
        </w:rPr>
        <w:t>G</w:t>
      </w:r>
      <w:r w:rsidR="009466C1">
        <w:rPr>
          <w:lang w:val="en-US"/>
        </w:rPr>
        <w:t>NSS</w:t>
      </w:r>
      <w:bookmarkEnd w:id="0"/>
      <w:r w:rsidR="0046224A" w:rsidRPr="00AE08D0">
        <w:t>(</w:t>
      </w:r>
      <w:proofErr w:type="gramEnd"/>
      <w:r w:rsidR="0046224A" w:rsidRPr="0092354E">
        <w:rPr>
          <w:lang w:val="en-US"/>
        </w:rPr>
        <w:t>positioning</w:t>
      </w:r>
      <w:r w:rsidR="0046224A" w:rsidRPr="00AE08D0">
        <w:t xml:space="preserve"> </w:t>
      </w:r>
      <w:r w:rsidR="0046224A" w:rsidRPr="0092354E">
        <w:rPr>
          <w:lang w:val="en-US"/>
        </w:rPr>
        <w:t>system</w:t>
      </w:r>
      <w:r w:rsidR="0046224A" w:rsidRPr="00AE08D0">
        <w:t xml:space="preserve"> </w:t>
      </w:r>
      <w:r w:rsidR="0046224A" w:rsidRPr="0092354E">
        <w:rPr>
          <w:lang w:val="en-US"/>
        </w:rPr>
        <w:t>based</w:t>
      </w:r>
      <w:r w:rsidR="0046224A" w:rsidRPr="00AE08D0">
        <w:t xml:space="preserve"> </w:t>
      </w:r>
      <w:r w:rsidR="0046224A" w:rsidRPr="0092354E">
        <w:rPr>
          <w:lang w:val="en-US"/>
        </w:rPr>
        <w:t>on</w:t>
      </w:r>
      <w:r w:rsidR="0046224A" w:rsidRPr="00AE08D0">
        <w:t xml:space="preserve"> </w:t>
      </w:r>
      <w:r w:rsidR="0046224A" w:rsidRPr="0092354E">
        <w:rPr>
          <w:lang w:val="en-US"/>
        </w:rPr>
        <w:t>radio</w:t>
      </w:r>
      <w:r w:rsidR="0046224A" w:rsidRPr="00AE08D0">
        <w:t xml:space="preserve"> </w:t>
      </w:r>
      <w:r w:rsidR="0046224A" w:rsidRPr="0092354E">
        <w:rPr>
          <w:lang w:val="en-US"/>
        </w:rPr>
        <w:t>signals</w:t>
      </w:r>
      <w:r w:rsidR="0046224A" w:rsidRPr="00AE08D0">
        <w:t xml:space="preserve"> </w:t>
      </w:r>
      <w:r w:rsidR="0046224A" w:rsidRPr="0092354E">
        <w:rPr>
          <w:lang w:val="en-US"/>
        </w:rPr>
        <w:t>and</w:t>
      </w:r>
      <w:r w:rsidR="0046224A" w:rsidRPr="00AE08D0">
        <w:t xml:space="preserve"> </w:t>
      </w:r>
      <w:r w:rsidR="009466C1">
        <w:rPr>
          <w:lang w:val="en-US"/>
        </w:rPr>
        <w:t>g</w:t>
      </w:r>
      <w:r w:rsidR="009466C1" w:rsidRPr="009466C1">
        <w:rPr>
          <w:lang w:val="en-US"/>
        </w:rPr>
        <w:t>lobal</w:t>
      </w:r>
      <w:r w:rsidR="009466C1" w:rsidRPr="00AE08D0">
        <w:t xml:space="preserve"> </w:t>
      </w:r>
      <w:r w:rsidR="009466C1">
        <w:rPr>
          <w:lang w:val="en-US"/>
        </w:rPr>
        <w:t>n</w:t>
      </w:r>
      <w:r w:rsidR="009466C1" w:rsidRPr="009466C1">
        <w:rPr>
          <w:lang w:val="en-US"/>
        </w:rPr>
        <w:t>avigation</w:t>
      </w:r>
      <w:r w:rsidR="009466C1" w:rsidRPr="00AE08D0">
        <w:t xml:space="preserve"> </w:t>
      </w:r>
      <w:r w:rsidR="009466C1">
        <w:rPr>
          <w:lang w:val="en-US"/>
        </w:rPr>
        <w:t>s</w:t>
      </w:r>
      <w:r w:rsidR="009466C1" w:rsidRPr="009466C1">
        <w:rPr>
          <w:lang w:val="en-US"/>
        </w:rPr>
        <w:t>atellite</w:t>
      </w:r>
      <w:r w:rsidR="009466C1" w:rsidRPr="00AE08D0">
        <w:t xml:space="preserve"> </w:t>
      </w:r>
      <w:r w:rsidR="009466C1">
        <w:rPr>
          <w:lang w:val="en-US"/>
        </w:rPr>
        <w:t>s</w:t>
      </w:r>
      <w:r w:rsidR="009466C1" w:rsidRPr="009466C1">
        <w:rPr>
          <w:lang w:val="en-US"/>
        </w:rPr>
        <w:t>ystem</w:t>
      </w:r>
      <w:r w:rsidR="0046224A" w:rsidRPr="00AE08D0">
        <w:t>)</w:t>
      </w:r>
      <w:r w:rsidR="0092354E" w:rsidRPr="00AE08D0">
        <w:t>.</w:t>
      </w:r>
    </w:p>
    <w:p w:rsidR="00DB4848" w:rsidRPr="0092354E" w:rsidRDefault="0078002F" w:rsidP="0092354E">
      <w:pPr>
        <w:pStyle w:val="1"/>
      </w:pPr>
      <w:r w:rsidRPr="0092354E">
        <w:t>История изменения документа</w:t>
      </w:r>
    </w:p>
    <w:p w:rsidR="00DB4848" w:rsidRPr="00DB4848" w:rsidRDefault="00DB4848" w:rsidP="00DB4848">
      <w:pPr>
        <w:rPr>
          <w:highlight w:val="green"/>
        </w:rPr>
      </w:pPr>
    </w:p>
    <w:p w:rsidR="00B22186" w:rsidRDefault="00A02C68" w:rsidP="008241BD">
      <w:pPr>
        <w:pStyle w:val="1"/>
      </w:pPr>
      <w:r w:rsidRPr="00AA1769">
        <w:t>Общие положения</w:t>
      </w:r>
    </w:p>
    <w:p w:rsidR="008241BD" w:rsidRPr="008241BD" w:rsidRDefault="008241BD" w:rsidP="008241BD"/>
    <w:p w:rsidR="00AA1769" w:rsidRPr="00AA1769" w:rsidRDefault="00AA1769" w:rsidP="0045501C">
      <w:pPr>
        <w:pStyle w:val="a5"/>
        <w:numPr>
          <w:ilvl w:val="0"/>
          <w:numId w:val="5"/>
        </w:numPr>
        <w:ind w:left="284" w:firstLine="0"/>
        <w:jc w:val="both"/>
      </w:pPr>
      <w:r w:rsidRPr="00803270">
        <w:t xml:space="preserve">В данном документе приводится базовый набор требований, все неоднозначности, выявленные в процессе реализации, подлежат </w:t>
      </w:r>
      <w:r w:rsidR="0092354E">
        <w:t xml:space="preserve">дополнительному </w:t>
      </w:r>
      <w:r w:rsidRPr="00AA1769">
        <w:t>с возможностью внесе</w:t>
      </w:r>
      <w:r w:rsidR="0092354E">
        <w:t>ния изменений в данный документ;</w:t>
      </w:r>
    </w:p>
    <w:p w:rsidR="00AA1769" w:rsidRDefault="00AA1769" w:rsidP="0045501C">
      <w:pPr>
        <w:pStyle w:val="a5"/>
        <w:numPr>
          <w:ilvl w:val="0"/>
          <w:numId w:val="5"/>
        </w:numPr>
        <w:ind w:left="284" w:firstLine="0"/>
        <w:jc w:val="both"/>
      </w:pPr>
      <w:r w:rsidRPr="00AA1769">
        <w:t>Документ может дополняться в про</w:t>
      </w:r>
      <w:r w:rsidR="0092354E">
        <w:t>цессе реализации и тестирования.</w:t>
      </w:r>
    </w:p>
    <w:p w:rsidR="0092354E" w:rsidRDefault="0092354E" w:rsidP="0092354E">
      <w:pPr>
        <w:pStyle w:val="1"/>
      </w:pPr>
      <w:r>
        <w:t>Описание задачи</w:t>
      </w:r>
    </w:p>
    <w:p w:rsidR="0045501C" w:rsidRPr="0045501C" w:rsidRDefault="0045501C" w:rsidP="0045501C"/>
    <w:p w:rsidR="009466C1" w:rsidRDefault="0092354E" w:rsidP="0092354E">
      <w:pPr>
        <w:pStyle w:val="a5"/>
        <w:ind w:left="284" w:firstLine="424"/>
        <w:jc w:val="both"/>
      </w:pPr>
      <w:r>
        <w:t xml:space="preserve">В процессе разработки ряда изделий, состоящих из носимых комплектов и стационарного узла, возникла необходимость получения точных координат носимого комплекта на местности. </w:t>
      </w:r>
    </w:p>
    <w:p w:rsidR="009466C1" w:rsidRPr="009466C1" w:rsidRDefault="009466C1" w:rsidP="0092354E">
      <w:pPr>
        <w:pStyle w:val="a5"/>
        <w:ind w:left="284" w:firstLine="424"/>
        <w:jc w:val="both"/>
      </w:pPr>
      <w:r>
        <w:t>Стационарный узел имеет приемник</w:t>
      </w:r>
      <w:r w:rsidRPr="009466C1">
        <w:t xml:space="preserve"> </w:t>
      </w:r>
      <w:r>
        <w:rPr>
          <w:lang w:val="en-US"/>
        </w:rPr>
        <w:t>GNSS</w:t>
      </w:r>
      <w:r>
        <w:t xml:space="preserve"> с защитой от помех и алгоритмами верификации полученных данных. Стационарный узел обладает радиопередатчиком для обмена данными с взаимодействующими носимыми комплектами. Возможности канала связи стационарного узла с носимыми комплектами позволяют передать им данные, принятые от </w:t>
      </w:r>
      <w:r>
        <w:rPr>
          <w:lang w:val="en-US"/>
        </w:rPr>
        <w:t>GNSS</w:t>
      </w:r>
      <w:r>
        <w:t>.</w:t>
      </w:r>
    </w:p>
    <w:p w:rsidR="0092354E" w:rsidRDefault="0092354E" w:rsidP="0092354E">
      <w:pPr>
        <w:pStyle w:val="a5"/>
        <w:ind w:left="284" w:firstLine="424"/>
        <w:jc w:val="both"/>
      </w:pPr>
      <w:r>
        <w:t xml:space="preserve">Носимый комплект обладает </w:t>
      </w:r>
      <w:r w:rsidR="009466C1">
        <w:t xml:space="preserve">радиоприемником </w:t>
      </w:r>
      <w:r>
        <w:t>для связи со стационарным узлом</w:t>
      </w:r>
      <w:r w:rsidR="009466C1">
        <w:t>, который позволяет, в процессе получения данных, рассчитать</w:t>
      </w:r>
      <w:r>
        <w:t xml:space="preserve"> данные </w:t>
      </w:r>
      <w:r w:rsidR="009466C1">
        <w:t>о собственном местоположении относительно стационарного узла.</w:t>
      </w:r>
    </w:p>
    <w:p w:rsidR="00AE08D0" w:rsidRDefault="009C11FE" w:rsidP="0092354E">
      <w:pPr>
        <w:pStyle w:val="a5"/>
        <w:ind w:left="284" w:firstLine="424"/>
        <w:jc w:val="both"/>
      </w:pPr>
      <w:r>
        <w:t>Таким образом на носимом комплекте можно</w:t>
      </w:r>
      <w:r w:rsidR="00AE08D0">
        <w:t xml:space="preserve"> вычислить собственные глобальные координаты</w:t>
      </w:r>
      <w:r>
        <w:t xml:space="preserve">. </w:t>
      </w:r>
      <w:r w:rsidR="009556BE">
        <w:t>Для возможности использования стандартных</w:t>
      </w:r>
      <w:r>
        <w:t xml:space="preserve"> программных средств, работающих с </w:t>
      </w:r>
      <w:r>
        <w:rPr>
          <w:lang w:val="en-US"/>
        </w:rPr>
        <w:t>GNSS</w:t>
      </w:r>
      <w:r>
        <w:t xml:space="preserve">, было принято решение реализовать программно-аппаратную имитацию приемника </w:t>
      </w:r>
      <w:r>
        <w:rPr>
          <w:lang w:val="en-US"/>
        </w:rPr>
        <w:t>GNSS</w:t>
      </w:r>
      <w:r w:rsidRPr="009C11FE">
        <w:t xml:space="preserve"> </w:t>
      </w:r>
      <w:r>
        <w:t xml:space="preserve">на </w:t>
      </w:r>
      <w:r w:rsidR="00AE08D0">
        <w:t>носимом комплекте со следующим алгоритмом:</w:t>
      </w:r>
    </w:p>
    <w:p w:rsidR="00AE08D0" w:rsidRDefault="00AE08D0" w:rsidP="0045501C">
      <w:pPr>
        <w:pStyle w:val="a5"/>
        <w:numPr>
          <w:ilvl w:val="0"/>
          <w:numId w:val="8"/>
        </w:numPr>
        <w:jc w:val="both"/>
      </w:pPr>
      <w:r>
        <w:t xml:space="preserve">Стационарный узел передает пакет данных, полученный от приемника </w:t>
      </w:r>
      <w:r w:rsidRPr="00AE08D0">
        <w:rPr>
          <w:lang w:val="en-US"/>
        </w:rPr>
        <w:t>GNSS</w:t>
      </w:r>
      <w:r>
        <w:t>, на носимые комплекты;</w:t>
      </w:r>
    </w:p>
    <w:p w:rsidR="00AE08D0" w:rsidRDefault="00AE08D0" w:rsidP="0045501C">
      <w:pPr>
        <w:pStyle w:val="a5"/>
        <w:numPr>
          <w:ilvl w:val="0"/>
          <w:numId w:val="8"/>
        </w:numPr>
        <w:jc w:val="both"/>
      </w:pPr>
      <w:r>
        <w:t>Радиоприемник носимого комплекта, в процессе получения пакета, вычислит собственные относительные координаты;</w:t>
      </w:r>
    </w:p>
    <w:p w:rsidR="009556BE" w:rsidRDefault="00AE08D0" w:rsidP="0045501C">
      <w:pPr>
        <w:pStyle w:val="a5"/>
        <w:numPr>
          <w:ilvl w:val="0"/>
          <w:numId w:val="8"/>
        </w:numPr>
        <w:jc w:val="both"/>
      </w:pPr>
      <w:r>
        <w:t xml:space="preserve">Программная часть модуля </w:t>
      </w:r>
      <w:r w:rsidRPr="00AE08D0">
        <w:rPr>
          <w:lang w:val="en-US"/>
        </w:rPr>
        <w:t>PSR</w:t>
      </w:r>
      <w:r w:rsidRPr="00AE08D0">
        <w:t>_</w:t>
      </w:r>
      <w:r w:rsidRPr="00AE08D0">
        <w:rPr>
          <w:lang w:val="en-US"/>
        </w:rPr>
        <w:t>GNSS</w:t>
      </w:r>
      <w:r>
        <w:t xml:space="preserve"> рассчитает собственные глобальные координаты и подменит координаты, полученные в пакете от </w:t>
      </w:r>
      <w:r>
        <w:rPr>
          <w:lang w:val="en-US"/>
        </w:rPr>
        <w:t>GNSS</w:t>
      </w:r>
      <w:r>
        <w:t>, на собственные;</w:t>
      </w:r>
    </w:p>
    <w:p w:rsidR="00AE08D0" w:rsidRDefault="00AE08D0" w:rsidP="0045501C">
      <w:pPr>
        <w:pStyle w:val="a5"/>
        <w:numPr>
          <w:ilvl w:val="0"/>
          <w:numId w:val="8"/>
        </w:numPr>
        <w:jc w:val="both"/>
      </w:pPr>
      <w:r>
        <w:lastRenderedPageBreak/>
        <w:t xml:space="preserve">Аппаратная часть </w:t>
      </w:r>
      <w:r>
        <w:t xml:space="preserve">модуля </w:t>
      </w:r>
      <w:r w:rsidRPr="00AE08D0">
        <w:rPr>
          <w:lang w:val="en-US"/>
        </w:rPr>
        <w:t>PSR</w:t>
      </w:r>
      <w:r w:rsidRPr="00AE08D0">
        <w:t>_</w:t>
      </w:r>
      <w:r w:rsidRPr="00AE08D0">
        <w:rPr>
          <w:lang w:val="en-US"/>
        </w:rPr>
        <w:t>GNSS</w:t>
      </w:r>
      <w:r>
        <w:t xml:space="preserve"> передаст пакет данных </w:t>
      </w:r>
      <w:r>
        <w:rPr>
          <w:lang w:val="en-US"/>
        </w:rPr>
        <w:t>GNSS</w:t>
      </w:r>
      <w:r w:rsidRPr="00AE08D0">
        <w:t xml:space="preserve"> </w:t>
      </w:r>
      <w:r>
        <w:t xml:space="preserve">с собственными координатами оборудованию носимого комплекта через интерфейс </w:t>
      </w:r>
      <w:r>
        <w:rPr>
          <w:lang w:val="en-US"/>
        </w:rPr>
        <w:t>RS</w:t>
      </w:r>
      <w:r w:rsidRPr="00AE08D0">
        <w:t>-232.</w:t>
      </w:r>
    </w:p>
    <w:p w:rsidR="00D8493D" w:rsidRPr="00AE08D0" w:rsidRDefault="00D8493D" w:rsidP="00745766">
      <w:pPr>
        <w:ind w:left="284" w:firstLine="425"/>
        <w:jc w:val="both"/>
      </w:pPr>
      <w:r>
        <w:t xml:space="preserve">С целью </w:t>
      </w:r>
      <w:r w:rsidR="00745766">
        <w:t>экономии памяти и дискового пространства программную часть решено реализовать в виде динамически подключаемой библиотеки так как предполагается ее одновременное многократное использование разными процессами.</w:t>
      </w:r>
    </w:p>
    <w:p w:rsidR="008241BD" w:rsidRDefault="00A02C68" w:rsidP="008241BD">
      <w:pPr>
        <w:pStyle w:val="1"/>
      </w:pPr>
      <w:bookmarkStart w:id="1" w:name="_Основные_требования"/>
      <w:bookmarkEnd w:id="1"/>
      <w:r>
        <w:t>Основные требования</w:t>
      </w:r>
    </w:p>
    <w:p w:rsidR="008241BD" w:rsidRPr="008241BD" w:rsidRDefault="008241BD" w:rsidP="008241BD"/>
    <w:p w:rsidR="008241BD" w:rsidRPr="008241BD" w:rsidRDefault="00A563E4" w:rsidP="0045501C">
      <w:pPr>
        <w:pStyle w:val="a5"/>
        <w:numPr>
          <w:ilvl w:val="0"/>
          <w:numId w:val="4"/>
        </w:numPr>
      </w:pPr>
      <w:r w:rsidRPr="008241BD">
        <w:t xml:space="preserve">Реализация </w:t>
      </w:r>
      <w:r w:rsidR="00D8493D">
        <w:t xml:space="preserve">работы с текстовыми данными от </w:t>
      </w:r>
      <w:r w:rsidR="00D8493D" w:rsidRPr="00D8493D">
        <w:rPr>
          <w:lang w:val="en-US"/>
        </w:rPr>
        <w:t>GNSS</w:t>
      </w:r>
      <w:r w:rsidR="00D8493D" w:rsidRPr="00D8493D">
        <w:t xml:space="preserve"> </w:t>
      </w:r>
      <w:r w:rsidR="00D8493D">
        <w:t>по протоколу NMEA-</w:t>
      </w:r>
      <w:r w:rsidR="00D8493D" w:rsidRPr="00D8493D">
        <w:t>0183</w:t>
      </w:r>
      <w:r w:rsidR="00D8493D">
        <w:t>;</w:t>
      </w:r>
    </w:p>
    <w:p w:rsidR="008241BD" w:rsidRDefault="00D8493D" w:rsidP="0045501C">
      <w:pPr>
        <w:pStyle w:val="a5"/>
        <w:numPr>
          <w:ilvl w:val="0"/>
          <w:numId w:val="4"/>
        </w:numPr>
      </w:pPr>
      <w:r>
        <w:t>Расчёт собственных координат имея глобальные координаты точки и информацию с азимутом на эту точку и удалением от нее;</w:t>
      </w:r>
    </w:p>
    <w:p w:rsidR="008241BD" w:rsidRDefault="00D8493D" w:rsidP="0045501C">
      <w:pPr>
        <w:pStyle w:val="a5"/>
        <w:numPr>
          <w:ilvl w:val="0"/>
          <w:numId w:val="4"/>
        </w:numPr>
      </w:pPr>
      <w:r>
        <w:t xml:space="preserve">Формирование текстовых данных </w:t>
      </w:r>
      <w:r>
        <w:t>по протоколу NMEA-</w:t>
      </w:r>
      <w:r w:rsidRPr="00D8493D">
        <w:t>0183</w:t>
      </w:r>
      <w:r>
        <w:t xml:space="preserve">; </w:t>
      </w:r>
    </w:p>
    <w:p w:rsidR="00934264" w:rsidRDefault="00A563E4" w:rsidP="0045501C">
      <w:pPr>
        <w:pStyle w:val="a5"/>
        <w:numPr>
          <w:ilvl w:val="0"/>
          <w:numId w:val="4"/>
        </w:numPr>
      </w:pPr>
      <w:r>
        <w:t xml:space="preserve">Все </w:t>
      </w:r>
      <w:r w:rsidR="00D8493D">
        <w:t xml:space="preserve">программные </w:t>
      </w:r>
      <w:r w:rsidRPr="004D7FA0">
        <w:t>модули</w:t>
      </w:r>
      <w:r w:rsidR="004D7FA0" w:rsidRPr="004D7FA0">
        <w:t xml:space="preserve"> (библиотеки) и</w:t>
      </w:r>
      <w:r w:rsidRPr="004D7FA0">
        <w:t xml:space="preserve"> </w:t>
      </w:r>
      <w:r w:rsidR="004D7FA0" w:rsidRPr="004D7FA0">
        <w:t>приложения</w:t>
      </w:r>
      <w:r w:rsidRPr="004D7FA0">
        <w:t xml:space="preserve"> </w:t>
      </w:r>
      <w:r>
        <w:t xml:space="preserve">разрабатываются на </w:t>
      </w:r>
      <w:r w:rsidRPr="00D8493D">
        <w:rPr>
          <w:lang w:val="en-US"/>
        </w:rPr>
        <w:t>C</w:t>
      </w:r>
      <w:r>
        <w:t>++/</w:t>
      </w:r>
      <w:proofErr w:type="spellStart"/>
      <w:r w:rsidRPr="00D8493D">
        <w:rPr>
          <w:lang w:val="en-US"/>
        </w:rPr>
        <w:t>Qt</w:t>
      </w:r>
      <w:proofErr w:type="spellEnd"/>
      <w:r>
        <w:t xml:space="preserve"> (версия </w:t>
      </w:r>
      <w:proofErr w:type="spellStart"/>
      <w:r w:rsidRPr="00D8493D">
        <w:rPr>
          <w:lang w:val="en-US"/>
        </w:rPr>
        <w:t>Qt</w:t>
      </w:r>
      <w:proofErr w:type="spellEnd"/>
      <w:r>
        <w:t xml:space="preserve"> не ниже 5.6.х, стандарт </w:t>
      </w:r>
      <w:r w:rsidR="00211CC8" w:rsidRPr="00D8493D">
        <w:rPr>
          <w:lang w:val="en-US"/>
        </w:rPr>
        <w:t>C</w:t>
      </w:r>
      <w:r>
        <w:t xml:space="preserve">++ не ниже С++11) с возможностью компиляции под </w:t>
      </w:r>
      <w:r w:rsidRPr="00D8493D">
        <w:rPr>
          <w:lang w:val="en-US"/>
        </w:rPr>
        <w:t>Ubuntu</w:t>
      </w:r>
      <w:r w:rsidRPr="00A563E4">
        <w:t xml:space="preserve"> </w:t>
      </w:r>
      <w:r w:rsidRPr="00D8493D">
        <w:rPr>
          <w:lang w:val="en-US"/>
        </w:rPr>
        <w:t>Linux</w:t>
      </w:r>
      <w:r w:rsidRPr="00A563E4">
        <w:t xml:space="preserve"> (</w:t>
      </w:r>
      <w:r>
        <w:t>не ниже 18.04</w:t>
      </w:r>
      <w:r w:rsidRPr="00A563E4">
        <w:t xml:space="preserve">) </w:t>
      </w:r>
      <w:r>
        <w:t xml:space="preserve">и </w:t>
      </w:r>
      <w:r w:rsidRPr="00D8493D">
        <w:rPr>
          <w:lang w:val="en-US"/>
        </w:rPr>
        <w:t>Windows</w:t>
      </w:r>
      <w:r>
        <w:t xml:space="preserve"> (не ниже 7) без изменения исходного кода</w:t>
      </w:r>
      <w:r w:rsidR="00D8493D">
        <w:t>;</w:t>
      </w:r>
    </w:p>
    <w:p w:rsidR="00D8493D" w:rsidRDefault="00D8493D" w:rsidP="0045501C">
      <w:pPr>
        <w:pStyle w:val="a5"/>
        <w:numPr>
          <w:ilvl w:val="0"/>
          <w:numId w:val="4"/>
        </w:numPr>
      </w:pPr>
      <w:r>
        <w:t xml:space="preserve">Программная часть модуля описывается в отдельном пространстве имен </w:t>
      </w:r>
      <w:r w:rsidRPr="0092354E">
        <w:rPr>
          <w:lang w:val="en-US"/>
        </w:rPr>
        <w:t>PSR</w:t>
      </w:r>
      <w:r w:rsidRPr="00AE08D0">
        <w:t>_</w:t>
      </w:r>
      <w:r w:rsidRPr="0092354E">
        <w:rPr>
          <w:lang w:val="en-US"/>
        </w:rPr>
        <w:t>G</w:t>
      </w:r>
      <w:r>
        <w:rPr>
          <w:lang w:val="en-US"/>
        </w:rPr>
        <w:t>NSS</w:t>
      </w:r>
      <w:r>
        <w:t>;</w:t>
      </w:r>
    </w:p>
    <w:p w:rsidR="00DC4135" w:rsidRDefault="00934264" w:rsidP="0045501C">
      <w:pPr>
        <w:pStyle w:val="a5"/>
        <w:numPr>
          <w:ilvl w:val="0"/>
          <w:numId w:val="4"/>
        </w:numPr>
      </w:pPr>
      <w:r>
        <w:t>Все выводимы</w:t>
      </w:r>
      <w:r w:rsidR="00DB4848">
        <w:t>е</w:t>
      </w:r>
      <w:r>
        <w:t xml:space="preserve"> текстовые строки должны быть переводимыми при смене</w:t>
      </w:r>
      <w:r w:rsidR="00D8493D">
        <w:t xml:space="preserve"> языка интерфейса;</w:t>
      </w:r>
    </w:p>
    <w:p w:rsidR="00DC4135" w:rsidRPr="00D8493D" w:rsidRDefault="00DC4135" w:rsidP="0045501C">
      <w:pPr>
        <w:pStyle w:val="a5"/>
        <w:numPr>
          <w:ilvl w:val="0"/>
          <w:numId w:val="4"/>
        </w:numPr>
      </w:pPr>
      <w:r w:rsidRPr="00D8493D">
        <w:t xml:space="preserve">Обязательное комментирование кода в стиле </w:t>
      </w:r>
      <w:proofErr w:type="spellStart"/>
      <w:r w:rsidRPr="00D8493D">
        <w:t>doxygen</w:t>
      </w:r>
      <w:proofErr w:type="spellEnd"/>
      <w:r w:rsidRPr="00D8493D">
        <w:t>. В случае библиотек как минимум для внешних интерфейсов/классов в заголовочных файлах. В случае приложения как минимум для классов, интерфейсов, функций в заголовочных файлах.</w:t>
      </w:r>
    </w:p>
    <w:p w:rsidR="00A02C68" w:rsidRDefault="00934264" w:rsidP="008241BD">
      <w:pPr>
        <w:pStyle w:val="1"/>
      </w:pPr>
      <w:r>
        <w:t>Ф</w:t>
      </w:r>
      <w:r w:rsidR="00A02C68" w:rsidRPr="00DD7CB8">
        <w:t>ункциональные требования</w:t>
      </w:r>
    </w:p>
    <w:p w:rsidR="00F245C6" w:rsidRDefault="00745766" w:rsidP="008241BD">
      <w:pPr>
        <w:pStyle w:val="2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Класс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работы</w:t>
      </w:r>
      <w:r w:rsidR="00A563E4" w:rsidRPr="008241BD">
        <w:rPr>
          <w:b/>
          <w:sz w:val="28"/>
          <w:szCs w:val="28"/>
        </w:rPr>
        <w:t xml:space="preserve"> с </w:t>
      </w:r>
      <w:r w:rsidR="00D8493D" w:rsidRPr="00D8493D">
        <w:rPr>
          <w:b/>
          <w:sz w:val="28"/>
          <w:szCs w:val="28"/>
        </w:rPr>
        <w:t>NMEA-0183</w:t>
      </w:r>
    </w:p>
    <w:p w:rsidR="004D7FA0" w:rsidRDefault="004D7FA0" w:rsidP="008241BD"/>
    <w:p w:rsidR="008241BD" w:rsidRPr="004D7FA0" w:rsidRDefault="00745766" w:rsidP="008241BD">
      <w:r>
        <w:t>Д</w:t>
      </w:r>
      <w:r w:rsidR="004D7FA0">
        <w:t>олжен выполнять следующий функционал:</w:t>
      </w:r>
    </w:p>
    <w:p w:rsidR="008241BD" w:rsidRDefault="00745766" w:rsidP="0045501C">
      <w:pPr>
        <w:pStyle w:val="a5"/>
        <w:numPr>
          <w:ilvl w:val="0"/>
          <w:numId w:val="3"/>
        </w:numPr>
      </w:pPr>
      <w:r>
        <w:t xml:space="preserve">Метод для ввода текстовых </w:t>
      </w:r>
      <w:r w:rsidR="00A563E4">
        <w:t>данных</w:t>
      </w:r>
      <w:r>
        <w:t xml:space="preserve"> в формате </w:t>
      </w:r>
      <w:r>
        <w:t>NMEA-</w:t>
      </w:r>
      <w:r w:rsidRPr="00D8493D">
        <w:t>0183</w:t>
      </w:r>
      <w:r>
        <w:t>;</w:t>
      </w:r>
    </w:p>
    <w:p w:rsidR="00745766" w:rsidRDefault="00745766" w:rsidP="0045501C">
      <w:pPr>
        <w:pStyle w:val="a5"/>
        <w:numPr>
          <w:ilvl w:val="0"/>
          <w:numId w:val="3"/>
        </w:numPr>
      </w:pPr>
      <w:r>
        <w:t xml:space="preserve">Метод получения оригинальных географических координат из данных в формате </w:t>
      </w:r>
      <w:r>
        <w:t>NMEA-</w:t>
      </w:r>
      <w:r w:rsidRPr="00D8493D">
        <w:t>0183</w:t>
      </w:r>
      <w:r>
        <w:t>;</w:t>
      </w:r>
    </w:p>
    <w:p w:rsidR="008241BD" w:rsidRDefault="00745766" w:rsidP="0045501C">
      <w:pPr>
        <w:pStyle w:val="a5"/>
        <w:numPr>
          <w:ilvl w:val="0"/>
          <w:numId w:val="3"/>
        </w:numPr>
      </w:pPr>
      <w:r>
        <w:t>Метод для ввода измененных координат;</w:t>
      </w:r>
    </w:p>
    <w:p w:rsidR="00DD7CB8" w:rsidRDefault="00745766" w:rsidP="0045501C">
      <w:pPr>
        <w:pStyle w:val="a5"/>
        <w:numPr>
          <w:ilvl w:val="0"/>
          <w:numId w:val="3"/>
        </w:numPr>
      </w:pPr>
      <w:r>
        <w:t xml:space="preserve">Метод </w:t>
      </w:r>
      <w:r w:rsidR="000E0DEB">
        <w:t xml:space="preserve">получения </w:t>
      </w:r>
      <w:r>
        <w:t xml:space="preserve">текстовых данных в формате </w:t>
      </w:r>
      <w:r>
        <w:t>NMEA-</w:t>
      </w:r>
      <w:r w:rsidRPr="00D8493D">
        <w:t>0183</w:t>
      </w:r>
      <w:r>
        <w:t xml:space="preserve"> с заданными координатами</w:t>
      </w:r>
      <w:r w:rsidR="000E0DEB">
        <w:t>.</w:t>
      </w:r>
    </w:p>
    <w:p w:rsidR="008241BD" w:rsidRDefault="008241BD" w:rsidP="008241BD">
      <w:pPr>
        <w:pStyle w:val="a5"/>
      </w:pPr>
    </w:p>
    <w:p w:rsidR="008241BD" w:rsidRDefault="006E236A" w:rsidP="003C2B76">
      <w:pPr>
        <w:pStyle w:val="2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Класс</w:t>
      </w:r>
      <w:r w:rsidR="008241BD" w:rsidRPr="008241B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расчета координат</w:t>
      </w:r>
    </w:p>
    <w:p w:rsidR="004D7FA0" w:rsidRPr="004D7FA0" w:rsidRDefault="004D7FA0" w:rsidP="004D7FA0">
      <w:pPr>
        <w:rPr>
          <w:lang w:val="en-US"/>
        </w:rPr>
      </w:pPr>
    </w:p>
    <w:p w:rsidR="003C2B76" w:rsidRPr="006E236A" w:rsidRDefault="006E236A" w:rsidP="004D7FA0">
      <w:r w:rsidRPr="006E236A">
        <w:t>Д</w:t>
      </w:r>
      <w:r w:rsidR="004D7FA0" w:rsidRPr="006E236A">
        <w:t>олжен выполнять следующий функционал:</w:t>
      </w:r>
    </w:p>
    <w:p w:rsidR="003C2B76" w:rsidRPr="006E236A" w:rsidRDefault="006E236A" w:rsidP="0045501C">
      <w:pPr>
        <w:pStyle w:val="a5"/>
        <w:numPr>
          <w:ilvl w:val="0"/>
          <w:numId w:val="3"/>
        </w:numPr>
      </w:pPr>
      <w:r w:rsidRPr="006E236A">
        <w:t xml:space="preserve">Метод для ввода координат </w:t>
      </w:r>
      <w:r w:rsidRPr="006E236A">
        <w:rPr>
          <w:lang w:val="en-US"/>
        </w:rPr>
        <w:t>GNSS</w:t>
      </w:r>
      <w:r w:rsidRPr="006E236A">
        <w:t>;</w:t>
      </w:r>
    </w:p>
    <w:p w:rsidR="006E236A" w:rsidRPr="006E236A" w:rsidRDefault="006E236A" w:rsidP="0045501C">
      <w:pPr>
        <w:pStyle w:val="a5"/>
        <w:numPr>
          <w:ilvl w:val="0"/>
          <w:numId w:val="3"/>
        </w:numPr>
      </w:pPr>
      <w:r w:rsidRPr="006E236A">
        <w:lastRenderedPageBreak/>
        <w:t xml:space="preserve">Метод для ввода азимута и дальности от координат </w:t>
      </w:r>
      <w:r w:rsidRPr="006E236A">
        <w:rPr>
          <w:lang w:val="en-US"/>
        </w:rPr>
        <w:t>GNSS</w:t>
      </w:r>
      <w:r w:rsidRPr="006E236A">
        <w:t>;</w:t>
      </w:r>
    </w:p>
    <w:p w:rsidR="00DB4848" w:rsidRPr="006E236A" w:rsidRDefault="006E236A" w:rsidP="0045501C">
      <w:pPr>
        <w:pStyle w:val="a5"/>
        <w:numPr>
          <w:ilvl w:val="0"/>
          <w:numId w:val="3"/>
        </w:numPr>
      </w:pPr>
      <w:r w:rsidRPr="006E236A">
        <w:t xml:space="preserve">Метод получения рассчитанных координат. </w:t>
      </w:r>
    </w:p>
    <w:p w:rsidR="00934264" w:rsidRDefault="00934264" w:rsidP="00934264">
      <w:pPr>
        <w:ind w:left="0"/>
      </w:pPr>
    </w:p>
    <w:p w:rsidR="00934264" w:rsidRDefault="006E236A" w:rsidP="00D7746D">
      <w:pPr>
        <w:pStyle w:val="2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Тестовое приложение </w:t>
      </w:r>
    </w:p>
    <w:p w:rsidR="00D7746D" w:rsidRDefault="00D7746D" w:rsidP="00D7746D"/>
    <w:p w:rsidR="00930883" w:rsidRDefault="00E7060D" w:rsidP="0045501C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-10"/>
          <w:kern w:val="28"/>
          <w:sz w:val="28"/>
          <w:szCs w:val="28"/>
        </w:rPr>
        <w:t>Внешний вид приложения</w:t>
      </w:r>
    </w:p>
    <w:p w:rsidR="00E7060D" w:rsidRPr="00E7060D" w:rsidRDefault="00E7060D" w:rsidP="00E7060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6437"/>
        <w:gridCol w:w="361"/>
      </w:tblGrid>
      <w:tr w:rsidR="008B33C5" w:rsidRPr="008B33C5" w:rsidTr="008B33C5">
        <w:tc>
          <w:tcPr>
            <w:tcW w:w="8984" w:type="dxa"/>
            <w:gridSpan w:val="2"/>
          </w:tcPr>
          <w:p w:rsidR="008B33C5" w:rsidRPr="008B33C5" w:rsidRDefault="008B33C5" w:rsidP="00066729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Тестовое приложения расчёта координат</w:t>
            </w:r>
          </w:p>
        </w:tc>
        <w:tc>
          <w:tcPr>
            <w:tcW w:w="361" w:type="dxa"/>
          </w:tcPr>
          <w:p w:rsidR="008B33C5" w:rsidRPr="008B33C5" w:rsidRDefault="008B33C5" w:rsidP="00066729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Х</w:t>
            </w:r>
          </w:p>
        </w:tc>
      </w:tr>
      <w:tr w:rsidR="008B33C5" w:rsidRPr="008B33C5" w:rsidTr="008B33C5">
        <w:trPr>
          <w:trHeight w:val="549"/>
        </w:trPr>
        <w:tc>
          <w:tcPr>
            <w:tcW w:w="9345" w:type="dxa"/>
            <w:gridSpan w:val="3"/>
          </w:tcPr>
          <w:p w:rsidR="008B33C5" w:rsidRPr="008B33C5" w:rsidRDefault="008B33C5" w:rsidP="00066729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8B33C5" w:rsidRPr="008B33C5" w:rsidTr="008B33C5">
        <w:tc>
          <w:tcPr>
            <w:tcW w:w="2547" w:type="dxa"/>
          </w:tcPr>
          <w:p w:rsidR="008B33C5" w:rsidRPr="008B33C5" w:rsidRDefault="008B33C5" w:rsidP="008B33C5">
            <w:pPr>
              <w:pStyle w:val="a5"/>
              <w:ind w:left="0"/>
              <w:rPr>
                <w:rFonts w:cs="Times New Roman"/>
                <w:sz w:val="20"/>
                <w:szCs w:val="20"/>
                <w:lang w:val="en-US"/>
              </w:rPr>
            </w:pPr>
            <w:r w:rsidRPr="008B33C5">
              <w:rPr>
                <w:rFonts w:cs="Times New Roman"/>
                <w:sz w:val="20"/>
                <w:szCs w:val="20"/>
              </w:rPr>
              <w:t xml:space="preserve">Входные данные </w:t>
            </w:r>
            <w:r w:rsidRPr="008B33C5">
              <w:rPr>
                <w:rFonts w:cs="Times New Roman"/>
                <w:sz w:val="20"/>
                <w:szCs w:val="20"/>
                <w:lang w:val="en-US"/>
              </w:rPr>
              <w:t>GNSS:</w:t>
            </w:r>
          </w:p>
        </w:tc>
        <w:tc>
          <w:tcPr>
            <w:tcW w:w="6798" w:type="dxa"/>
            <w:gridSpan w:val="2"/>
          </w:tcPr>
          <w:p w:rsidR="008B33C5" w:rsidRPr="008B33C5" w:rsidRDefault="008B33C5" w:rsidP="008B33C5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  <w:r w:rsidRPr="008B33C5">
              <w:rPr>
                <w:rFonts w:cs="Times New Roman"/>
                <w:i/>
                <w:iCs/>
                <w:color w:val="202122"/>
                <w:sz w:val="20"/>
                <w:szCs w:val="20"/>
                <w:shd w:val="clear" w:color="auto" w:fill="FFFFFF"/>
              </w:rPr>
              <w:t>$GPRMC,125504.049,A,5542.2389,N,03741.6063,E,0.06,25.82,200906,,,*17</w:t>
            </w:r>
          </w:p>
        </w:tc>
      </w:tr>
      <w:tr w:rsidR="00E7060D" w:rsidRPr="008B33C5" w:rsidTr="008B33C5">
        <w:tc>
          <w:tcPr>
            <w:tcW w:w="2547" w:type="dxa"/>
          </w:tcPr>
          <w:p w:rsidR="00E7060D" w:rsidRPr="008B33C5" w:rsidRDefault="008B33C5" w:rsidP="00066729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Азимут:</w:t>
            </w:r>
          </w:p>
        </w:tc>
        <w:tc>
          <w:tcPr>
            <w:tcW w:w="6798" w:type="dxa"/>
            <w:gridSpan w:val="2"/>
          </w:tcPr>
          <w:p w:rsidR="00E7060D" w:rsidRPr="008B33C5" w:rsidRDefault="008B33C5" w:rsidP="00066729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180</w:t>
            </w:r>
          </w:p>
        </w:tc>
      </w:tr>
      <w:tr w:rsidR="00E7060D" w:rsidRPr="008B33C5" w:rsidTr="008B33C5">
        <w:tc>
          <w:tcPr>
            <w:tcW w:w="2547" w:type="dxa"/>
          </w:tcPr>
          <w:p w:rsidR="00E7060D" w:rsidRPr="008B33C5" w:rsidRDefault="008B33C5" w:rsidP="00066729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Дальность:</w:t>
            </w:r>
          </w:p>
        </w:tc>
        <w:tc>
          <w:tcPr>
            <w:tcW w:w="6798" w:type="dxa"/>
            <w:gridSpan w:val="2"/>
          </w:tcPr>
          <w:p w:rsidR="00E7060D" w:rsidRPr="008B33C5" w:rsidRDefault="008B33C5" w:rsidP="00066729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76</w:t>
            </w:r>
          </w:p>
        </w:tc>
      </w:tr>
      <w:tr w:rsidR="00E7060D" w:rsidRPr="008B33C5" w:rsidTr="008B33C5">
        <w:tc>
          <w:tcPr>
            <w:tcW w:w="2547" w:type="dxa"/>
          </w:tcPr>
          <w:p w:rsidR="00E7060D" w:rsidRPr="008B33C5" w:rsidRDefault="00E7060D" w:rsidP="00066729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  <w:r w:rsidRPr="008B33C5">
              <w:rPr>
                <w:rFonts w:cs="Times New Roman"/>
                <w:sz w:val="20"/>
                <w:szCs w:val="20"/>
              </w:rPr>
              <w:t>Вых</w:t>
            </w:r>
            <w:r w:rsidRPr="008B33C5">
              <w:rPr>
                <w:rFonts w:cs="Times New Roman"/>
                <w:sz w:val="20"/>
                <w:szCs w:val="20"/>
              </w:rPr>
              <w:t xml:space="preserve">одные данные </w:t>
            </w:r>
            <w:r w:rsidRPr="008B33C5">
              <w:rPr>
                <w:rFonts w:cs="Times New Roman"/>
                <w:sz w:val="20"/>
                <w:szCs w:val="20"/>
                <w:lang w:val="en-US"/>
              </w:rPr>
              <w:t>GNSS:</w:t>
            </w:r>
          </w:p>
        </w:tc>
        <w:tc>
          <w:tcPr>
            <w:tcW w:w="6798" w:type="dxa"/>
            <w:gridSpan w:val="2"/>
          </w:tcPr>
          <w:p w:rsidR="00E7060D" w:rsidRPr="008B33C5" w:rsidRDefault="00E7060D" w:rsidP="00066729">
            <w:pPr>
              <w:pStyle w:val="a5"/>
              <w:ind w:left="0"/>
              <w:rPr>
                <w:rFonts w:cs="Times New Roman"/>
                <w:sz w:val="20"/>
                <w:szCs w:val="20"/>
              </w:rPr>
            </w:pPr>
            <w:r w:rsidRPr="008B33C5">
              <w:rPr>
                <w:rFonts w:cs="Times New Roman"/>
                <w:i/>
                <w:iCs/>
                <w:color w:val="202122"/>
                <w:sz w:val="20"/>
                <w:szCs w:val="20"/>
                <w:shd w:val="clear" w:color="auto" w:fill="FFFFFF"/>
              </w:rPr>
              <w:t>$GPRMC,125504.049,A,5542.2389,N,03741.6063,E,0.06,25.82,200906,,,*17</w:t>
            </w:r>
          </w:p>
        </w:tc>
      </w:tr>
      <w:tr w:rsidR="008B33C5" w:rsidRPr="008B33C5" w:rsidTr="008B33C5">
        <w:trPr>
          <w:trHeight w:val="623"/>
        </w:trPr>
        <w:tc>
          <w:tcPr>
            <w:tcW w:w="9345" w:type="dxa"/>
            <w:gridSpan w:val="3"/>
          </w:tcPr>
          <w:p w:rsidR="008B33C5" w:rsidRPr="008B33C5" w:rsidRDefault="008B33C5" w:rsidP="00066729">
            <w:pPr>
              <w:pStyle w:val="a5"/>
              <w:ind w:left="0"/>
              <w:rPr>
                <w:rFonts w:cs="Times New Roman"/>
                <w:i/>
                <w:iCs/>
                <w:color w:val="202122"/>
                <w:sz w:val="20"/>
                <w:szCs w:val="20"/>
                <w:shd w:val="clear" w:color="auto" w:fill="FFFFFF"/>
              </w:rPr>
            </w:pPr>
          </w:p>
        </w:tc>
      </w:tr>
    </w:tbl>
    <w:p w:rsidR="00066729" w:rsidRPr="00D7746D" w:rsidRDefault="00066729" w:rsidP="00066729">
      <w:pPr>
        <w:pStyle w:val="a5"/>
        <w:ind w:left="1584"/>
      </w:pPr>
    </w:p>
    <w:p w:rsidR="00512182" w:rsidRDefault="008B33C5" w:rsidP="0045501C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-10"/>
          <w:kern w:val="28"/>
          <w:sz w:val="28"/>
          <w:szCs w:val="28"/>
        </w:rPr>
        <w:t>Поля ввода</w:t>
      </w:r>
      <w:r w:rsidR="00512182" w:rsidRPr="002601D4">
        <w:rPr>
          <w:rFonts w:ascii="Times New Roman" w:hAnsi="Times New Roman" w:cs="Times New Roman"/>
          <w:b/>
          <w:color w:val="auto"/>
          <w:spacing w:val="-10"/>
          <w:kern w:val="28"/>
          <w:sz w:val="28"/>
          <w:szCs w:val="28"/>
        </w:rPr>
        <w:t xml:space="preserve">; </w:t>
      </w:r>
    </w:p>
    <w:p w:rsidR="0045501C" w:rsidRPr="0045501C" w:rsidRDefault="0045501C" w:rsidP="0045501C"/>
    <w:p w:rsidR="00512182" w:rsidRDefault="008B33C5" w:rsidP="0045501C">
      <w:pPr>
        <w:pStyle w:val="a5"/>
        <w:numPr>
          <w:ilvl w:val="0"/>
          <w:numId w:val="7"/>
        </w:numPr>
      </w:pPr>
      <w:r w:rsidRPr="008B33C5">
        <w:t>Входные данные GNSS</w:t>
      </w:r>
      <w:r>
        <w:t xml:space="preserve"> – текстовое поле ввода для ввода текстовых данных от</w:t>
      </w:r>
      <w:r w:rsidRPr="008B33C5">
        <w:t xml:space="preserve"> </w:t>
      </w:r>
      <w:r>
        <w:rPr>
          <w:lang w:val="en-US"/>
        </w:rPr>
        <w:t>GNSS</w:t>
      </w:r>
      <w:r w:rsidR="00512182">
        <w:t>;</w:t>
      </w:r>
    </w:p>
    <w:p w:rsidR="008B33C5" w:rsidRDefault="008B33C5" w:rsidP="0045501C">
      <w:pPr>
        <w:pStyle w:val="a5"/>
        <w:numPr>
          <w:ilvl w:val="0"/>
          <w:numId w:val="7"/>
        </w:numPr>
      </w:pPr>
      <w:r>
        <w:t xml:space="preserve">Азимут – поле ввода азимута в градусах, в виде числа с плавающей точкой с четырьмя знаками после точки и диапазоном значений </w:t>
      </w:r>
      <w:r>
        <w:t>0-360</w:t>
      </w:r>
      <w:r>
        <w:t>;</w:t>
      </w:r>
    </w:p>
    <w:p w:rsidR="00930883" w:rsidRDefault="008B33C5" w:rsidP="0045501C">
      <w:pPr>
        <w:pStyle w:val="a5"/>
        <w:numPr>
          <w:ilvl w:val="0"/>
          <w:numId w:val="7"/>
        </w:numPr>
      </w:pPr>
      <w:r>
        <w:t>Дальность – поле ввода дальности в метрах, в виде целого числа в диапазоне 0-50000</w:t>
      </w:r>
      <w:r w:rsidR="00930883">
        <w:t>;</w:t>
      </w:r>
    </w:p>
    <w:p w:rsidR="00D7746D" w:rsidRDefault="008B33C5" w:rsidP="0045501C">
      <w:pPr>
        <w:pStyle w:val="a5"/>
        <w:numPr>
          <w:ilvl w:val="0"/>
          <w:numId w:val="7"/>
        </w:numPr>
      </w:pPr>
      <w:r>
        <w:t>Вы</w:t>
      </w:r>
      <w:r w:rsidRPr="008B33C5">
        <w:t>ходные данные GNSS</w:t>
      </w:r>
      <w:r>
        <w:t xml:space="preserve"> – текстовое поле ввода для в</w:t>
      </w:r>
      <w:r>
        <w:t>ы</w:t>
      </w:r>
      <w:r>
        <w:t xml:space="preserve">вода </w:t>
      </w:r>
      <w:r>
        <w:t xml:space="preserve">рассчитанных </w:t>
      </w:r>
      <w:r>
        <w:t xml:space="preserve">текстовых данных </w:t>
      </w:r>
      <w:r>
        <w:rPr>
          <w:lang w:val="en-US"/>
        </w:rPr>
        <w:t>GNSS</w:t>
      </w:r>
      <w:r w:rsidR="004A4CC3">
        <w:t xml:space="preserve"> с измененными координатами</w:t>
      </w:r>
      <w:r w:rsidR="00930883">
        <w:t>.</w:t>
      </w:r>
    </w:p>
    <w:p w:rsidR="00930883" w:rsidRDefault="00930883" w:rsidP="00930883">
      <w:pPr>
        <w:pStyle w:val="a5"/>
        <w:ind w:left="1584"/>
      </w:pPr>
    </w:p>
    <w:p w:rsidR="00930883" w:rsidRDefault="004A4CC3" w:rsidP="0045501C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-10"/>
          <w:kern w:val="28"/>
          <w:sz w:val="28"/>
          <w:szCs w:val="28"/>
        </w:rPr>
        <w:t>Алгоритм работы</w:t>
      </w:r>
      <w:r w:rsidR="0045501C">
        <w:rPr>
          <w:rFonts w:ascii="Times New Roman" w:hAnsi="Times New Roman" w:cs="Times New Roman"/>
          <w:b/>
          <w:color w:val="auto"/>
          <w:spacing w:val="-10"/>
          <w:kern w:val="28"/>
          <w:sz w:val="28"/>
          <w:szCs w:val="28"/>
        </w:rPr>
        <w:t>;</w:t>
      </w:r>
    </w:p>
    <w:p w:rsidR="0045501C" w:rsidRPr="0045501C" w:rsidRDefault="0045501C" w:rsidP="0045501C"/>
    <w:p w:rsidR="00D7746D" w:rsidRDefault="004A4CC3" w:rsidP="004A4CC3">
      <w:r>
        <w:t xml:space="preserve">Пользователь вводит данные от </w:t>
      </w:r>
      <w:r w:rsidRPr="004A4CC3">
        <w:rPr>
          <w:lang w:val="en-US"/>
        </w:rPr>
        <w:t>GNSS</w:t>
      </w:r>
      <w:r>
        <w:t>, азимут или дальность. По изменению в любом поле ввода приложение:</w:t>
      </w:r>
    </w:p>
    <w:p w:rsidR="004A4CC3" w:rsidRDefault="004A4CC3" w:rsidP="0045501C">
      <w:pPr>
        <w:pStyle w:val="a5"/>
        <w:numPr>
          <w:ilvl w:val="0"/>
          <w:numId w:val="6"/>
        </w:numPr>
        <w:ind w:left="1560" w:hanging="426"/>
      </w:pPr>
      <w:r>
        <w:t>Получает «</w:t>
      </w:r>
      <w:r w:rsidRPr="008B33C5">
        <w:t>Входные данные GNSS</w:t>
      </w:r>
      <w:r>
        <w:t xml:space="preserve">» из соответствующего поля ввода и передает их классу работы с </w:t>
      </w:r>
      <w:r>
        <w:t>NMEA-</w:t>
      </w:r>
      <w:r w:rsidRPr="00D8493D">
        <w:t>0183</w:t>
      </w:r>
      <w:r>
        <w:t>;</w:t>
      </w:r>
    </w:p>
    <w:p w:rsidR="004A4CC3" w:rsidRDefault="004A4CC3" w:rsidP="0045501C">
      <w:pPr>
        <w:pStyle w:val="a5"/>
        <w:numPr>
          <w:ilvl w:val="0"/>
          <w:numId w:val="6"/>
        </w:numPr>
        <w:ind w:left="1560" w:hanging="426"/>
      </w:pPr>
      <w:r>
        <w:t>Получает «</w:t>
      </w:r>
      <w:r>
        <w:t>Азимут</w:t>
      </w:r>
      <w:r>
        <w:t>» из соответствующего поля ввода и передает их классу расчёта координат;</w:t>
      </w:r>
    </w:p>
    <w:p w:rsidR="004A4CC3" w:rsidRDefault="004A4CC3" w:rsidP="0045501C">
      <w:pPr>
        <w:pStyle w:val="a5"/>
        <w:numPr>
          <w:ilvl w:val="0"/>
          <w:numId w:val="6"/>
        </w:numPr>
        <w:ind w:left="1560" w:hanging="426"/>
      </w:pPr>
      <w:r>
        <w:t>Получает «</w:t>
      </w:r>
      <w:r>
        <w:t>Дальность</w:t>
      </w:r>
      <w:r>
        <w:t>» из соответствующего поля ввода и передает их классу расчёта координат;</w:t>
      </w:r>
    </w:p>
    <w:p w:rsidR="00D7746D" w:rsidRDefault="004A4CC3" w:rsidP="0045501C">
      <w:pPr>
        <w:pStyle w:val="a5"/>
        <w:numPr>
          <w:ilvl w:val="0"/>
          <w:numId w:val="6"/>
        </w:numPr>
        <w:ind w:left="1560" w:hanging="426"/>
      </w:pPr>
      <w:r>
        <w:t xml:space="preserve">Получает от </w:t>
      </w:r>
      <w:r>
        <w:t>класс</w:t>
      </w:r>
      <w:r>
        <w:t>а</w:t>
      </w:r>
      <w:r>
        <w:t xml:space="preserve"> работы с NMEA-</w:t>
      </w:r>
      <w:r w:rsidRPr="00D8493D">
        <w:t>0183</w:t>
      </w:r>
      <w:r>
        <w:t xml:space="preserve"> оригинальные координаты и передает их классу расчёта координат;</w:t>
      </w:r>
    </w:p>
    <w:p w:rsidR="004A4CC3" w:rsidRDefault="004A4CC3" w:rsidP="0045501C">
      <w:pPr>
        <w:pStyle w:val="a5"/>
        <w:numPr>
          <w:ilvl w:val="0"/>
          <w:numId w:val="6"/>
        </w:numPr>
        <w:ind w:left="1560" w:hanging="426"/>
      </w:pPr>
      <w:r>
        <w:t xml:space="preserve">Получает от </w:t>
      </w:r>
      <w:r>
        <w:t>класс</w:t>
      </w:r>
      <w:r>
        <w:t>а</w:t>
      </w:r>
      <w:r>
        <w:t xml:space="preserve"> расчёта координат</w:t>
      </w:r>
      <w:r>
        <w:t xml:space="preserve"> итоговые координаты и передает их </w:t>
      </w:r>
      <w:r>
        <w:t>классу работы с NMEA-</w:t>
      </w:r>
      <w:r w:rsidRPr="00D8493D">
        <w:t>0183</w:t>
      </w:r>
      <w:r>
        <w:t>;</w:t>
      </w:r>
    </w:p>
    <w:p w:rsidR="004A4CC3" w:rsidRPr="00512182" w:rsidRDefault="004A4CC3" w:rsidP="0045501C">
      <w:pPr>
        <w:pStyle w:val="a5"/>
        <w:numPr>
          <w:ilvl w:val="0"/>
          <w:numId w:val="6"/>
        </w:numPr>
        <w:ind w:left="1560" w:hanging="426"/>
      </w:pPr>
      <w:r>
        <w:lastRenderedPageBreak/>
        <w:t xml:space="preserve">Получает от </w:t>
      </w:r>
      <w:r>
        <w:t>класс</w:t>
      </w:r>
      <w:r>
        <w:t>а</w:t>
      </w:r>
      <w:r>
        <w:t xml:space="preserve"> работы с NMEA-</w:t>
      </w:r>
      <w:r w:rsidRPr="00D8493D">
        <w:t>0183</w:t>
      </w:r>
      <w:r>
        <w:t xml:space="preserve"> текстовые данные с «</w:t>
      </w:r>
      <w:r w:rsidRPr="004A4CC3">
        <w:t>Выходные данные GNSS</w:t>
      </w:r>
      <w:r>
        <w:t>» и выводит их в соответствующее текстовое поле.</w:t>
      </w:r>
    </w:p>
    <w:p w:rsidR="008A66ED" w:rsidRPr="00BB7564" w:rsidRDefault="008A66ED" w:rsidP="00E7060D"/>
    <w:sectPr w:rsidR="008A66ED" w:rsidRPr="00BB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5801"/>
    <w:multiLevelType w:val="multilevel"/>
    <w:tmpl w:val="14CE9C0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C529F1"/>
    <w:multiLevelType w:val="hybridMultilevel"/>
    <w:tmpl w:val="54081952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21364C84"/>
    <w:multiLevelType w:val="hybridMultilevel"/>
    <w:tmpl w:val="780862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C2FC0"/>
    <w:multiLevelType w:val="hybridMultilevel"/>
    <w:tmpl w:val="598CAF10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A07216"/>
    <w:multiLevelType w:val="hybridMultilevel"/>
    <w:tmpl w:val="670CC068"/>
    <w:lvl w:ilvl="0" w:tplc="B29C83FE">
      <w:start w:val="1"/>
      <w:numFmt w:val="russianLower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F94368"/>
    <w:multiLevelType w:val="hybridMultilevel"/>
    <w:tmpl w:val="49CED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511B23"/>
    <w:multiLevelType w:val="hybridMultilevel"/>
    <w:tmpl w:val="94C26C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936AC3"/>
    <w:multiLevelType w:val="multilevel"/>
    <w:tmpl w:val="3E081BA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63"/>
    <w:rsid w:val="00010DDD"/>
    <w:rsid w:val="0003601A"/>
    <w:rsid w:val="00051E26"/>
    <w:rsid w:val="0006081A"/>
    <w:rsid w:val="00066729"/>
    <w:rsid w:val="00071798"/>
    <w:rsid w:val="000924EA"/>
    <w:rsid w:val="000C36D0"/>
    <w:rsid w:val="000E0DEB"/>
    <w:rsid w:val="000E6754"/>
    <w:rsid w:val="001B3BA7"/>
    <w:rsid w:val="00211CC8"/>
    <w:rsid w:val="002601D4"/>
    <w:rsid w:val="00277C48"/>
    <w:rsid w:val="00287FA9"/>
    <w:rsid w:val="003C2B76"/>
    <w:rsid w:val="004025A9"/>
    <w:rsid w:val="00454758"/>
    <w:rsid w:val="0045501C"/>
    <w:rsid w:val="0046224A"/>
    <w:rsid w:val="00474E21"/>
    <w:rsid w:val="004A4CC3"/>
    <w:rsid w:val="004D4A4B"/>
    <w:rsid w:val="004D7FA0"/>
    <w:rsid w:val="004E356B"/>
    <w:rsid w:val="00512182"/>
    <w:rsid w:val="005142B9"/>
    <w:rsid w:val="00574E49"/>
    <w:rsid w:val="005D7492"/>
    <w:rsid w:val="006E236A"/>
    <w:rsid w:val="00726AA8"/>
    <w:rsid w:val="00743E9E"/>
    <w:rsid w:val="00745766"/>
    <w:rsid w:val="007565C4"/>
    <w:rsid w:val="00762E11"/>
    <w:rsid w:val="0078002F"/>
    <w:rsid w:val="007C31F6"/>
    <w:rsid w:val="007F5863"/>
    <w:rsid w:val="007F5BA5"/>
    <w:rsid w:val="00803270"/>
    <w:rsid w:val="008241BD"/>
    <w:rsid w:val="008263F0"/>
    <w:rsid w:val="0083696D"/>
    <w:rsid w:val="008A66ED"/>
    <w:rsid w:val="008B33C5"/>
    <w:rsid w:val="008C1585"/>
    <w:rsid w:val="0092354E"/>
    <w:rsid w:val="00930883"/>
    <w:rsid w:val="00934264"/>
    <w:rsid w:val="009466C1"/>
    <w:rsid w:val="009556BE"/>
    <w:rsid w:val="009A5D5D"/>
    <w:rsid w:val="009C11FE"/>
    <w:rsid w:val="009F500F"/>
    <w:rsid w:val="00A02C68"/>
    <w:rsid w:val="00A563E4"/>
    <w:rsid w:val="00A94410"/>
    <w:rsid w:val="00AA1769"/>
    <w:rsid w:val="00AE08D0"/>
    <w:rsid w:val="00B22186"/>
    <w:rsid w:val="00B62F30"/>
    <w:rsid w:val="00B8477C"/>
    <w:rsid w:val="00BB7564"/>
    <w:rsid w:val="00BD6F21"/>
    <w:rsid w:val="00C9708D"/>
    <w:rsid w:val="00CA4A19"/>
    <w:rsid w:val="00CD2FEF"/>
    <w:rsid w:val="00D0248F"/>
    <w:rsid w:val="00D7746D"/>
    <w:rsid w:val="00D8493D"/>
    <w:rsid w:val="00D8514D"/>
    <w:rsid w:val="00DB4848"/>
    <w:rsid w:val="00DC4135"/>
    <w:rsid w:val="00DD7CB8"/>
    <w:rsid w:val="00DF5A08"/>
    <w:rsid w:val="00E57220"/>
    <w:rsid w:val="00E67FF0"/>
    <w:rsid w:val="00E7060D"/>
    <w:rsid w:val="00F2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91F0"/>
  <w15:chartTrackingRefBased/>
  <w15:docId w15:val="{20A158F1-3B94-4E3A-B8BE-2E89A299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A1769"/>
    <w:pPr>
      <w:spacing w:after="0" w:line="240" w:lineRule="auto"/>
      <w:ind w:left="360"/>
      <w:contextualSpacing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rsid w:val="00AA1769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2">
    <w:name w:val="heading 2"/>
    <w:basedOn w:val="a"/>
    <w:next w:val="a1"/>
    <w:link w:val="20"/>
    <w:uiPriority w:val="9"/>
    <w:unhideWhenUsed/>
    <w:rsid w:val="00AA1769"/>
    <w:pPr>
      <w:outlineLvl w:val="1"/>
    </w:pPr>
    <w:rPr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8241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8241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02C68"/>
    <w:pPr>
      <w:ind w:left="720"/>
    </w:pPr>
  </w:style>
  <w:style w:type="character" w:styleId="a6">
    <w:name w:val="Hyperlink"/>
    <w:basedOn w:val="a2"/>
    <w:uiPriority w:val="99"/>
    <w:unhideWhenUsed/>
    <w:rsid w:val="00DD7CB8"/>
    <w:rPr>
      <w:color w:val="0000FF"/>
      <w:u w:val="single"/>
    </w:rPr>
  </w:style>
  <w:style w:type="paragraph" w:styleId="a0">
    <w:name w:val="Title"/>
    <w:basedOn w:val="1"/>
    <w:next w:val="a1"/>
    <w:link w:val="a7"/>
    <w:uiPriority w:val="10"/>
    <w:qFormat/>
    <w:rsid w:val="00AA1769"/>
    <w:pPr>
      <w:numPr>
        <w:numId w:val="1"/>
      </w:numPr>
    </w:pPr>
    <w:rPr>
      <w:b w:val="0"/>
    </w:rPr>
  </w:style>
  <w:style w:type="character" w:customStyle="1" w:styleId="a7">
    <w:name w:val="Заголовок Знак"/>
    <w:basedOn w:val="a2"/>
    <w:link w:val="a0"/>
    <w:uiPriority w:val="10"/>
    <w:rsid w:val="00AA176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0">
    <w:name w:val="Заголовок 1 Знак"/>
    <w:basedOn w:val="a2"/>
    <w:link w:val="1"/>
    <w:uiPriority w:val="9"/>
    <w:rsid w:val="00AA176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">
    <w:name w:val="Subtitle"/>
    <w:basedOn w:val="a0"/>
    <w:next w:val="a1"/>
    <w:link w:val="a8"/>
    <w:uiPriority w:val="11"/>
    <w:qFormat/>
    <w:rsid w:val="00AA1769"/>
    <w:pPr>
      <w:numPr>
        <w:ilvl w:val="1"/>
        <w:numId w:val="2"/>
      </w:numPr>
    </w:pPr>
  </w:style>
  <w:style w:type="character" w:customStyle="1" w:styleId="a8">
    <w:name w:val="Подзаголовок Знак"/>
    <w:basedOn w:val="a2"/>
    <w:link w:val="a"/>
    <w:uiPriority w:val="11"/>
    <w:rsid w:val="00AA176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20">
    <w:name w:val="Заголовок 2 Знак"/>
    <w:basedOn w:val="a2"/>
    <w:link w:val="2"/>
    <w:uiPriority w:val="9"/>
    <w:rsid w:val="00AA1769"/>
    <w:rPr>
      <w:rFonts w:ascii="Times New Roman" w:eastAsiaTheme="majorEastAsia" w:hAnsi="Times New Roman" w:cstheme="majorBidi"/>
      <w:spacing w:val="-10"/>
      <w:kern w:val="28"/>
      <w:sz w:val="32"/>
      <w:szCs w:val="5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8241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8241B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9">
    <w:name w:val="Table Grid"/>
    <w:basedOn w:val="a3"/>
    <w:uiPriority w:val="39"/>
    <w:rsid w:val="00277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ordinates">
    <w:name w:val="coordinates"/>
    <w:basedOn w:val="a2"/>
    <w:rsid w:val="00454758"/>
  </w:style>
  <w:style w:type="character" w:customStyle="1" w:styleId="geo-geohack">
    <w:name w:val="geo-geohack"/>
    <w:basedOn w:val="a2"/>
    <w:rsid w:val="00454758"/>
  </w:style>
  <w:style w:type="character" w:customStyle="1" w:styleId="geo-google">
    <w:name w:val="geo-google"/>
    <w:basedOn w:val="a2"/>
    <w:rsid w:val="00454758"/>
  </w:style>
  <w:style w:type="character" w:customStyle="1" w:styleId="geo-yandex">
    <w:name w:val="geo-yandex"/>
    <w:basedOn w:val="a2"/>
    <w:rsid w:val="00454758"/>
  </w:style>
  <w:style w:type="character" w:customStyle="1" w:styleId="geo-osm">
    <w:name w:val="geo-osm"/>
    <w:basedOn w:val="a2"/>
    <w:rsid w:val="00454758"/>
  </w:style>
  <w:style w:type="character" w:styleId="aa">
    <w:name w:val="FollowedHyperlink"/>
    <w:basedOn w:val="a2"/>
    <w:uiPriority w:val="99"/>
    <w:semiHidden/>
    <w:unhideWhenUsed/>
    <w:rsid w:val="008C1585"/>
    <w:rPr>
      <w:color w:val="954F72" w:themeColor="followedHyperlink"/>
      <w:u w:val="single"/>
    </w:rPr>
  </w:style>
  <w:style w:type="character" w:styleId="ab">
    <w:name w:val="annotation reference"/>
    <w:basedOn w:val="a2"/>
    <w:uiPriority w:val="99"/>
    <w:semiHidden/>
    <w:unhideWhenUsed/>
    <w:rsid w:val="0003601A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03601A"/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03601A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Сапогов Павел Владимирович</dc:creator>
  <cp:keywords/>
  <dc:description/>
  <cp:lastModifiedBy>Сапогов Павел Владимирович</cp:lastModifiedBy>
  <cp:revision>2</cp:revision>
  <dcterms:created xsi:type="dcterms:W3CDTF">2024-04-24T11:48:00Z</dcterms:created>
  <dcterms:modified xsi:type="dcterms:W3CDTF">2024-04-24T11:48:00Z</dcterms:modified>
</cp:coreProperties>
</file>