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46" w:rsidRDefault="003D7826">
      <w:pPr>
        <w:jc w:val="both"/>
        <w:rPr>
          <w:rFonts w:ascii="Tahoma" w:hAnsi="Tahoma" w:cs="Tahoma"/>
          <w:b/>
          <w:sz w:val="20"/>
          <w:lang w:val="id-ID"/>
        </w:rPr>
      </w:pPr>
      <w:bookmarkStart w:id="0" w:name="_GoBack"/>
      <w:bookmarkEnd w:id="0"/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-46355</wp:posOffset>
                </wp:positionV>
                <wp:extent cx="823595" cy="274955"/>
                <wp:effectExtent l="10160" t="6350" r="13970" b="1397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1A043" id="Rectangle 10" o:spid="_x0000_s1026" style="position:absolute;margin-left:-1.85pt;margin-top:-3.65pt;width:64.85pt;height:21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" filled="f"/>
            </w:pict>
          </mc:Fallback>
        </mc:AlternateContent>
      </w:r>
      <w:r w:rsidR="004A1646">
        <w:rPr>
          <w:rFonts w:ascii="Tahoma" w:hAnsi="Tahoma" w:cs="Tahoma"/>
          <w:sz w:val="20"/>
          <w:lang w:val="id-ID"/>
        </w:rPr>
        <w:t xml:space="preserve">  Lampiran 2</w:t>
      </w:r>
    </w:p>
    <w:p w:rsidR="004A1646" w:rsidRDefault="004A1646">
      <w:pPr>
        <w:jc w:val="center"/>
        <w:rPr>
          <w:rFonts w:ascii="Tahoma" w:hAnsi="Tahoma" w:cs="Tahoma"/>
          <w:b/>
          <w:sz w:val="20"/>
          <w:lang w:val="id-ID"/>
        </w:rPr>
      </w:pPr>
    </w:p>
    <w:p w:rsidR="004A1646" w:rsidRDefault="004A1646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KETENTUAN MEMBANGUN</w:t>
      </w:r>
    </w:p>
    <w:p w:rsidR="004A1646" w:rsidRDefault="004A1646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DIATAS KAVELING RUMAH SIAP BANGUN</w:t>
      </w:r>
    </w:p>
    <w:p w:rsidR="004A1646" w:rsidRDefault="004A1646">
      <w:pPr>
        <w:jc w:val="center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lang w:val="id-ID"/>
        </w:rPr>
        <w:t xml:space="preserve">DI KOTA TAMAN </w:t>
      </w:r>
      <w:r>
        <w:rPr>
          <w:rFonts w:ascii="Tahoma" w:hAnsi="Tahoma" w:cs="Tahoma"/>
          <w:b/>
          <w:lang w:val="id-ID"/>
        </w:rPr>
        <w:fldChar w:fldCharType="begin"/>
      </w:r>
      <w:r>
        <w:rPr>
          <w:rFonts w:ascii="Tahoma" w:hAnsi="Tahoma" w:cs="Tahoma"/>
          <w:b/>
          <w:lang w:val="id-ID"/>
        </w:rPr>
        <w:instrText xml:space="preserve"> MERGEFIELD nama_unit </w:instrText>
      </w:r>
      <w:r>
        <w:rPr>
          <w:rFonts w:ascii="Tahoma" w:hAnsi="Tahoma" w:cs="Tahoma"/>
          <w:b/>
          <w:lang w:val="id-ID"/>
        </w:rPr>
        <w:fldChar w:fldCharType="separate"/>
      </w:r>
      <w:r w:rsidR="00345D74">
        <w:rPr>
          <w:rFonts w:ascii="Tahoma" w:hAnsi="Tahoma" w:cs="Tahoma"/>
          <w:b/>
          <w:noProof/>
          <w:lang w:val="id-ID"/>
        </w:rPr>
        <w:t>«nama_unit»</w:t>
      </w:r>
      <w:r>
        <w:rPr>
          <w:rFonts w:ascii="Tahoma" w:hAnsi="Tahoma" w:cs="Tahoma"/>
          <w:b/>
          <w:lang w:val="id-ID"/>
        </w:rPr>
        <w:fldChar w:fldCharType="end"/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Kota Taman Bintaro Jaya adalah kawasan hunian yang telah terencana dengan baik dimana dilengkapi dengan berbagai fasilitas, mengingat bahwa pihak developer </w:t>
      </w:r>
      <w:r>
        <w:rPr>
          <w:rFonts w:ascii="Tahoma" w:hAnsi="Tahoma" w:cs="Tahoma"/>
          <w:b/>
          <w:sz w:val="20"/>
          <w:lang w:val="id-ID"/>
        </w:rPr>
        <w:fldChar w:fldCharType="begin"/>
      </w:r>
      <w:r>
        <w:rPr>
          <w:rFonts w:ascii="Tahoma" w:hAnsi="Tahoma" w:cs="Tahoma"/>
          <w:b/>
          <w:sz w:val="20"/>
          <w:lang w:val="id-ID"/>
        </w:rPr>
        <w:instrText xml:space="preserve"> MERGEFIELD nama_pt </w:instrText>
      </w:r>
      <w:r>
        <w:rPr>
          <w:rFonts w:ascii="Tahoma" w:hAnsi="Tahoma" w:cs="Tahoma"/>
          <w:b/>
          <w:sz w:val="20"/>
          <w:lang w:val="id-ID"/>
        </w:rPr>
        <w:fldChar w:fldCharType="separate"/>
      </w:r>
      <w:r w:rsidR="00345D74">
        <w:rPr>
          <w:rFonts w:ascii="Tahoma" w:hAnsi="Tahoma" w:cs="Tahoma"/>
          <w:b/>
          <w:noProof/>
          <w:sz w:val="20"/>
          <w:lang w:val="id-ID"/>
        </w:rPr>
        <w:t>«nama_pt»</w:t>
      </w:r>
      <w:r>
        <w:rPr>
          <w:rFonts w:ascii="Tahoma" w:hAnsi="Tahoma" w:cs="Tahoma"/>
          <w:b/>
          <w:sz w:val="20"/>
          <w:lang w:val="id-ID"/>
        </w:rPr>
        <w:fldChar w:fldCharType="end"/>
      </w:r>
      <w:r>
        <w:rPr>
          <w:rFonts w:ascii="Tahoma" w:hAnsi="Tahoma" w:cs="Tahoma"/>
          <w:sz w:val="20"/>
          <w:lang w:val="id-ID"/>
        </w:rPr>
        <w:t xml:space="preserve">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Untuk selanjutnya disebut PIHAK PERTAMA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 xml:space="preserve"> hanya menyediakan kaveling bagi </w:t>
      </w:r>
      <w:r>
        <w:rPr>
          <w:rFonts w:ascii="Tahoma" w:hAnsi="Tahoma" w:cs="Tahoma"/>
          <w:b/>
          <w:sz w:val="20"/>
          <w:lang w:val="id-ID"/>
        </w:rPr>
        <w:t xml:space="preserve">PEMBELI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Untuk selanjutnya disebut sebagai PIHAK KEDUA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>, maka perlu adanya suatu arahan dan ketentuan-ketentuan yang harus dipenuhi dan disepakati oleh PIHAK KEDUA dalam membuat perencanaan dan desain fisik bangunan sehingga dapat menghasikan pembentukan ruang-ruang kota yang optimal serta suatu lingkungan dengan nilai-nilai Arsitektur yang selaras dan serasi.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numPr>
          <w:ilvl w:val="0"/>
          <w:numId w:val="5"/>
        </w:num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Arahan dan ketentuan-ketentuan diatas disebut sebagai </w:t>
      </w:r>
      <w:r>
        <w:rPr>
          <w:rFonts w:ascii="Tahoma" w:hAnsi="Tahoma" w:cs="Tahoma"/>
          <w:b/>
          <w:sz w:val="20"/>
          <w:lang w:val="id-ID"/>
        </w:rPr>
        <w:t xml:space="preserve">DESIGN GUIDELINE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Batasan-batasan dan Ketentuan dalam Membangun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 xml:space="preserve">. 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>DESIGN GUIDELINE</w:t>
      </w:r>
      <w:r>
        <w:rPr>
          <w:rFonts w:ascii="Tahoma" w:hAnsi="Tahoma" w:cs="Tahoma"/>
          <w:sz w:val="20"/>
          <w:lang w:val="id-ID"/>
        </w:rPr>
        <w:t xml:space="preserve">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Batasan-batasan dan Ketentuan Membangun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 xml:space="preserve"> menyangkut hal-hal sebagai berikut: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numPr>
          <w:ilvl w:val="0"/>
          <w:numId w:val="5"/>
        </w:numPr>
        <w:ind w:left="709" w:hanging="709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Garis Sempadan Bangunan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GSB</w:t>
      </w:r>
      <w:r w:rsidR="0011375B">
        <w:rPr>
          <w:rFonts w:ascii="Tahoma" w:hAnsi="Tahoma" w:cs="Tahoma"/>
          <w:sz w:val="20"/>
          <w:lang w:val="id-ID"/>
        </w:rPr>
        <w:t>]</w:t>
      </w:r>
    </w:p>
    <w:p w:rsidR="004A1646" w:rsidRDefault="004A1646">
      <w:pPr>
        <w:numPr>
          <w:ilvl w:val="0"/>
          <w:numId w:val="5"/>
        </w:numPr>
        <w:ind w:left="709" w:hanging="709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Batasan Koefisien Dasar Bangunan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KDB</w:t>
      </w:r>
      <w:r w:rsidR="0011375B">
        <w:rPr>
          <w:rFonts w:ascii="Tahoma" w:hAnsi="Tahoma" w:cs="Tahoma"/>
          <w:sz w:val="20"/>
          <w:lang w:val="id-ID"/>
        </w:rPr>
        <w:t>]</w:t>
      </w:r>
    </w:p>
    <w:p w:rsidR="004A1646" w:rsidRDefault="004A1646">
      <w:pPr>
        <w:numPr>
          <w:ilvl w:val="0"/>
          <w:numId w:val="5"/>
        </w:numPr>
        <w:ind w:left="709" w:hanging="709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Batasan Koefisien Lantai Bangunan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KLB</w:t>
      </w:r>
      <w:r w:rsidR="0011375B">
        <w:rPr>
          <w:rFonts w:ascii="Tahoma" w:hAnsi="Tahoma" w:cs="Tahoma"/>
          <w:sz w:val="20"/>
          <w:lang w:val="id-ID"/>
        </w:rPr>
        <w:t>]</w:t>
      </w:r>
    </w:p>
    <w:p w:rsidR="004A1646" w:rsidRDefault="004A1646">
      <w:pPr>
        <w:numPr>
          <w:ilvl w:val="0"/>
          <w:numId w:val="5"/>
        </w:numPr>
        <w:ind w:left="709" w:hanging="709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Ketentuan Tentang Ketinggian Bangunan</w:t>
      </w:r>
    </w:p>
    <w:p w:rsidR="004A1646" w:rsidRDefault="004A1646">
      <w:pPr>
        <w:numPr>
          <w:ilvl w:val="0"/>
          <w:numId w:val="5"/>
        </w:numPr>
        <w:ind w:left="709" w:hanging="709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Fasade Bangunan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dengan perincian sebagai berikut: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numPr>
          <w:ilvl w:val="0"/>
          <w:numId w:val="4"/>
        </w:numPr>
        <w:ind w:left="426" w:hanging="426"/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 xml:space="preserve">Garis Sempadan Bangunan </w:t>
      </w:r>
      <w:r w:rsidR="0011375B">
        <w:rPr>
          <w:rFonts w:ascii="Tahoma" w:hAnsi="Tahoma" w:cs="Tahoma"/>
          <w:b/>
          <w:sz w:val="20"/>
          <w:lang w:val="id-ID"/>
        </w:rPr>
        <w:t>[</w:t>
      </w:r>
      <w:r>
        <w:rPr>
          <w:rFonts w:ascii="Tahoma" w:hAnsi="Tahoma" w:cs="Tahoma"/>
          <w:b/>
          <w:sz w:val="20"/>
          <w:lang w:val="id-ID"/>
        </w:rPr>
        <w:t>GSB</w:t>
      </w:r>
      <w:r w:rsidR="0011375B">
        <w:rPr>
          <w:rFonts w:ascii="Tahoma" w:hAnsi="Tahoma" w:cs="Tahoma"/>
          <w:b/>
          <w:sz w:val="20"/>
          <w:lang w:val="id-ID"/>
        </w:rPr>
        <w:t>]</w:t>
      </w:r>
    </w:p>
    <w:p w:rsidR="004A1646" w:rsidRDefault="004A1646">
      <w:pPr>
        <w:numPr>
          <w:ilvl w:val="0"/>
          <w:numId w:val="1"/>
        </w:num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pStyle w:val="BodyTextIndent3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  <w:t xml:space="preserve">Garis sempadan bangunan </w:t>
      </w:r>
      <w:r w:rsidR="0011375B">
        <w:rPr>
          <w:rFonts w:ascii="Tahoma" w:hAnsi="Tahoma" w:cs="Tahoma"/>
          <w:lang w:val="id-ID"/>
        </w:rPr>
        <w:t>[</w:t>
      </w:r>
      <w:r>
        <w:rPr>
          <w:rFonts w:ascii="Tahoma" w:hAnsi="Tahoma" w:cs="Tahoma"/>
          <w:lang w:val="id-ID"/>
        </w:rPr>
        <w:t>GSB</w:t>
      </w:r>
      <w:r w:rsidR="0011375B">
        <w:rPr>
          <w:rFonts w:ascii="Tahoma" w:hAnsi="Tahoma" w:cs="Tahoma"/>
          <w:lang w:val="id-ID"/>
        </w:rPr>
        <w:t>]</w:t>
      </w:r>
      <w:r>
        <w:rPr>
          <w:rFonts w:ascii="Tahoma" w:hAnsi="Tahoma" w:cs="Tahoma"/>
          <w:lang w:val="id-ID"/>
        </w:rPr>
        <w:t xml:space="preserve"> adalah jarak minimum yang diperkenankan dari bidang terluar dari suatu massa bangunan terhadap garis se</w:t>
      </w:r>
      <w:r w:rsidR="0050714D">
        <w:rPr>
          <w:rFonts w:ascii="Tahoma" w:hAnsi="Tahoma" w:cs="Tahoma"/>
          <w:lang w:val="id-ID"/>
        </w:rPr>
        <w:t>m</w:t>
      </w:r>
      <w:r>
        <w:rPr>
          <w:rFonts w:ascii="Tahoma" w:hAnsi="Tahoma" w:cs="Tahoma"/>
          <w:lang w:val="id-ID"/>
        </w:rPr>
        <w:t xml:space="preserve">padan jalan </w:t>
      </w:r>
      <w:r w:rsidR="0011375B">
        <w:rPr>
          <w:rFonts w:ascii="Tahoma" w:hAnsi="Tahoma" w:cs="Tahoma"/>
          <w:lang w:val="id-ID"/>
        </w:rPr>
        <w:t>[</w:t>
      </w:r>
      <w:r>
        <w:rPr>
          <w:rFonts w:ascii="Tahoma" w:hAnsi="Tahoma" w:cs="Tahoma"/>
          <w:lang w:val="id-ID"/>
        </w:rPr>
        <w:t>GSJ</w:t>
      </w:r>
      <w:r w:rsidR="0011375B">
        <w:rPr>
          <w:rFonts w:ascii="Tahoma" w:hAnsi="Tahoma" w:cs="Tahoma"/>
          <w:lang w:val="id-ID"/>
        </w:rPr>
        <w:t>]</w:t>
      </w:r>
      <w:r>
        <w:rPr>
          <w:rFonts w:ascii="Tahoma" w:hAnsi="Tahoma" w:cs="Tahoma"/>
          <w:lang w:val="id-ID"/>
        </w:rPr>
        <w:t>.</w:t>
      </w:r>
    </w:p>
    <w:p w:rsidR="00D2220F" w:rsidRDefault="00D2220F" w:rsidP="002E597D">
      <w:pPr>
        <w:ind w:left="426" w:firstLine="283"/>
        <w:jc w:val="both"/>
        <w:rPr>
          <w:rFonts w:ascii="Tahoma" w:hAnsi="Tahoma" w:cs="Tahoma"/>
          <w:sz w:val="20"/>
          <w:lang w:val="id-ID"/>
        </w:rPr>
      </w:pPr>
    </w:p>
    <w:p w:rsidR="004A1646" w:rsidRDefault="004A1646" w:rsidP="002E597D">
      <w:pPr>
        <w:ind w:left="426" w:firstLine="283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GSB pada lokasi-lokasi: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567"/>
        <w:gridCol w:w="3544"/>
        <w:gridCol w:w="1821"/>
        <w:gridCol w:w="2148"/>
      </w:tblGrid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1646" w:rsidRDefault="004A1646">
            <w:pPr>
              <w:jc w:val="center"/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No.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1646" w:rsidRDefault="004A1646">
            <w:pPr>
              <w:jc w:val="center"/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Lokasi Kaveling</w:t>
            </w:r>
          </w:p>
        </w:tc>
        <w:tc>
          <w:tcPr>
            <w:tcW w:w="182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1646" w:rsidRDefault="004A1646">
            <w:pPr>
              <w:pStyle w:val="Heading1"/>
            </w:pPr>
            <w:r>
              <w:t>Lebar</w:t>
            </w:r>
          </w:p>
        </w:tc>
        <w:tc>
          <w:tcPr>
            <w:tcW w:w="21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1646" w:rsidRDefault="004A1646">
            <w:pPr>
              <w:pStyle w:val="Heading1"/>
            </w:pPr>
            <w:r>
              <w:t>G S B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A1646" w:rsidRDefault="004A1646">
            <w:pPr>
              <w:jc w:val="center"/>
              <w:rPr>
                <w:rFonts w:ascii="Tahoma" w:hAnsi="Tahoma" w:cs="Tahoma"/>
                <w:b/>
                <w:sz w:val="20"/>
                <w:lang w:val="id-ID"/>
              </w:rPr>
            </w:pPr>
          </w:p>
        </w:tc>
        <w:tc>
          <w:tcPr>
            <w:tcW w:w="3544" w:type="dxa"/>
            <w:tcBorders>
              <w:left w:val="nil"/>
              <w:bottom w:val="double" w:sz="6" w:space="0" w:color="auto"/>
              <w:right w:val="single" w:sz="6" w:space="0" w:color="auto"/>
            </w:tcBorders>
          </w:tcPr>
          <w:p w:rsidR="004A1646" w:rsidRDefault="004A1646">
            <w:pPr>
              <w:jc w:val="center"/>
              <w:rPr>
                <w:rFonts w:ascii="Tahoma" w:hAnsi="Tahoma" w:cs="Tahoma"/>
                <w:b/>
                <w:sz w:val="20"/>
                <w:lang w:val="id-ID"/>
              </w:rPr>
            </w:pPr>
          </w:p>
        </w:tc>
        <w:tc>
          <w:tcPr>
            <w:tcW w:w="1821" w:type="dxa"/>
            <w:tcBorders>
              <w:left w:val="nil"/>
              <w:bottom w:val="double" w:sz="6" w:space="0" w:color="auto"/>
              <w:right w:val="single" w:sz="6" w:space="0" w:color="auto"/>
            </w:tcBorders>
          </w:tcPr>
          <w:p w:rsidR="004A1646" w:rsidRDefault="004A1646">
            <w:pPr>
              <w:jc w:val="center"/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Jalan Utama</w:t>
            </w:r>
          </w:p>
        </w:tc>
        <w:tc>
          <w:tcPr>
            <w:tcW w:w="2148" w:type="dxa"/>
            <w:tcBorders>
              <w:left w:val="nil"/>
              <w:bottom w:val="double" w:sz="6" w:space="0" w:color="auto"/>
              <w:right w:val="single" w:sz="6" w:space="0" w:color="auto"/>
            </w:tcBorders>
          </w:tcPr>
          <w:p w:rsidR="004A1646" w:rsidRDefault="004A1646">
            <w:pPr>
              <w:jc w:val="center"/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Jalan Lingkungan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  <w:p w:rsidR="004A1646" w:rsidRPr="004A1646" w:rsidRDefault="004A1646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Althia Park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2.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Menteng, Sektor VII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&amp; 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Mahagoni Park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Cikini I/II/III, Sektor VII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Puri Bintaro</w:t>
            </w:r>
          </w:p>
        </w:tc>
        <w:tc>
          <w:tcPr>
            <w:tcW w:w="1821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&amp; 3 Meter</w:t>
            </w:r>
          </w:p>
        </w:tc>
        <w:tc>
          <w:tcPr>
            <w:tcW w:w="2148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pStyle w:val="Foot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textAlignment w:val="auto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&amp; 3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6.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Puri Town House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7.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Puri Mediteran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3,5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3,5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8.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Graha Bintaro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9.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Callysta Permata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10.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Vania Permata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11.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Sektor I – VI/VIA</w:t>
            </w:r>
          </w:p>
        </w:tc>
        <w:tc>
          <w:tcPr>
            <w:tcW w:w="1821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single" w:sz="4" w:space="0" w:color="auto"/>
              <w:right w:val="single" w:sz="4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12.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Taman Puri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&amp; 3,5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13.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Taman Permata I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14.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Taman Permata II/II Ekstension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15.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Adora Permata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16.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Permata Bintaro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17.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Senayan/Senayan I/Senayan II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&amp; 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18.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Taman Senayan Bintaro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19.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Graha Taman Bintaro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20.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Sektor 9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2</w:t>
            </w:r>
            <w:r w:rsidR="00FF267B">
              <w:rPr>
                <w:rFonts w:ascii="Tahoma" w:hAnsi="Tahoma" w:cs="Tahoma"/>
                <w:sz w:val="16"/>
                <w:szCs w:val="16"/>
                <w:lang w:val="id-ID"/>
              </w:rPr>
              <w:t>1</w:t>
            </w: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Emerald Residence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2</w:t>
            </w:r>
            <w:r w:rsidR="00FF267B">
              <w:rPr>
                <w:rFonts w:ascii="Tahoma" w:hAnsi="Tahoma" w:cs="Tahoma"/>
                <w:sz w:val="16"/>
                <w:szCs w:val="16"/>
                <w:lang w:val="id-ID"/>
              </w:rPr>
              <w:t>2</w:t>
            </w: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River Park, Sektor VIII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5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&amp; 3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2</w:t>
            </w:r>
            <w:r w:rsidR="00FF267B">
              <w:rPr>
                <w:rFonts w:ascii="Tahoma" w:hAnsi="Tahoma" w:cs="Tahoma"/>
                <w:sz w:val="16"/>
                <w:szCs w:val="16"/>
                <w:lang w:val="id-ID"/>
              </w:rPr>
              <w:t>3</w:t>
            </w: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Menteng Residence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4 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2</w:t>
            </w:r>
            <w:r w:rsidR="00FF267B">
              <w:rPr>
                <w:rFonts w:ascii="Tahoma" w:hAnsi="Tahoma" w:cs="Tahoma"/>
                <w:sz w:val="16"/>
                <w:szCs w:val="16"/>
                <w:lang w:val="id-ID"/>
              </w:rPr>
              <w:t>4</w:t>
            </w: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.</w:t>
            </w:r>
          </w:p>
        </w:tc>
        <w:tc>
          <w:tcPr>
            <w:tcW w:w="3544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Pondok Bintaro</w:t>
            </w:r>
          </w:p>
        </w:tc>
        <w:tc>
          <w:tcPr>
            <w:tcW w:w="1821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nil"/>
              <w:right w:val="single" w:sz="6" w:space="0" w:color="auto"/>
            </w:tcBorders>
          </w:tcPr>
          <w:p w:rsidR="004A1646" w:rsidRPr="004A1646" w:rsidRDefault="004A1646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 Meter</w:t>
            </w:r>
          </w:p>
        </w:tc>
      </w:tr>
      <w:tr w:rsidR="00FF267B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FF267B" w:rsidRPr="004A1646" w:rsidRDefault="00FF267B" w:rsidP="00FF267B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lastRenderedPageBreak/>
              <w:t>2</w:t>
            </w:r>
            <w:r>
              <w:rPr>
                <w:rFonts w:ascii="Tahoma" w:hAnsi="Tahoma" w:cs="Tahoma"/>
                <w:sz w:val="16"/>
                <w:szCs w:val="16"/>
                <w:lang w:val="id-ID"/>
              </w:rPr>
              <w:t>5</w:t>
            </w: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.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:rsidR="00FF267B" w:rsidRPr="004A1646" w:rsidRDefault="00FF267B" w:rsidP="00FF267B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Taman Crista</w:t>
            </w:r>
          </w:p>
        </w:tc>
        <w:tc>
          <w:tcPr>
            <w:tcW w:w="1821" w:type="dxa"/>
            <w:tcBorders>
              <w:left w:val="single" w:sz="4" w:space="0" w:color="auto"/>
              <w:right w:val="single" w:sz="4" w:space="0" w:color="auto"/>
            </w:tcBorders>
          </w:tcPr>
          <w:p w:rsidR="00FF267B" w:rsidRPr="004A1646" w:rsidRDefault="00FF267B" w:rsidP="00FF267B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  <w:tc>
          <w:tcPr>
            <w:tcW w:w="2148" w:type="dxa"/>
            <w:tcBorders>
              <w:left w:val="single" w:sz="4" w:space="0" w:color="auto"/>
              <w:right w:val="single" w:sz="4" w:space="0" w:color="auto"/>
            </w:tcBorders>
          </w:tcPr>
          <w:p w:rsidR="00FF267B" w:rsidRPr="004A1646" w:rsidRDefault="00FF267B" w:rsidP="00FF267B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3 Meter</w:t>
            </w:r>
          </w:p>
        </w:tc>
      </w:tr>
      <w:tr w:rsidR="004A164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46" w:rsidRPr="004A1646" w:rsidRDefault="004A1646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2</w:t>
            </w:r>
            <w:r w:rsidR="00FF267B">
              <w:rPr>
                <w:rFonts w:ascii="Tahoma" w:hAnsi="Tahoma" w:cs="Tahoma"/>
                <w:sz w:val="16"/>
                <w:szCs w:val="16"/>
                <w:lang w:val="id-ID"/>
              </w:rPr>
              <w:t>6</w:t>
            </w:r>
            <w:r w:rsidRPr="004A1646">
              <w:rPr>
                <w:rFonts w:ascii="Tahoma" w:hAnsi="Tahoma" w:cs="Tahoma"/>
                <w:sz w:val="16"/>
                <w:szCs w:val="16"/>
                <w:lang w:val="id-ID"/>
              </w:rPr>
              <w:t>.</w:t>
            </w:r>
          </w:p>
        </w:tc>
        <w:tc>
          <w:tcPr>
            <w:tcW w:w="354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A1646" w:rsidRPr="004A1646" w:rsidRDefault="00FF267B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Kebayoran Heights</w:t>
            </w:r>
          </w:p>
        </w:tc>
        <w:tc>
          <w:tcPr>
            <w:tcW w:w="182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A1646" w:rsidRPr="004A1646" w:rsidRDefault="0045797D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3</w:t>
            </w:r>
            <w:r w:rsidR="00032114">
              <w:rPr>
                <w:rFonts w:ascii="Tahoma" w:hAnsi="Tahoma" w:cs="Tahoma"/>
                <w:sz w:val="16"/>
                <w:szCs w:val="16"/>
                <w:lang w:val="id-ID"/>
              </w:rPr>
              <w:t>,5</w:t>
            </w:r>
            <w:r w:rsidR="004A1646" w:rsidRPr="004A1646">
              <w:rPr>
                <w:rFonts w:ascii="Tahoma" w:hAnsi="Tahoma" w:cs="Tahoma"/>
                <w:sz w:val="16"/>
                <w:szCs w:val="16"/>
                <w:lang w:val="id-ID"/>
              </w:rPr>
              <w:t xml:space="preserve"> Meter</w:t>
            </w:r>
          </w:p>
        </w:tc>
        <w:tc>
          <w:tcPr>
            <w:tcW w:w="214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A1646" w:rsidRPr="004A1646" w:rsidRDefault="0045797D">
            <w:pPr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id-ID"/>
              </w:rPr>
              <w:t>3</w:t>
            </w:r>
            <w:r w:rsidR="00032114">
              <w:rPr>
                <w:rFonts w:ascii="Tahoma" w:hAnsi="Tahoma" w:cs="Tahoma"/>
                <w:sz w:val="16"/>
                <w:szCs w:val="16"/>
                <w:lang w:val="id-ID"/>
              </w:rPr>
              <w:t>,5</w:t>
            </w:r>
            <w:r w:rsidR="004A1646" w:rsidRPr="004A1646">
              <w:rPr>
                <w:rFonts w:ascii="Tahoma" w:hAnsi="Tahoma" w:cs="Tahoma"/>
                <w:sz w:val="16"/>
                <w:szCs w:val="16"/>
                <w:lang w:val="id-ID"/>
              </w:rPr>
              <w:t xml:space="preserve"> Meter</w:t>
            </w:r>
          </w:p>
        </w:tc>
      </w:tr>
    </w:tbl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pStyle w:val="BodyTextIndent2"/>
        <w:tabs>
          <w:tab w:val="clear" w:pos="360"/>
        </w:tabs>
        <w:ind w:left="567" w:firstLine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Selain dari klasifikasi ROW </w:t>
      </w:r>
      <w:r w:rsidR="0011375B">
        <w:rPr>
          <w:rFonts w:ascii="Tahoma" w:hAnsi="Tahoma" w:cs="Tahoma"/>
          <w:lang w:val="id-ID"/>
        </w:rPr>
        <w:t>[</w:t>
      </w:r>
      <w:r>
        <w:rPr>
          <w:rFonts w:ascii="Tahoma" w:hAnsi="Tahoma" w:cs="Tahoma"/>
          <w:lang w:val="id-ID"/>
        </w:rPr>
        <w:t>lebar</w:t>
      </w:r>
      <w:r w:rsidR="0011375B">
        <w:rPr>
          <w:rFonts w:ascii="Tahoma" w:hAnsi="Tahoma" w:cs="Tahoma"/>
          <w:lang w:val="id-ID"/>
        </w:rPr>
        <w:t>]</w:t>
      </w:r>
      <w:r>
        <w:rPr>
          <w:rFonts w:ascii="Tahoma" w:hAnsi="Tahoma" w:cs="Tahoma"/>
          <w:lang w:val="id-ID"/>
        </w:rPr>
        <w:t xml:space="preserve"> jalan di atas, penentuan GSB secara khusus dapat pula ditentukan dari besaran </w:t>
      </w:r>
      <w:r w:rsidR="0011375B">
        <w:rPr>
          <w:rFonts w:ascii="Tahoma" w:hAnsi="Tahoma" w:cs="Tahoma"/>
          <w:lang w:val="id-ID"/>
        </w:rPr>
        <w:t>[</w:t>
      </w:r>
      <w:r>
        <w:rPr>
          <w:rFonts w:ascii="Tahoma" w:hAnsi="Tahoma" w:cs="Tahoma"/>
          <w:lang w:val="id-ID"/>
        </w:rPr>
        <w:t>luas</w:t>
      </w:r>
      <w:r w:rsidR="0011375B">
        <w:rPr>
          <w:rFonts w:ascii="Tahoma" w:hAnsi="Tahoma" w:cs="Tahoma"/>
          <w:lang w:val="id-ID"/>
        </w:rPr>
        <w:t>]</w:t>
      </w:r>
      <w:r>
        <w:rPr>
          <w:rFonts w:ascii="Tahoma" w:hAnsi="Tahoma" w:cs="Tahoma"/>
          <w:lang w:val="id-ID"/>
        </w:rPr>
        <w:t xml:space="preserve"> kaveling. Jika tidak terdapat ketentuan khusus </w:t>
      </w:r>
      <w:r w:rsidR="0011375B">
        <w:rPr>
          <w:rFonts w:ascii="Tahoma" w:hAnsi="Tahoma" w:cs="Tahoma"/>
          <w:lang w:val="id-ID"/>
        </w:rPr>
        <w:t>[</w:t>
      </w:r>
      <w:r>
        <w:rPr>
          <w:rFonts w:ascii="Tahoma" w:hAnsi="Tahoma" w:cs="Tahoma"/>
          <w:lang w:val="id-ID"/>
        </w:rPr>
        <w:t>gambar site-plan</w:t>
      </w:r>
      <w:r w:rsidR="0011375B">
        <w:rPr>
          <w:rFonts w:ascii="Tahoma" w:hAnsi="Tahoma" w:cs="Tahoma"/>
          <w:lang w:val="id-ID"/>
        </w:rPr>
        <w:t>]</w:t>
      </w:r>
      <w:r>
        <w:rPr>
          <w:rFonts w:ascii="Tahoma" w:hAnsi="Tahoma" w:cs="Tahoma"/>
          <w:lang w:val="id-ID"/>
        </w:rPr>
        <w:t xml:space="preserve"> yang dilampirkan, maka ketentuan GSB mengacu pada tabel di atas.</w:t>
      </w:r>
    </w:p>
    <w:p w:rsidR="004A1646" w:rsidRDefault="004A1646">
      <w:pPr>
        <w:ind w:left="567" w:hanging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numPr>
          <w:ilvl w:val="0"/>
          <w:numId w:val="6"/>
        </w:num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 xml:space="preserve">Batasan Koefisien Dasar Bangunan </w:t>
      </w:r>
      <w:r w:rsidR="0011375B">
        <w:rPr>
          <w:rFonts w:ascii="Tahoma" w:hAnsi="Tahoma" w:cs="Tahoma"/>
          <w:b/>
          <w:sz w:val="20"/>
          <w:lang w:val="id-ID"/>
        </w:rPr>
        <w:t>[</w:t>
      </w:r>
      <w:r>
        <w:rPr>
          <w:rFonts w:ascii="Tahoma" w:hAnsi="Tahoma" w:cs="Tahoma"/>
          <w:b/>
          <w:sz w:val="20"/>
          <w:lang w:val="id-ID"/>
        </w:rPr>
        <w:t>KDB</w:t>
      </w:r>
      <w:r w:rsidR="0011375B">
        <w:rPr>
          <w:rFonts w:ascii="Tahoma" w:hAnsi="Tahoma" w:cs="Tahoma"/>
          <w:b/>
          <w:sz w:val="20"/>
          <w:lang w:val="id-ID"/>
        </w:rPr>
        <w:t>]</w:t>
      </w:r>
    </w:p>
    <w:p w:rsidR="004A1646" w:rsidRDefault="004A1646">
      <w:pPr>
        <w:ind w:left="567" w:hanging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Batasan KDB ialah suatu nilai hasil perbandingan antara  seluruh lantai dasar bangunan dan luas daerah perencanaan. Batasan KDB dinyatakan dalam persen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%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>. Pada lokasi-lokasi ini nilai batasan KDB = 60%</w:t>
      </w:r>
    </w:p>
    <w:p w:rsidR="004A1646" w:rsidRDefault="004A1646">
      <w:pPr>
        <w:ind w:left="567"/>
        <w:jc w:val="both"/>
        <w:rPr>
          <w:rFonts w:ascii="Tahoma" w:hAnsi="Tahoma" w:cs="Tahoma"/>
          <w:b/>
          <w:sz w:val="20"/>
          <w:lang w:val="id-ID"/>
        </w:rPr>
      </w:pPr>
    </w:p>
    <w:p w:rsidR="004A1646" w:rsidRDefault="004A1646">
      <w:pPr>
        <w:numPr>
          <w:ilvl w:val="0"/>
          <w:numId w:val="6"/>
        </w:num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 xml:space="preserve">Batasan Koefisien Lantai Bangunan </w:t>
      </w:r>
      <w:r w:rsidR="0011375B">
        <w:rPr>
          <w:rFonts w:ascii="Tahoma" w:hAnsi="Tahoma" w:cs="Tahoma"/>
          <w:b/>
          <w:sz w:val="20"/>
          <w:lang w:val="id-ID"/>
        </w:rPr>
        <w:t>[</w:t>
      </w:r>
      <w:r>
        <w:rPr>
          <w:rFonts w:ascii="Tahoma" w:hAnsi="Tahoma" w:cs="Tahoma"/>
          <w:b/>
          <w:sz w:val="20"/>
          <w:lang w:val="id-ID"/>
        </w:rPr>
        <w:t>KLB</w:t>
      </w:r>
      <w:r w:rsidR="0011375B">
        <w:rPr>
          <w:rFonts w:ascii="Tahoma" w:hAnsi="Tahoma" w:cs="Tahoma"/>
          <w:b/>
          <w:sz w:val="20"/>
          <w:lang w:val="id-ID"/>
        </w:rPr>
        <w:t>]</w:t>
      </w: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Batasan KLB ialah suatu nilai hasil perbandingan antara luas seluruh lantai bangunan dan luas daerah perencanaan. Batasan KLB dinyatakan tanpa satuan. Pada lokasi-lokasi ini nilai batasan KLB = 1,2.</w:t>
      </w: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numPr>
          <w:ilvl w:val="0"/>
          <w:numId w:val="6"/>
        </w:num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>Ketentuan Tentang Ketinggian Bangunan</w:t>
      </w: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Ketinggian bangunan adalah jumlah lantai penuh dalam suatu bangunan dihitung mulai lantai dasar sampai lantai tertinggi. Maksimum ketinggian lantai yang diijinkan disini adalah 2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dua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 xml:space="preserve"> lantai.</w:t>
      </w:r>
    </w:p>
    <w:p w:rsidR="004A1646" w:rsidRDefault="004A1646">
      <w:pPr>
        <w:ind w:left="567"/>
        <w:jc w:val="both"/>
        <w:rPr>
          <w:rFonts w:ascii="Tahoma" w:hAnsi="Tahoma" w:cs="Tahoma"/>
          <w:b/>
          <w:sz w:val="20"/>
          <w:lang w:val="id-ID"/>
        </w:rPr>
      </w:pPr>
    </w:p>
    <w:p w:rsidR="004A1646" w:rsidRDefault="004A1646">
      <w:pPr>
        <w:numPr>
          <w:ilvl w:val="0"/>
          <w:numId w:val="6"/>
        </w:num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>Fasade Bangunan</w:t>
      </w: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numPr>
          <w:ilvl w:val="0"/>
          <w:numId w:val="2"/>
        </w:numPr>
        <w:ind w:left="567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Hal-hal yang menyangkut fasade bangunan adalah sebagai berikut: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numPr>
          <w:ilvl w:val="0"/>
          <w:numId w:val="7"/>
        </w:numPr>
        <w:jc w:val="both"/>
        <w:rPr>
          <w:rFonts w:ascii="Tahoma" w:hAnsi="Tahoma" w:cs="Tahoma"/>
          <w:b/>
          <w:i/>
          <w:sz w:val="20"/>
          <w:lang w:val="id-ID"/>
        </w:rPr>
      </w:pPr>
      <w:r>
        <w:rPr>
          <w:rFonts w:ascii="Tahoma" w:hAnsi="Tahoma" w:cs="Tahoma"/>
          <w:b/>
          <w:i/>
          <w:sz w:val="20"/>
          <w:lang w:val="id-ID"/>
        </w:rPr>
        <w:t>Warna cat</w:t>
      </w: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PIHAK KEDUA hendaknya dapat memilih warna cat bangunan yang mendekati dengan bangunan disekitarnya, dan tetap memperhatikan keasrian lingkungan.</w:t>
      </w:r>
    </w:p>
    <w:p w:rsidR="004A1646" w:rsidRDefault="004A1646">
      <w:pPr>
        <w:jc w:val="both"/>
        <w:rPr>
          <w:rFonts w:ascii="Tahoma" w:hAnsi="Tahoma" w:cs="Tahoma"/>
          <w:b/>
          <w:sz w:val="20"/>
          <w:lang w:val="id-ID"/>
        </w:rPr>
      </w:pPr>
    </w:p>
    <w:p w:rsidR="004A1646" w:rsidRDefault="004A1646">
      <w:pPr>
        <w:numPr>
          <w:ilvl w:val="0"/>
          <w:numId w:val="7"/>
        </w:num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i/>
          <w:sz w:val="20"/>
          <w:lang w:val="id-ID"/>
        </w:rPr>
        <w:t>Gaya Bangunan / Style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ind w:left="567"/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PIHAK KEDUA hendaknya membuat desain yang memiliki gaya bangunan yang mirip dengan bangunan disekitarnya, sehingga dapat menimbulkan keserasian bangunan dengan lingkungannya.</w:t>
      </w:r>
    </w:p>
    <w:p w:rsidR="004A1646" w:rsidRDefault="004A1646">
      <w:pPr>
        <w:jc w:val="both"/>
        <w:rPr>
          <w:rFonts w:ascii="Tahoma" w:hAnsi="Tahoma" w:cs="Tahoma"/>
          <w:b/>
          <w:sz w:val="20"/>
          <w:lang w:val="id-ID"/>
        </w:rPr>
      </w:pPr>
    </w:p>
    <w:p w:rsidR="004A1646" w:rsidRDefault="004A1646">
      <w:pPr>
        <w:numPr>
          <w:ilvl w:val="0"/>
          <w:numId w:val="7"/>
        </w:num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i/>
          <w:sz w:val="20"/>
          <w:lang w:val="id-ID"/>
        </w:rPr>
        <w:t>Atap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PIHAK KEDUA hendaknya menggunakan bahan atap yang sama atau mendekati dengan bangunan disekitarnya, serta memperhatikan batas-batas dengan bangunan disebelahnya khususnya untuk buangan air hujan.</w:t>
      </w:r>
    </w:p>
    <w:p w:rsidR="004A1646" w:rsidRDefault="004A1646">
      <w:pPr>
        <w:ind w:left="567"/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Sebagai tindak lanjut kesepakatan ini, PIHAK KEDUA wajib untuk melaporkan dan melakukan konsultasi desain dengan PIHAK PERTAMA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>melalui Divisi Perencanaan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 xml:space="preserve"> sebelum melakukan pembangunan.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Batasan-batasan yang dimaksudkan diatas adalah dibuat dengan pertimbangan demi kepentingan bersama yang dapat membawa keuntungan dan kenikmatan bagi semua pihak, baik oleh PIHAK KEDUA maupun PIHAK PERTAMA.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D2220F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br w:type="page"/>
      </w:r>
      <w:r w:rsidR="004A1646">
        <w:rPr>
          <w:rFonts w:ascii="Tahoma" w:hAnsi="Tahoma" w:cs="Tahoma"/>
          <w:sz w:val="20"/>
          <w:lang w:val="id-ID"/>
        </w:rPr>
        <w:lastRenderedPageBreak/>
        <w:t xml:space="preserve">Ketentuan Membangun ini dibuat sebagai lampiran dari </w:t>
      </w:r>
      <w:r w:rsidR="00954417">
        <w:rPr>
          <w:rFonts w:ascii="Tahoma" w:hAnsi="Tahoma" w:cs="Tahoma"/>
          <w:sz w:val="20"/>
          <w:lang w:val="id-ID"/>
        </w:rPr>
        <w:t xml:space="preserve">Perjanjian </w:t>
      </w:r>
      <w:r w:rsidR="004A1646">
        <w:rPr>
          <w:rFonts w:ascii="Tahoma" w:hAnsi="Tahoma" w:cs="Tahoma"/>
          <w:sz w:val="20"/>
          <w:lang w:val="id-ID"/>
        </w:rPr>
        <w:t xml:space="preserve">Pengikatan Jual Beli yang dikeluarkan oleh </w:t>
      </w:r>
      <w:r w:rsidR="004A1646">
        <w:rPr>
          <w:rFonts w:ascii="Tahoma" w:hAnsi="Tahoma" w:cs="Tahoma"/>
          <w:b/>
          <w:sz w:val="20"/>
          <w:lang w:val="id-ID"/>
        </w:rPr>
        <w:t>PT. JAYA REAL PROPERTY, Tbk.</w:t>
      </w:r>
      <w:r w:rsidR="004A1646">
        <w:rPr>
          <w:rFonts w:ascii="Tahoma" w:hAnsi="Tahoma" w:cs="Tahoma"/>
          <w:sz w:val="20"/>
          <w:lang w:val="id-ID"/>
        </w:rPr>
        <w:t xml:space="preserve"> dan dinyatakan sah secara hukum. Dan dengan ditandatanganinya Ketentuan Membangun ini, maka PIHAK KEDUA telah sepakat untuk menuruti dan mentaati semua peraturan tersebut.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Bintaro Jaya,  </w:t>
      </w:r>
      <w:r>
        <w:rPr>
          <w:rFonts w:ascii="Tahoma" w:hAnsi="Tahoma" w:cs="Tahoma"/>
          <w:sz w:val="20"/>
          <w:lang w:val="id-ID"/>
        </w:rPr>
        <w:fldChar w:fldCharType="begin"/>
      </w:r>
      <w:r>
        <w:rPr>
          <w:rFonts w:ascii="Tahoma" w:hAnsi="Tahoma" w:cs="Tahoma"/>
          <w:sz w:val="20"/>
          <w:lang w:val="id-ID"/>
        </w:rPr>
        <w:instrText xml:space="preserve"> MERGEFIELD tgl_ppjb_lengkap </w:instrText>
      </w:r>
      <w:r>
        <w:rPr>
          <w:rFonts w:ascii="Tahoma" w:hAnsi="Tahoma" w:cs="Tahoma"/>
          <w:sz w:val="20"/>
          <w:lang w:val="id-ID"/>
        </w:rPr>
        <w:fldChar w:fldCharType="separate"/>
      </w:r>
      <w:r w:rsidR="00345D74">
        <w:rPr>
          <w:rFonts w:ascii="Tahoma" w:hAnsi="Tahoma" w:cs="Tahoma"/>
          <w:noProof/>
          <w:sz w:val="20"/>
          <w:lang w:val="id-ID"/>
        </w:rPr>
        <w:t>«tgl_ppjb_lengkap»</w:t>
      </w:r>
      <w:r>
        <w:rPr>
          <w:rFonts w:ascii="Tahoma" w:hAnsi="Tahoma" w:cs="Tahoma"/>
          <w:sz w:val="20"/>
          <w:lang w:val="id-ID"/>
        </w:rPr>
        <w:fldChar w:fldCharType="end"/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212"/>
      </w:tblGrid>
      <w:tr w:rsidR="004A1646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4A1646" w:rsidRDefault="004A1646">
            <w:pPr>
              <w:jc w:val="both"/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PIHAK PERTAMA</w:t>
            </w:r>
          </w:p>
          <w:p w:rsidR="004A1646" w:rsidRDefault="004A1646">
            <w:pPr>
              <w:jc w:val="both"/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PT. JAYA REAL PROPERTY</w:t>
            </w:r>
            <w:r w:rsidR="00D2220F">
              <w:rPr>
                <w:rFonts w:ascii="Tahoma" w:hAnsi="Tahoma" w:cs="Tahoma"/>
                <w:b/>
                <w:sz w:val="20"/>
                <w:lang w:val="id-ID"/>
              </w:rPr>
              <w:t>,</w:t>
            </w:r>
            <w:r>
              <w:rPr>
                <w:rFonts w:ascii="Tahoma" w:hAnsi="Tahoma" w:cs="Tahoma"/>
                <w:b/>
                <w:sz w:val="20"/>
                <w:lang w:val="id-ID"/>
              </w:rPr>
              <w:t xml:space="preserve"> Tbk</w:t>
            </w:r>
            <w:r w:rsidR="00D2220F">
              <w:rPr>
                <w:rFonts w:ascii="Tahoma" w:hAnsi="Tahoma" w:cs="Tahoma"/>
                <w:b/>
                <w:sz w:val="20"/>
                <w:lang w:val="id-ID"/>
              </w:rPr>
              <w:t>.</w:t>
            </w: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</w:tc>
        <w:tc>
          <w:tcPr>
            <w:tcW w:w="4212" w:type="dxa"/>
          </w:tcPr>
          <w:p w:rsidR="004A1646" w:rsidRDefault="004A1646">
            <w:pPr>
              <w:jc w:val="both"/>
              <w:rPr>
                <w:rFonts w:ascii="Tahoma" w:hAnsi="Tahoma" w:cs="Tahoma"/>
                <w:b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lang w:val="id-ID"/>
              </w:rPr>
              <w:t>PIHAK KEDUA</w:t>
            </w:r>
          </w:p>
          <w:p w:rsidR="004A1646" w:rsidRDefault="004A1646">
            <w:pPr>
              <w:jc w:val="both"/>
              <w:rPr>
                <w:rFonts w:ascii="Tahoma" w:hAnsi="Tahoma" w:cs="Tahoma"/>
                <w:sz w:val="20"/>
                <w:lang w:val="id-ID"/>
              </w:rPr>
            </w:pPr>
          </w:p>
        </w:tc>
      </w:tr>
      <w:bookmarkStart w:id="1" w:name="Dropdown25"/>
      <w:tr w:rsidR="004A1646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:rsidR="004A1646" w:rsidRPr="004705DC" w:rsidRDefault="00345D74">
            <w:pPr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  <w:lang w:val="id-ID"/>
              </w:rPr>
            </w:pPr>
            <w:r>
              <w:rPr>
                <w:rFonts w:ascii="Tahoma" w:hAnsi="Tahoma" w:cs="Tahoma"/>
                <w:b/>
                <w:smallCaps/>
                <w:sz w:val="20"/>
                <w:szCs w:val="20"/>
                <w:u w:val="single"/>
              </w:rPr>
              <w:fldChar w:fldCharType="begin">
                <w:ffData>
                  <w:name w:val="Dropdown25"/>
                  <w:enabled/>
                  <w:calcOnExit w:val="0"/>
                  <w:ddList>
                    <w:listEntry w:val="Irvan Ariesdhana, ST, MM"/>
                    <w:listEntry w:val="Ir. Antasena Naga Perkasa"/>
                    <w:listEntry w:val="Ir. Amanda W Ashadi"/>
                    <w:listEntry w:val="Dra. M.A. Swandayani, MBA"/>
                    <w:listEntry w:val="G. Edward Sugijanto, ST, MT"/>
                    <w:listEntry w:val="Ir. Y. Henky Wijaya"/>
                  </w:ddList>
                </w:ffData>
              </w:fldChar>
            </w:r>
            <w:r>
              <w:rPr>
                <w:rFonts w:ascii="Tahoma" w:hAnsi="Tahoma" w:cs="Tahoma"/>
                <w:b/>
                <w:smallCaps/>
                <w:sz w:val="20"/>
                <w:szCs w:val="20"/>
                <w:u w:val="single"/>
              </w:rPr>
              <w:instrText xml:space="preserve"> FORMDROPDOWN </w:instrText>
            </w:r>
            <w:r w:rsidRPr="00345D74">
              <w:rPr>
                <w:rFonts w:ascii="Tahoma" w:hAnsi="Tahoma" w:cs="Tahoma"/>
                <w:b/>
                <w:smallCaps/>
                <w:sz w:val="20"/>
                <w:szCs w:val="20"/>
                <w:u w:val="single"/>
              </w:rPr>
            </w:r>
            <w:r>
              <w:rPr>
                <w:rFonts w:ascii="Tahoma" w:hAnsi="Tahoma" w:cs="Tahoma"/>
                <w:b/>
                <w:smallCaps/>
                <w:sz w:val="20"/>
                <w:szCs w:val="20"/>
                <w:u w:val="single"/>
              </w:rPr>
              <w:fldChar w:fldCharType="end"/>
            </w:r>
            <w:bookmarkEnd w:id="1"/>
          </w:p>
          <w:p w:rsidR="004A1646" w:rsidRPr="004705DC" w:rsidRDefault="009349C1">
            <w:pPr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Manajer Penjualan"/>
                    <w:listEntry w:val="Manajer Pemasaran"/>
                    <w:listEntry w:val="Direktur"/>
                    <w:listEntry w:val="Kepala Divisi Marketing"/>
                    <w:listEntry w:val="Manajer Purna Jual"/>
                  </w:ddList>
                </w:ffData>
              </w:fldChar>
            </w:r>
            <w:r>
              <w:rPr>
                <w:rFonts w:ascii="Tahoma" w:hAnsi="Tahoma" w:cs="Tahoma"/>
                <w:sz w:val="20"/>
                <w:szCs w:val="20"/>
              </w:rPr>
              <w:instrText xml:space="preserve"> FORMDROPDOWN </w:instrText>
            </w:r>
            <w:r w:rsidRPr="009349C1">
              <w:rPr>
                <w:rFonts w:ascii="Tahoma" w:hAnsi="Tahoma" w:cs="Tahoma"/>
                <w:sz w:val="20"/>
                <w:szCs w:val="20"/>
              </w:rPr>
            </w:r>
            <w:r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4212" w:type="dxa"/>
          </w:tcPr>
          <w:p w:rsidR="004A1646" w:rsidRDefault="004A1646">
            <w:pPr>
              <w:ind w:left="-108"/>
              <w:jc w:val="both"/>
              <w:rPr>
                <w:rFonts w:ascii="Tahoma" w:hAnsi="Tahoma" w:cs="Tahoma"/>
                <w:sz w:val="20"/>
                <w:lang w:val="id-ID"/>
              </w:rPr>
            </w:pPr>
            <w:r>
              <w:rPr>
                <w:rFonts w:ascii="Tahoma" w:hAnsi="Tahoma" w:cs="Tahoma"/>
                <w:b/>
                <w:sz w:val="20"/>
                <w:u w:val="single"/>
                <w:lang w:val="id-ID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u w:val="single"/>
                <w:lang w:val="id-ID"/>
              </w:rPr>
              <w:instrText xml:space="preserve"> MERGEFIELD nama_pemilik </w:instrText>
            </w:r>
            <w:r>
              <w:rPr>
                <w:rFonts w:ascii="Tahoma" w:hAnsi="Tahoma" w:cs="Tahoma"/>
                <w:b/>
                <w:sz w:val="20"/>
                <w:u w:val="single"/>
                <w:lang w:val="id-ID"/>
              </w:rPr>
              <w:fldChar w:fldCharType="separate"/>
            </w:r>
            <w:r w:rsidR="00345D74">
              <w:rPr>
                <w:rFonts w:ascii="Tahoma" w:hAnsi="Tahoma" w:cs="Tahoma"/>
                <w:b/>
                <w:noProof/>
                <w:sz w:val="20"/>
                <w:u w:val="single"/>
                <w:lang w:val="id-ID"/>
              </w:rPr>
              <w:t>«nama_pemilik»</w:t>
            </w:r>
            <w:r>
              <w:rPr>
                <w:rFonts w:ascii="Tahoma" w:hAnsi="Tahoma" w:cs="Tahoma"/>
                <w:b/>
                <w:sz w:val="20"/>
                <w:u w:val="single"/>
                <w:lang w:val="id-ID"/>
              </w:rPr>
              <w:fldChar w:fldCharType="end"/>
            </w:r>
          </w:p>
        </w:tc>
      </w:tr>
    </w:tbl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E86918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br w:type="page"/>
      </w:r>
    </w:p>
    <w:p w:rsidR="004A1646" w:rsidRDefault="004A1646">
      <w:p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  Lampiran 3</w:t>
      </w:r>
    </w:p>
    <w:p w:rsidR="004A1646" w:rsidRDefault="003D7826">
      <w:pPr>
        <w:jc w:val="center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-202565</wp:posOffset>
                </wp:positionV>
                <wp:extent cx="823595" cy="274955"/>
                <wp:effectExtent l="6985" t="13970" r="7620" b="635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28FAA" id="Rectangle 17" o:spid="_x0000_s1026" style="position:absolute;margin-left:-3.6pt;margin-top:-15.95pt;width:64.8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" o:allowincell="f" filled="f"/>
            </w:pict>
          </mc:Fallback>
        </mc:AlternateContent>
      </w:r>
    </w:p>
    <w:p w:rsidR="004A1646" w:rsidRDefault="004A1646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KETENTUAN MEMBANGUN</w:t>
      </w:r>
    </w:p>
    <w:p w:rsidR="004A1646" w:rsidRDefault="004A1646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DIATAS KAVELING RUMAH SIAP BANGUN</w:t>
      </w:r>
    </w:p>
    <w:p w:rsidR="004A1646" w:rsidRDefault="004A1646">
      <w:pPr>
        <w:jc w:val="center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lang w:val="id-ID"/>
        </w:rPr>
        <w:t>DI KOTA TAMAN BINTARO JAYA</w:t>
      </w:r>
    </w:p>
    <w:p w:rsidR="004A1646" w:rsidRDefault="004A1646">
      <w:pPr>
        <w:pBdr>
          <w:bottom w:val="single" w:sz="6" w:space="1" w:color="auto"/>
        </w:pBdr>
        <w:jc w:val="center"/>
        <w:rPr>
          <w:rFonts w:ascii="Tahoma" w:hAnsi="Tahoma" w:cs="Tahoma"/>
          <w:sz w:val="20"/>
          <w:lang w:val="id-ID"/>
        </w:rPr>
      </w:pPr>
    </w:p>
    <w:p w:rsidR="004A1646" w:rsidRDefault="004A1646">
      <w:pPr>
        <w:rPr>
          <w:rFonts w:ascii="Tahoma" w:hAnsi="Tahoma" w:cs="Tahoma"/>
          <w:sz w:val="20"/>
          <w:lang w:val="id-ID"/>
        </w:rPr>
      </w:pPr>
    </w:p>
    <w:p w:rsidR="004A1646" w:rsidRDefault="004A1646">
      <w:pPr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>I .</w:t>
      </w:r>
      <w:r>
        <w:rPr>
          <w:rFonts w:ascii="Tahoma" w:hAnsi="Tahoma" w:cs="Tahoma"/>
          <w:b/>
          <w:sz w:val="20"/>
          <w:lang w:val="id-ID"/>
        </w:rPr>
        <w:tab/>
        <w:t xml:space="preserve">Garis Sempadan Bangunan </w:t>
      </w:r>
      <w:r w:rsidR="0011375B">
        <w:rPr>
          <w:rFonts w:ascii="Tahoma" w:hAnsi="Tahoma" w:cs="Tahoma"/>
          <w:b/>
          <w:sz w:val="20"/>
          <w:lang w:val="id-ID"/>
        </w:rPr>
        <w:t>[</w:t>
      </w:r>
      <w:r>
        <w:rPr>
          <w:rFonts w:ascii="Tahoma" w:hAnsi="Tahoma" w:cs="Tahoma"/>
          <w:b/>
          <w:sz w:val="20"/>
          <w:lang w:val="id-ID"/>
        </w:rPr>
        <w:t>GSB</w:t>
      </w:r>
      <w:r w:rsidR="0011375B">
        <w:rPr>
          <w:rFonts w:ascii="Tahoma" w:hAnsi="Tahoma" w:cs="Tahoma"/>
          <w:b/>
          <w:sz w:val="20"/>
          <w:lang w:val="id-ID"/>
        </w:rPr>
        <w:t>]</w:t>
      </w:r>
    </w:p>
    <w:p w:rsidR="004A1646" w:rsidRDefault="004A1646">
      <w:pPr>
        <w:rPr>
          <w:rFonts w:ascii="Tahoma" w:hAnsi="Tahoma" w:cs="Tahoma"/>
          <w:b/>
          <w:sz w:val="20"/>
          <w:lang w:val="id-ID"/>
        </w:rPr>
      </w:pPr>
    </w:p>
    <w:p w:rsidR="004A1646" w:rsidRDefault="003D7826">
      <w:pPr>
        <w:jc w:val="center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121920</wp:posOffset>
                </wp:positionV>
                <wp:extent cx="1372235" cy="1453515"/>
                <wp:effectExtent l="8890" t="12065" r="9525" b="1079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235" cy="14535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1E218" id="Rectangle 11" o:spid="_x0000_s1026" style="position:absolute;margin-left:127.05pt;margin-top:9.6pt;width:108.05pt;height:11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" o:allowincell="f" filled="f" strokeweight="1pt"/>
            </w:pict>
          </mc:Fallback>
        </mc:AlternateConten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>Lahan / Tapak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>Perencanaan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3D782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26035</wp:posOffset>
                </wp:positionV>
                <wp:extent cx="1372235" cy="635"/>
                <wp:effectExtent l="5080" t="6985" r="13335" b="1143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EF507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.05pt" to="234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26035</wp:posOffset>
                </wp:positionV>
                <wp:extent cx="635" cy="473075"/>
                <wp:effectExtent l="45085" t="16510" r="40005" b="1524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3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481D9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2.05pt" to="248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" o:allowincell="f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  <w:t xml:space="preserve">  GSB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 xml:space="preserve">  Jarak</w:t>
      </w:r>
    </w:p>
    <w:p w:rsidR="004A1646" w:rsidRDefault="004A1646">
      <w:pPr>
        <w:pBdr>
          <w:bottom w:val="single" w:sz="12" w:space="29" w:color="auto"/>
        </w:pBd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>Jalan</w:t>
      </w:r>
    </w:p>
    <w:p w:rsidR="004A1646" w:rsidRDefault="004A1646">
      <w:pPr>
        <w:pBdr>
          <w:bottom w:val="single" w:sz="12" w:space="1" w:color="auto"/>
        </w:pBd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>II .</w:t>
      </w:r>
      <w:r>
        <w:rPr>
          <w:rFonts w:ascii="Tahoma" w:hAnsi="Tahoma" w:cs="Tahoma"/>
          <w:b/>
          <w:sz w:val="20"/>
          <w:lang w:val="id-ID"/>
        </w:rPr>
        <w:tab/>
        <w:t xml:space="preserve">Koefisien Dasar Bangunan </w:t>
      </w:r>
      <w:r w:rsidR="0011375B">
        <w:rPr>
          <w:rFonts w:ascii="Tahoma" w:hAnsi="Tahoma" w:cs="Tahoma"/>
          <w:b/>
          <w:sz w:val="20"/>
          <w:lang w:val="id-ID"/>
        </w:rPr>
        <w:t>[</w:t>
      </w:r>
      <w:r>
        <w:rPr>
          <w:rFonts w:ascii="Tahoma" w:hAnsi="Tahoma" w:cs="Tahoma"/>
          <w:b/>
          <w:sz w:val="20"/>
          <w:lang w:val="id-ID"/>
        </w:rPr>
        <w:t>KDB</w:t>
      </w:r>
      <w:r w:rsidR="0011375B">
        <w:rPr>
          <w:rFonts w:ascii="Tahoma" w:hAnsi="Tahoma" w:cs="Tahoma"/>
          <w:b/>
          <w:sz w:val="20"/>
          <w:lang w:val="id-ID"/>
        </w:rPr>
        <w:t>]</w:t>
      </w:r>
      <w:r>
        <w:rPr>
          <w:rFonts w:ascii="Tahoma" w:hAnsi="Tahoma" w:cs="Tahoma"/>
          <w:b/>
          <w:sz w:val="20"/>
          <w:lang w:val="id-ID"/>
        </w:rPr>
        <w:tab/>
      </w:r>
      <w:r>
        <w:rPr>
          <w:rFonts w:ascii="Tahoma" w:hAnsi="Tahoma" w:cs="Tahoma"/>
          <w:b/>
          <w:sz w:val="20"/>
          <w:lang w:val="id-ID"/>
        </w:rPr>
        <w:tab/>
        <w:t>=</w:t>
      </w:r>
      <w:r>
        <w:rPr>
          <w:rFonts w:ascii="Tahoma" w:hAnsi="Tahoma" w:cs="Tahoma"/>
          <w:b/>
          <w:sz w:val="20"/>
          <w:lang w:val="id-ID"/>
        </w:rPr>
        <w:tab/>
        <w:t>60 %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</w:p>
    <w:p w:rsidR="004A1646" w:rsidRDefault="004A1646">
      <w:pPr>
        <w:ind w:left="720" w:firstLine="720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>Misal</w:t>
      </w:r>
      <w:r>
        <w:rPr>
          <w:rFonts w:ascii="Tahoma" w:hAnsi="Tahoma" w:cs="Tahoma"/>
          <w:sz w:val="20"/>
          <w:lang w:val="id-ID"/>
        </w:rPr>
        <w:tab/>
        <w:t xml:space="preserve">: Luas Lahan </w:t>
      </w:r>
      <w:r w:rsidR="0011375B">
        <w:rPr>
          <w:rFonts w:ascii="Tahoma" w:hAnsi="Tahoma" w:cs="Tahoma"/>
          <w:sz w:val="20"/>
          <w:lang w:val="id-ID"/>
        </w:rPr>
        <w:t>[</w:t>
      </w:r>
      <w:r>
        <w:rPr>
          <w:rFonts w:ascii="Tahoma" w:hAnsi="Tahoma" w:cs="Tahoma"/>
          <w:sz w:val="20"/>
          <w:lang w:val="id-ID"/>
        </w:rPr>
        <w:t xml:space="preserve">daerah </w:t>
      </w:r>
      <w:r>
        <w:rPr>
          <w:rFonts w:ascii="Tahoma" w:hAnsi="Tahoma" w:cs="Tahoma"/>
          <w:sz w:val="20"/>
          <w:lang w:val="id-ID"/>
        </w:rPr>
        <w:tab/>
        <w:t>perencanaan</w:t>
      </w:r>
      <w:r w:rsidR="0011375B">
        <w:rPr>
          <w:rFonts w:ascii="Tahoma" w:hAnsi="Tahoma" w:cs="Tahoma"/>
          <w:sz w:val="20"/>
          <w:lang w:val="id-ID"/>
        </w:rPr>
        <w:t>]</w:t>
      </w:r>
      <w:r>
        <w:rPr>
          <w:rFonts w:ascii="Tahoma" w:hAnsi="Tahoma" w:cs="Tahoma"/>
          <w:sz w:val="20"/>
          <w:lang w:val="id-ID"/>
        </w:rPr>
        <w:t xml:space="preserve"> = </w:t>
      </w:r>
    </w:p>
    <w:p w:rsidR="004A1646" w:rsidRDefault="003D782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91440</wp:posOffset>
                </wp:positionV>
                <wp:extent cx="1189355" cy="1728470"/>
                <wp:effectExtent l="6985" t="14605" r="13335" b="952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17284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235F9" id="Rectangle 14" o:spid="_x0000_s1026" style="position:absolute;margin-left:32.4pt;margin-top:7.2pt;width:93.65pt;height:13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/Y8QIAADc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" o:allowincell="f" filled="f" strokeweight="1pt"/>
            </w:pict>
          </mc:Fallback>
        </mc:AlternateContent>
      </w: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91440</wp:posOffset>
                </wp:positionV>
                <wp:extent cx="635" cy="1737995"/>
                <wp:effectExtent l="45085" t="14605" r="40005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317EB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4pt,7.2pt" to="140.4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" o:allowincell="f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</w:r>
      <w:r w:rsidR="004A1646">
        <w:rPr>
          <w:rFonts w:ascii="Tahoma" w:hAnsi="Tahoma" w:cs="Tahoma"/>
          <w:sz w:val="20"/>
          <w:lang w:val="id-ID"/>
        </w:rPr>
        <w:tab/>
        <w:t xml:space="preserve">                            </w:t>
      </w:r>
      <w:r w:rsidR="004A1646">
        <w:rPr>
          <w:rFonts w:ascii="Tahoma" w:hAnsi="Tahoma" w:cs="Tahoma"/>
          <w:sz w:val="20"/>
          <w:lang w:val="id-ID"/>
        </w:rPr>
        <w:tab/>
        <w:t xml:space="preserve">  200 m² = 60 % X 200 = 120 m²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 xml:space="preserve"> </w:t>
      </w:r>
      <w:r>
        <w:rPr>
          <w:rFonts w:ascii="Tahoma" w:hAnsi="Tahoma" w:cs="Tahoma"/>
          <w:sz w:val="20"/>
          <w:lang w:val="id-ID"/>
        </w:rPr>
        <w:tab/>
        <w:t xml:space="preserve">  </w:t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 xml:space="preserve">  Jadi Luas lantai bangunan yang diperbolehkan </w:t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 xml:space="preserve">  </w:t>
      </w:r>
      <w:r>
        <w:rPr>
          <w:rFonts w:ascii="Tahoma" w:hAnsi="Tahoma" w:cs="Tahoma"/>
          <w:sz w:val="20"/>
          <w:lang w:val="id-ID"/>
        </w:rPr>
        <w:tab/>
        <w:t xml:space="preserve">  untuk bangunan maksimal adalah </w:t>
      </w:r>
    </w:p>
    <w:p w:rsidR="004A1646" w:rsidRDefault="004A1646">
      <w:pPr>
        <w:ind w:left="3600" w:firstLine="720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 xml:space="preserve">  sebesar= 120 m².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>200 m²</w:t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 xml:space="preserve"> 20 m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</w:p>
    <w:p w:rsidR="004A1646" w:rsidRDefault="003D782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3175</wp:posOffset>
                </wp:positionV>
                <wp:extent cx="1189355" cy="635"/>
                <wp:effectExtent l="16510" t="43180" r="22860" b="4191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9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2ED7F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.25pt" to="12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  <w:t>10 m</w:t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b/>
          <w:sz w:val="20"/>
          <w:lang w:val="id-ID"/>
        </w:rPr>
      </w:pPr>
      <w:r>
        <w:rPr>
          <w:rFonts w:ascii="Tahoma" w:hAnsi="Tahoma" w:cs="Tahoma"/>
          <w:b/>
          <w:sz w:val="20"/>
          <w:lang w:val="id-ID"/>
        </w:rPr>
        <w:t>III .</w:t>
      </w:r>
      <w:r>
        <w:rPr>
          <w:rFonts w:ascii="Tahoma" w:hAnsi="Tahoma" w:cs="Tahoma"/>
          <w:b/>
          <w:sz w:val="20"/>
          <w:lang w:val="id-ID"/>
        </w:rPr>
        <w:tab/>
        <w:t xml:space="preserve">Koefisien Lantai Bangunan </w:t>
      </w:r>
      <w:r w:rsidR="0011375B">
        <w:rPr>
          <w:rFonts w:ascii="Tahoma" w:hAnsi="Tahoma" w:cs="Tahoma"/>
          <w:b/>
          <w:sz w:val="20"/>
          <w:lang w:val="id-ID"/>
        </w:rPr>
        <w:t>[</w:t>
      </w:r>
      <w:r>
        <w:rPr>
          <w:rFonts w:ascii="Tahoma" w:hAnsi="Tahoma" w:cs="Tahoma"/>
          <w:b/>
          <w:sz w:val="20"/>
          <w:lang w:val="id-ID"/>
        </w:rPr>
        <w:t>KLB</w:t>
      </w:r>
      <w:r w:rsidR="0011375B">
        <w:rPr>
          <w:rFonts w:ascii="Tahoma" w:hAnsi="Tahoma" w:cs="Tahoma"/>
          <w:b/>
          <w:sz w:val="20"/>
          <w:lang w:val="id-ID"/>
        </w:rPr>
        <w:t>]</w:t>
      </w:r>
      <w:r>
        <w:rPr>
          <w:rFonts w:ascii="Tahoma" w:hAnsi="Tahoma" w:cs="Tahoma"/>
          <w:b/>
          <w:sz w:val="20"/>
          <w:lang w:val="id-ID"/>
        </w:rPr>
        <w:t xml:space="preserve"> = 1,2</w:t>
      </w:r>
    </w:p>
    <w:p w:rsidR="004A1646" w:rsidRDefault="004A1646">
      <w:pPr>
        <w:jc w:val="both"/>
        <w:rPr>
          <w:rFonts w:ascii="Tahoma" w:hAnsi="Tahoma" w:cs="Tahoma"/>
          <w:b/>
          <w:sz w:val="20"/>
          <w:lang w:val="id-ID"/>
        </w:rPr>
      </w:pP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  <w:t xml:space="preserve">Jadi maksimal jumlah lantai keseluruhan yang boleh dibangun adalah sebesar = </w:t>
      </w:r>
      <w:r>
        <w:rPr>
          <w:rFonts w:ascii="Tahoma" w:hAnsi="Tahoma" w:cs="Tahoma"/>
          <w:sz w:val="20"/>
          <w:lang w:val="id-ID"/>
        </w:rPr>
        <w:tab/>
        <w:t xml:space="preserve">1,2 X </w:t>
      </w:r>
    </w:p>
    <w:p w:rsidR="004A1646" w:rsidRDefault="004A1646">
      <w:pPr>
        <w:ind w:firstLine="720"/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200 m² = 240 m².</w:t>
      </w:r>
    </w:p>
    <w:p w:rsidR="004A1646" w:rsidRDefault="004A1646">
      <w:pPr>
        <w:jc w:val="both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  <w:r>
        <w:rPr>
          <w:rFonts w:ascii="Tahoma" w:hAnsi="Tahoma" w:cs="Tahoma"/>
          <w:sz w:val="20"/>
          <w:lang w:val="id-ID"/>
        </w:rPr>
        <w:tab/>
      </w:r>
    </w:p>
    <w:p w:rsidR="004A1646" w:rsidRDefault="004A1646">
      <w:pPr>
        <w:rPr>
          <w:sz w:val="20"/>
          <w:lang w:val="id-ID"/>
        </w:rPr>
      </w:pPr>
    </w:p>
    <w:sectPr w:rsidR="004A1646" w:rsidSect="00D2220F">
      <w:footerReference w:type="even" r:id="rId7"/>
      <w:footerReference w:type="default" r:id="rId8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AD" w:rsidRDefault="002232AD">
      <w:r>
        <w:separator/>
      </w:r>
    </w:p>
  </w:endnote>
  <w:endnote w:type="continuationSeparator" w:id="0">
    <w:p w:rsidR="002232AD" w:rsidRDefault="0022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97D" w:rsidRDefault="004579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797D" w:rsidRDefault="0045797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97D" w:rsidRPr="004B21EB" w:rsidRDefault="0045797D">
    <w:pPr>
      <w:pStyle w:val="Footer"/>
      <w:tabs>
        <w:tab w:val="clear" w:pos="8640"/>
        <w:tab w:val="right" w:pos="9356"/>
      </w:tabs>
      <w:ind w:right="50"/>
      <w:jc w:val="center"/>
      <w:rPr>
        <w:rFonts w:ascii="Tahoma" w:hAnsi="Tahoma" w:cs="Tahoma"/>
        <w:sz w:val="18"/>
        <w:szCs w:val="18"/>
      </w:rPr>
    </w:pPr>
    <w:r w:rsidRPr="004B21EB">
      <w:rPr>
        <w:rFonts w:ascii="Tahoma" w:hAnsi="Tahoma" w:cs="Tahoma"/>
        <w:sz w:val="18"/>
        <w:szCs w:val="18"/>
      </w:rPr>
      <w:t xml:space="preserve">- </w:t>
    </w:r>
    <w:r w:rsidRPr="004B21EB">
      <w:rPr>
        <w:rFonts w:ascii="Tahoma" w:hAnsi="Tahoma" w:cs="Tahoma"/>
        <w:sz w:val="18"/>
        <w:szCs w:val="18"/>
      </w:rPr>
      <w:fldChar w:fldCharType="begin"/>
    </w:r>
    <w:r w:rsidRPr="004B21EB">
      <w:rPr>
        <w:rFonts w:ascii="Tahoma" w:hAnsi="Tahoma" w:cs="Tahoma"/>
        <w:sz w:val="18"/>
        <w:szCs w:val="18"/>
      </w:rPr>
      <w:instrText xml:space="preserve"> PAGE </w:instrText>
    </w:r>
    <w:r w:rsidRPr="004B21EB">
      <w:rPr>
        <w:rFonts w:ascii="Tahoma" w:hAnsi="Tahoma" w:cs="Tahoma"/>
        <w:sz w:val="18"/>
        <w:szCs w:val="18"/>
      </w:rPr>
      <w:fldChar w:fldCharType="separate"/>
    </w:r>
    <w:r w:rsidR="003D7826">
      <w:rPr>
        <w:rFonts w:ascii="Tahoma" w:hAnsi="Tahoma" w:cs="Tahoma"/>
        <w:noProof/>
        <w:sz w:val="18"/>
        <w:szCs w:val="18"/>
      </w:rPr>
      <w:t>4</w:t>
    </w:r>
    <w:r w:rsidRPr="004B21EB">
      <w:rPr>
        <w:rFonts w:ascii="Tahoma" w:hAnsi="Tahoma" w:cs="Tahoma"/>
        <w:sz w:val="18"/>
        <w:szCs w:val="18"/>
      </w:rPr>
      <w:fldChar w:fldCharType="end"/>
    </w:r>
    <w:r w:rsidRPr="004B21EB">
      <w:rPr>
        <w:rFonts w:ascii="Tahoma" w:hAnsi="Tahoma" w:cs="Tahoma"/>
        <w:sz w:val="18"/>
        <w:szCs w:val="18"/>
      </w:rPr>
      <w:t xml:space="preserve"> -</w:t>
    </w:r>
  </w:p>
  <w:p w:rsidR="0045797D" w:rsidRPr="004B21EB" w:rsidRDefault="0045797D">
    <w:pPr>
      <w:pStyle w:val="Footer"/>
      <w:tabs>
        <w:tab w:val="clear" w:pos="8640"/>
        <w:tab w:val="right" w:pos="9356"/>
      </w:tabs>
      <w:ind w:right="50"/>
      <w:jc w:val="center"/>
      <w:rPr>
        <w:rFonts w:ascii="Tahoma" w:hAnsi="Tahoma" w:cs="Tahoma"/>
        <w:sz w:val="16"/>
        <w:szCs w:val="16"/>
      </w:rPr>
    </w:pPr>
    <w:r w:rsidRPr="004B21EB">
      <w:rPr>
        <w:rFonts w:ascii="Tahoma" w:hAnsi="Tahoma" w:cs="Tahoma"/>
        <w:sz w:val="16"/>
        <w:szCs w:val="16"/>
      </w:rPr>
      <w:t>Guidline Ketentuan Membangun</w:t>
    </w:r>
    <w:r>
      <w:rPr>
        <w:rFonts w:ascii="Tahoma" w:hAnsi="Tahoma" w:cs="Tahoma"/>
        <w:sz w:val="16"/>
        <w:szCs w:val="16"/>
      </w:rPr>
      <w:t xml:space="preserve"> Kaveling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AD" w:rsidRDefault="002232AD">
      <w:r>
        <w:separator/>
      </w:r>
    </w:p>
  </w:footnote>
  <w:footnote w:type="continuationSeparator" w:id="0">
    <w:p w:rsidR="002232AD" w:rsidRDefault="00223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7B20"/>
    <w:multiLevelType w:val="singleLevel"/>
    <w:tmpl w:val="8F08B85C"/>
    <w:lvl w:ilvl="0">
      <w:start w:val="1"/>
      <w:numFmt w:val="none"/>
      <w:lvlText w:val=""/>
      <w:legacy w:legacy="1" w:legacySpace="0" w:legacyIndent="510"/>
      <w:lvlJc w:val="right"/>
      <w:pPr>
        <w:ind w:left="510" w:hanging="510"/>
      </w:pPr>
    </w:lvl>
  </w:abstractNum>
  <w:abstractNum w:abstractNumId="1">
    <w:nsid w:val="07167B17"/>
    <w:multiLevelType w:val="multilevel"/>
    <w:tmpl w:val="CB867614"/>
    <w:lvl w:ilvl="0">
      <w:start w:val="1"/>
      <w:numFmt w:val="bullet"/>
      <w:lvlText w:val="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>
    <w:nsid w:val="1DAB6627"/>
    <w:multiLevelType w:val="hybridMultilevel"/>
    <w:tmpl w:val="9A9E4978"/>
    <w:lvl w:ilvl="0" w:tplc="127A4E38">
      <w:start w:val="1"/>
      <w:numFmt w:val="bullet"/>
      <w:lvlText w:val="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217D35"/>
    <w:multiLevelType w:val="singleLevel"/>
    <w:tmpl w:val="9E989C12"/>
    <w:lvl w:ilvl="0">
      <w:start w:val="1"/>
      <w:numFmt w:val="none"/>
      <w:lvlText w:val=""/>
      <w:legacy w:legacy="1" w:legacySpace="0" w:legacyIndent="510"/>
      <w:lvlJc w:val="left"/>
      <w:pPr>
        <w:ind w:left="510" w:hanging="510"/>
      </w:pPr>
    </w:lvl>
  </w:abstractNum>
  <w:abstractNum w:abstractNumId="4">
    <w:nsid w:val="3DA2281F"/>
    <w:multiLevelType w:val="hybridMultilevel"/>
    <w:tmpl w:val="CB867614"/>
    <w:lvl w:ilvl="0" w:tplc="678A8180">
      <w:start w:val="1"/>
      <w:numFmt w:val="bullet"/>
      <w:lvlText w:val="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5">
    <w:nsid w:val="47B832B8"/>
    <w:multiLevelType w:val="hybridMultilevel"/>
    <w:tmpl w:val="0FA6A9D6"/>
    <w:lvl w:ilvl="0" w:tplc="0BFC2A1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56759A"/>
    <w:multiLevelType w:val="hybridMultilevel"/>
    <w:tmpl w:val="B3BE2554"/>
    <w:lvl w:ilvl="0" w:tplc="5AFA7C10">
      <w:start w:val="1"/>
      <w:numFmt w:val="bullet"/>
      <w:lvlText w:val="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F73AAF"/>
    <w:multiLevelType w:val="singleLevel"/>
    <w:tmpl w:val="9E989C12"/>
    <w:lvl w:ilvl="0">
      <w:start w:val="1"/>
      <w:numFmt w:val="none"/>
      <w:lvlText w:val=""/>
      <w:legacy w:legacy="1" w:legacySpace="0" w:legacyIndent="510"/>
      <w:lvlJc w:val="left"/>
      <w:pPr>
        <w:ind w:left="510" w:hanging="510"/>
      </w:pPr>
    </w:lvl>
  </w:abstractNum>
  <w:abstractNum w:abstractNumId="8">
    <w:nsid w:val="73456518"/>
    <w:multiLevelType w:val="multilevel"/>
    <w:tmpl w:val="9A9E4978"/>
    <w:lvl w:ilvl="0">
      <w:start w:val="1"/>
      <w:numFmt w:val="bullet"/>
      <w:lvlText w:val="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cryptProviderType="rsaAES" w:cryptAlgorithmClass="hash" w:cryptAlgorithmType="typeAny" w:cryptAlgorithmSid="14" w:cryptSpinCount="100000" w:hash="8ALalzCalGf58EWwuQ0GHSk2xgTAvqWGcCiJSd05cMwtgVpjyiKJQOgQM8yyJu/U0q/D4i319Ol/LntcY9+Svw==" w:salt="IouXLO2Sh5LoVCiQ+DmEyQ==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46"/>
    <w:rsid w:val="00032114"/>
    <w:rsid w:val="0011375B"/>
    <w:rsid w:val="001D4A63"/>
    <w:rsid w:val="001E2470"/>
    <w:rsid w:val="002232AD"/>
    <w:rsid w:val="00263BC4"/>
    <w:rsid w:val="002C67C0"/>
    <w:rsid w:val="002E597D"/>
    <w:rsid w:val="00345D74"/>
    <w:rsid w:val="003D7826"/>
    <w:rsid w:val="0045797D"/>
    <w:rsid w:val="004705DC"/>
    <w:rsid w:val="004A1646"/>
    <w:rsid w:val="004B21EB"/>
    <w:rsid w:val="004E270C"/>
    <w:rsid w:val="0050714D"/>
    <w:rsid w:val="0055735A"/>
    <w:rsid w:val="005B3EA9"/>
    <w:rsid w:val="00806E4A"/>
    <w:rsid w:val="008D0761"/>
    <w:rsid w:val="009349C1"/>
    <w:rsid w:val="00954417"/>
    <w:rsid w:val="009C474B"/>
    <w:rsid w:val="00D2220F"/>
    <w:rsid w:val="00E06C2C"/>
    <w:rsid w:val="00E86918"/>
    <w:rsid w:val="00F51E11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B5618-26DB-48A9-A66D-D0F64504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0"/>
      <w:lang w:val="id-I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3">
    <w:name w:val="Body Text Indent 3"/>
    <w:basedOn w:val="Normal"/>
    <w:pPr>
      <w:tabs>
        <w:tab w:val="left" w:pos="709"/>
        <w:tab w:val="left" w:pos="993"/>
      </w:tabs>
      <w:overflowPunct w:val="0"/>
      <w:autoSpaceDE w:val="0"/>
      <w:autoSpaceDN w:val="0"/>
      <w:adjustRightInd w:val="0"/>
      <w:ind w:left="709" w:hanging="283"/>
      <w:jc w:val="both"/>
      <w:textAlignment w:val="baseline"/>
    </w:pPr>
    <w:rPr>
      <w:rFonts w:ascii="Century Gothic" w:hAnsi="Century Gothic"/>
      <w:sz w:val="20"/>
      <w:szCs w:val="20"/>
    </w:rPr>
  </w:style>
  <w:style w:type="paragraph" w:styleId="BodyTextIndent2">
    <w:name w:val="Body Text Indent 2"/>
    <w:basedOn w:val="Normal"/>
    <w:pPr>
      <w:tabs>
        <w:tab w:val="left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rFonts w:ascii="Century Gothic" w:hAnsi="Century Gothic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853</Words>
  <Characters>4866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2</vt:lpstr>
    </vt:vector>
  </TitlesOfParts>
  <Company>PT JAYA REAL PROPERTY TBK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2</dc:title>
  <dc:subject/>
  <dc:creator>ARIEF</dc:creator>
  <cp:keywords/>
  <dc:description/>
  <cp:lastModifiedBy>Fauzi Rahman</cp:lastModifiedBy>
  <cp:revision>2</cp:revision>
  <cp:lastPrinted>2007-03-13T09:49:00Z</cp:lastPrinted>
  <dcterms:created xsi:type="dcterms:W3CDTF">2015-06-29T15:14:00Z</dcterms:created>
  <dcterms:modified xsi:type="dcterms:W3CDTF">2015-06-29T15:14:00Z</dcterms:modified>
</cp:coreProperties>
</file>