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2"/>
        <w:gridCol w:w="3248"/>
      </w:tblGrid>
      <w:tr w:rsidR="00732361" w:rsidRPr="00253CE7" w14:paraId="37C9789E" w14:textId="77777777" w:rsidTr="00BC5E11">
        <w:trPr>
          <w:trHeight w:val="3534"/>
        </w:trPr>
        <w:tc>
          <w:tcPr>
            <w:tcW w:w="7902" w:type="dxa"/>
          </w:tcPr>
          <w:p w14:paraId="29371F1F" w14:textId="5D14A250" w:rsidR="00732361" w:rsidRPr="00253CE7" w:rsidRDefault="00732361" w:rsidP="00BC5E11">
            <w:pPr>
              <w:pStyle w:val="Heading1"/>
              <w:spacing w:before="0"/>
              <w:rPr>
                <w:rFonts w:ascii="Aptos" w:hAnsi="Aptos"/>
                <w:sz w:val="42"/>
                <w:szCs w:val="42"/>
              </w:rPr>
            </w:pPr>
            <w:r w:rsidRPr="00253CE7">
              <w:rPr>
                <w:rFonts w:ascii="Aptos" w:hAnsi="Aptos"/>
                <w:sz w:val="42"/>
                <w:szCs w:val="42"/>
              </w:rPr>
              <w:t xml:space="preserve">ChangeIS | Galen – </w:t>
            </w:r>
            <w:r w:rsidR="00113B7C" w:rsidRPr="00253CE7">
              <w:rPr>
                <w:rFonts w:ascii="Aptos" w:hAnsi="Aptos"/>
                <w:sz w:val="42"/>
                <w:szCs w:val="42"/>
              </w:rPr>
              <w:t>A</w:t>
            </w:r>
            <w:r w:rsidRPr="00253CE7">
              <w:rPr>
                <w:rFonts w:ascii="Aptos" w:hAnsi="Aptos"/>
                <w:sz w:val="42"/>
                <w:szCs w:val="42"/>
              </w:rPr>
              <w:t>dvisory</w:t>
            </w:r>
            <w:r w:rsidR="00113B7C" w:rsidRPr="00253CE7">
              <w:rPr>
                <w:rFonts w:ascii="Aptos" w:hAnsi="Aptos"/>
                <w:sz w:val="42"/>
                <w:szCs w:val="42"/>
              </w:rPr>
              <w:t xml:space="preserve"> wisdom</w:t>
            </w:r>
          </w:p>
        </w:tc>
        <w:tc>
          <w:tcPr>
            <w:tcW w:w="3248" w:type="dxa"/>
          </w:tcPr>
          <w:p w14:paraId="42B1BDC1" w14:textId="6B8AD363" w:rsidR="00732361" w:rsidRPr="00253CE7" w:rsidRDefault="00732361" w:rsidP="00BC5E11">
            <w:pPr>
              <w:rPr>
                <w:rFonts w:ascii="Aptos" w:hAnsi="Aptos"/>
              </w:rPr>
            </w:pPr>
            <w:r w:rsidRPr="00253CE7">
              <w:rPr>
                <w:rFonts w:ascii="Aptos" w:hAnsi="Aptos"/>
                <w:noProof/>
              </w:rPr>
              <w:drawing>
                <wp:inline distT="0" distB="0" distL="0" distR="0" wp14:anchorId="47DC6C02" wp14:editId="6E286A0E">
                  <wp:extent cx="1920240" cy="1920240"/>
                  <wp:effectExtent l="0" t="0" r="3810" b="3810"/>
                  <wp:docPr id="219565311" name="Picture 219565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geis.gale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4B8C8" w14:textId="77777777" w:rsidR="00EC596E" w:rsidRPr="00253CE7" w:rsidRDefault="00000000">
      <w:pPr>
        <w:rPr>
          <w:rFonts w:ascii="Aptos" w:hAnsi="Aptos"/>
          <w:i/>
          <w:iCs/>
          <w:sz w:val="36"/>
          <w:szCs w:val="36"/>
        </w:rPr>
      </w:pPr>
      <w:r w:rsidRPr="00253CE7">
        <w:rPr>
          <w:rFonts w:ascii="Aptos" w:hAnsi="Aptos"/>
          <w:i/>
          <w:iCs/>
          <w:sz w:val="36"/>
          <w:szCs w:val="36"/>
        </w:rPr>
        <w:t>“Trusted advice. Expertise in your pocket. Strategy at your fingertips.”</w:t>
      </w:r>
    </w:p>
    <w:p w14:paraId="46DFAC77" w14:textId="00CDE413" w:rsidR="00EC596E" w:rsidRPr="00253CE7" w:rsidRDefault="00000000" w:rsidP="00253CE7">
      <w:pPr>
        <w:pStyle w:val="Heading2"/>
        <w:spacing w:before="0" w:line="240" w:lineRule="auto"/>
        <w:rPr>
          <w:rFonts w:ascii="Aptos" w:hAnsi="Aptos"/>
          <w:sz w:val="36"/>
          <w:szCs w:val="36"/>
        </w:rPr>
      </w:pPr>
      <w:r w:rsidRPr="00253CE7">
        <w:rPr>
          <w:rFonts w:ascii="Aptos" w:hAnsi="Aptos"/>
          <w:sz w:val="36"/>
          <w:szCs w:val="36"/>
        </w:rPr>
        <w:t>Situation: Is This You?</w:t>
      </w:r>
    </w:p>
    <w:p w14:paraId="7D124015" w14:textId="77777777" w:rsidR="00732361" w:rsidRPr="00253CE7" w:rsidRDefault="00732361" w:rsidP="00253CE7">
      <w:pPr>
        <w:spacing w:after="0"/>
        <w:rPr>
          <w:rFonts w:ascii="Aptos" w:hAnsi="Aptos"/>
        </w:rPr>
      </w:pPr>
    </w:p>
    <w:p w14:paraId="3B0AF9A4" w14:textId="77777777" w:rsidR="00253CE7" w:rsidRPr="00253CE7" w:rsidRDefault="00253CE7" w:rsidP="00253CE7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  <w:r w:rsidRPr="00253CE7">
        <w:rPr>
          <w:rFonts w:ascii="Aptos" w:eastAsiaTheme="minorEastAsia" w:hAnsi="Aptos" w:cstheme="minorBidi"/>
          <w:color w:val="auto"/>
          <w:sz w:val="22"/>
          <w:szCs w:val="22"/>
        </w:rPr>
        <w:t>Do you know what the business needs, but not which solution will get you there?</w:t>
      </w:r>
    </w:p>
    <w:p w14:paraId="2F17CCFD" w14:textId="65859A8E" w:rsidR="00253CE7" w:rsidRPr="00253CE7" w:rsidRDefault="00253CE7" w:rsidP="00253CE7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Galen converts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your requirements and preferences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into confident, strategic direction.</w:t>
      </w:r>
    </w:p>
    <w:p w14:paraId="3F1FD988" w14:textId="77777777" w:rsidR="00253CE7" w:rsidRPr="00253CE7" w:rsidRDefault="00253CE7" w:rsidP="00253CE7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</w:p>
    <w:p w14:paraId="43E90528" w14:textId="77777777" w:rsidR="00253CE7" w:rsidRPr="00253CE7" w:rsidRDefault="00253CE7" w:rsidP="00253CE7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  <w:r w:rsidRPr="00253CE7">
        <w:rPr>
          <w:rFonts w:ascii="Aptos" w:eastAsiaTheme="minorEastAsia" w:hAnsi="Aptos" w:cstheme="minorBidi"/>
          <w:color w:val="auto"/>
          <w:sz w:val="22"/>
          <w:szCs w:val="22"/>
        </w:rPr>
        <w:t>Are you struggling to turn business needs into business outcomes quickly and cost effectively?</w:t>
      </w:r>
    </w:p>
    <w:p w14:paraId="5D77A5B3" w14:textId="77777777" w:rsidR="00253CE7" w:rsidRPr="00253CE7" w:rsidRDefault="00253CE7" w:rsidP="00253CE7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Galen provides actionable guidance, not endless engagements or theoretical frameworks.</w:t>
      </w:r>
    </w:p>
    <w:p w14:paraId="521C9985" w14:textId="77777777" w:rsidR="00253CE7" w:rsidRPr="00253CE7" w:rsidRDefault="00253CE7" w:rsidP="00253CE7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</w:p>
    <w:p w14:paraId="2E3A66D3" w14:textId="00262112" w:rsidR="00253CE7" w:rsidRPr="00253CE7" w:rsidRDefault="00253CE7" w:rsidP="00253CE7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  <w:r>
        <w:rPr>
          <w:rFonts w:ascii="Aptos" w:eastAsiaTheme="minorEastAsia" w:hAnsi="Aptos" w:cstheme="minorBidi"/>
          <w:color w:val="auto"/>
          <w:sz w:val="22"/>
          <w:szCs w:val="22"/>
        </w:rPr>
        <w:t xml:space="preserve">Do you face challenges </w:t>
      </w:r>
      <w:r w:rsidRPr="00253CE7">
        <w:rPr>
          <w:rFonts w:ascii="Aptos" w:eastAsiaTheme="minorEastAsia" w:hAnsi="Aptos" w:cstheme="minorBidi"/>
          <w:color w:val="auto"/>
          <w:sz w:val="22"/>
          <w:szCs w:val="22"/>
        </w:rPr>
        <w:t xml:space="preserve"> on where to start, how to explain what’s needed, or how to move forward?</w:t>
      </w:r>
    </w:p>
    <w:p w14:paraId="2784B78A" w14:textId="7CE96CA4" w:rsidR="00253CE7" w:rsidRPr="00253CE7" w:rsidRDefault="00253CE7" w:rsidP="00253CE7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Galen </w:t>
      </w:r>
      <w:r w:rsidR="00A16482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delivers 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clarity, structure, and confidence by turning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business direction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into coherent action.</w:t>
      </w:r>
    </w:p>
    <w:p w14:paraId="6E37B1FD" w14:textId="12C1952E" w:rsidR="00EC596E" w:rsidRPr="00253CE7" w:rsidRDefault="00000000" w:rsidP="00253CE7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253CE7">
        <w:rPr>
          <w:rFonts w:ascii="Aptos" w:hAnsi="Aptos"/>
          <w:sz w:val="36"/>
          <w:szCs w:val="36"/>
        </w:rPr>
        <w:t>Solution: What We Do.</w:t>
      </w:r>
    </w:p>
    <w:p w14:paraId="2ECB10D9" w14:textId="77777777" w:rsidR="002F590E" w:rsidRDefault="002F590E" w:rsidP="002F590E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</w:p>
    <w:p w14:paraId="26ACC8B1" w14:textId="4C1723F3" w:rsidR="00EF54F5" w:rsidRDefault="00253CE7" w:rsidP="002F590E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Galen is GuruSuite’s Adaptive Advisory Wisdom System</w:t>
      </w:r>
      <w:r w:rsid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,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combin</w:t>
      </w:r>
      <w:r w:rsid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ing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best practices, </w:t>
      </w:r>
      <w:r w:rsidR="002F590E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advisor expertise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, and adaptive insight</w:t>
      </w:r>
      <w:r w:rsid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s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to </w:t>
      </w:r>
      <w:r w:rsid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build 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the right solution for </w:t>
      </w:r>
      <w:r w:rsid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you</w:t>
      </w:r>
      <w:r w:rsidR="002F590E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r</w:t>
      </w:r>
      <w:r w:rsid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situation</w:t>
      </w:r>
      <w:r w:rsid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using Galen’s </w:t>
      </w:r>
      <w:r w:rsidR="00EF54F5"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Strategic Advisory Library:</w:t>
      </w:r>
    </w:p>
    <w:p w14:paraId="70B294D0" w14:textId="71781439" w:rsidR="00EF54F5" w:rsidRPr="00EF54F5" w:rsidRDefault="00EF54F5" w:rsidP="002F590E">
      <w:pPr>
        <w:pStyle w:val="Heading2"/>
        <w:numPr>
          <w:ilvl w:val="0"/>
          <w:numId w:val="10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Industry </w:t>
      </w:r>
      <w:r w:rsidRPr="00EF54F5">
        <w:rPr>
          <w:rFonts w:ascii="Aptos" w:eastAsiaTheme="minorEastAsia" w:hAnsi="Aptos" w:cstheme="minorBidi"/>
          <w:color w:val="auto"/>
          <w:sz w:val="22"/>
          <w:szCs w:val="22"/>
        </w:rPr>
        <w:t>data</w:t>
      </w:r>
      <w:r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that highlights patterns and emerging signals.</w:t>
      </w:r>
    </w:p>
    <w:p w14:paraId="0E03EF9E" w14:textId="7447B1E3" w:rsidR="00EF54F5" w:rsidRPr="00EF54F5" w:rsidRDefault="00EF54F5" w:rsidP="002F590E">
      <w:pPr>
        <w:pStyle w:val="Heading2"/>
        <w:numPr>
          <w:ilvl w:val="0"/>
          <w:numId w:val="10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Structured </w:t>
      </w:r>
      <w:r w:rsidRPr="00EF54F5">
        <w:rPr>
          <w:rFonts w:ascii="Aptos" w:eastAsiaTheme="minorEastAsia" w:hAnsi="Aptos" w:cstheme="minorBidi"/>
          <w:color w:val="auto"/>
          <w:sz w:val="22"/>
          <w:szCs w:val="22"/>
        </w:rPr>
        <w:t>information</w:t>
      </w:r>
      <w:r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through decision maps and defined options.</w:t>
      </w:r>
    </w:p>
    <w:p w14:paraId="480C4435" w14:textId="3E23265F" w:rsidR="00EF54F5" w:rsidRPr="00EF54F5" w:rsidRDefault="00EF54F5" w:rsidP="002F590E">
      <w:pPr>
        <w:pStyle w:val="Heading2"/>
        <w:numPr>
          <w:ilvl w:val="0"/>
          <w:numId w:val="10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Practical </w:t>
      </w:r>
      <w:r w:rsidRPr="00EF54F5">
        <w:rPr>
          <w:rFonts w:ascii="Aptos" w:eastAsiaTheme="minorEastAsia" w:hAnsi="Aptos" w:cstheme="minorBidi"/>
          <w:color w:val="auto"/>
          <w:sz w:val="22"/>
          <w:szCs w:val="22"/>
        </w:rPr>
        <w:t>knowledge</w:t>
      </w:r>
      <w:r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from validation steps, readiness checks, and constraints.</w:t>
      </w:r>
    </w:p>
    <w:p w14:paraId="19A18DDB" w14:textId="523DDE43" w:rsidR="00EF54F5" w:rsidRPr="00EF54F5" w:rsidRDefault="00EF54F5" w:rsidP="002F590E">
      <w:pPr>
        <w:pStyle w:val="Heading2"/>
        <w:numPr>
          <w:ilvl w:val="0"/>
          <w:numId w:val="10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Proven </w:t>
      </w:r>
      <w:r w:rsidRPr="00EF54F5">
        <w:rPr>
          <w:rFonts w:ascii="Aptos" w:eastAsiaTheme="minorEastAsia" w:hAnsi="Aptos" w:cstheme="minorBidi"/>
          <w:color w:val="auto"/>
          <w:sz w:val="22"/>
          <w:szCs w:val="22"/>
        </w:rPr>
        <w:t>wisdom</w:t>
      </w:r>
      <w:r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from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advisor experiences including </w:t>
      </w:r>
      <w:r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rollout steps, success factors, and lived outcomes.</w:t>
      </w:r>
    </w:p>
    <w:p w14:paraId="2BA7DAC0" w14:textId="42652B21" w:rsidR="00253CE7" w:rsidRDefault="00EF54F5" w:rsidP="002F590E">
      <w:pPr>
        <w:pStyle w:val="Heading2"/>
        <w:numPr>
          <w:ilvl w:val="0"/>
          <w:numId w:val="10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Actionable insights </w:t>
      </w:r>
      <w:r w:rsidR="00A16482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from</w:t>
      </w:r>
      <w:r w:rsidRPr="00EF54F5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cross-domain synthesis and scenario guidance.</w:t>
      </w:r>
    </w:p>
    <w:p w14:paraId="4BBED1B8" w14:textId="77777777" w:rsidR="002F590E" w:rsidRDefault="002F590E" w:rsidP="002F590E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</w:p>
    <w:p w14:paraId="5723854D" w14:textId="3F521A11" w:rsidR="00253CE7" w:rsidRPr="00253CE7" w:rsidRDefault="00253CE7" w:rsidP="002F590E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Galen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learns quickly from b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usiness context, advisor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experience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, and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your 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prior success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es</w:t>
      </w:r>
      <w:r w:rsidRPr="00253CE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, delivering guidance that fits your situation rather than forcing you into a one size solution.</w:t>
      </w:r>
    </w:p>
    <w:p w14:paraId="651BFAB9" w14:textId="5F338934" w:rsidR="00732361" w:rsidRPr="00253CE7" w:rsidRDefault="00000000" w:rsidP="00732361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253CE7">
        <w:rPr>
          <w:rFonts w:ascii="Aptos" w:hAnsi="Aptos"/>
          <w:sz w:val="36"/>
          <w:szCs w:val="36"/>
        </w:rPr>
        <w:t>Summary: How It Helps You.</w:t>
      </w:r>
    </w:p>
    <w:p w14:paraId="024332FE" w14:textId="77777777" w:rsidR="00732361" w:rsidRPr="00253CE7" w:rsidRDefault="00732361" w:rsidP="00732361">
      <w:pPr>
        <w:spacing w:after="0"/>
        <w:rPr>
          <w:rFonts w:ascii="Aptos" w:hAnsi="Aptos"/>
        </w:rPr>
      </w:pPr>
    </w:p>
    <w:p w14:paraId="34C229D3" w14:textId="0569F12B" w:rsidR="00EC596E" w:rsidRPr="00253CE7" w:rsidRDefault="00000000">
      <w:pPr>
        <w:rPr>
          <w:rFonts w:ascii="Aptos" w:hAnsi="Aptos"/>
          <w:b/>
          <w:bCs/>
        </w:rPr>
      </w:pPr>
      <w:r w:rsidRPr="00253CE7">
        <w:rPr>
          <w:rFonts w:ascii="Aptos" w:hAnsi="Aptos"/>
          <w:b/>
          <w:bCs/>
        </w:rPr>
        <w:t>Clarifying · Strategic · Confident · Adaptive · Wise · Guiding</w:t>
      </w:r>
    </w:p>
    <w:p w14:paraId="70109978" w14:textId="77777777" w:rsidR="00EC596E" w:rsidRPr="00253CE7" w:rsidRDefault="00000000" w:rsidP="00732361">
      <w:pPr>
        <w:spacing w:after="0"/>
        <w:rPr>
          <w:rFonts w:ascii="Aptos" w:hAnsi="Aptos"/>
        </w:rPr>
      </w:pPr>
      <w:r w:rsidRPr="00253CE7">
        <w:rPr>
          <w:rFonts w:ascii="Aptos" w:hAnsi="Aptos"/>
        </w:rPr>
        <w:t>Galen turns business needs into business outcomes.</w:t>
      </w:r>
    </w:p>
    <w:p w14:paraId="47DC7E4A" w14:textId="282D0BB8" w:rsidR="00EC596E" w:rsidRPr="00253CE7" w:rsidRDefault="00000000" w:rsidP="00732361">
      <w:pPr>
        <w:spacing w:after="0"/>
        <w:rPr>
          <w:rFonts w:ascii="Aptos" w:hAnsi="Aptos"/>
        </w:rPr>
      </w:pPr>
      <w:r w:rsidRPr="00253CE7">
        <w:rPr>
          <w:rFonts w:ascii="Aptos" w:hAnsi="Aptos"/>
        </w:rPr>
        <w:t xml:space="preserve">Galen turns </w:t>
      </w:r>
      <w:r w:rsidR="002F590E">
        <w:rPr>
          <w:rFonts w:ascii="Aptos" w:hAnsi="Aptos"/>
        </w:rPr>
        <w:t>ambiguity</w:t>
      </w:r>
      <w:r w:rsidRPr="00253CE7">
        <w:rPr>
          <w:rFonts w:ascii="Aptos" w:hAnsi="Aptos"/>
        </w:rPr>
        <w:t xml:space="preserve"> into clarity.</w:t>
      </w:r>
    </w:p>
    <w:p w14:paraId="43FE8CD8" w14:textId="04316074" w:rsidR="00EC596E" w:rsidRPr="00253CE7" w:rsidRDefault="00331979">
      <w:pPr>
        <w:rPr>
          <w:rFonts w:ascii="Aptos" w:hAnsi="Aptos"/>
        </w:rPr>
      </w:pPr>
      <w:r w:rsidRPr="00331979">
        <w:rPr>
          <w:rFonts w:ascii="Aptos" w:hAnsi="Aptos"/>
        </w:rPr>
        <w:t>Galen gives leaders trusted guidance at the speed of business change.</w:t>
      </w:r>
    </w:p>
    <w:sectPr w:rsidR="00EC596E" w:rsidRPr="00253CE7" w:rsidSect="00732361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D7471" w14:textId="77777777" w:rsidR="006F1A5E" w:rsidRDefault="006F1A5E" w:rsidP="002227CD">
      <w:pPr>
        <w:spacing w:after="0" w:line="240" w:lineRule="auto"/>
      </w:pPr>
      <w:r>
        <w:separator/>
      </w:r>
    </w:p>
  </w:endnote>
  <w:endnote w:type="continuationSeparator" w:id="0">
    <w:p w14:paraId="336C869D" w14:textId="77777777" w:rsidR="006F1A5E" w:rsidRDefault="006F1A5E" w:rsidP="00222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02553" w14:textId="1B00F0B1" w:rsidR="002227CD" w:rsidRDefault="002227CD" w:rsidP="002227CD">
    <w:pPr>
      <w:pStyle w:val="Footer"/>
      <w:jc w:val="center"/>
    </w:pPr>
    <w:r w:rsidRPr="00C94BE2">
      <w:rPr>
        <w:rFonts w:ascii="Aptos" w:hAnsi="Aptos"/>
      </w:rPr>
      <w:t>© 2025 ChangeIS K.K. / Guru</w:t>
    </w:r>
    <w:r>
      <w:rPr>
        <w:rFonts w:ascii="Aptos" w:hAnsi="Aptos"/>
      </w:rPr>
      <w:t xml:space="preserve"> </w:t>
    </w:r>
    <w:r w:rsidRPr="00C94BE2">
      <w:rPr>
        <w:rFonts w:ascii="Aptos" w:hAnsi="Aptos"/>
      </w:rPr>
      <w:t>Suite</w:t>
    </w:r>
    <w:r>
      <w:rPr>
        <w:rFonts w:ascii="Aptos" w:hAnsi="Aptos"/>
      </w:rPr>
      <w:t xml:space="preserve"> – </w:t>
    </w:r>
    <w:r w:rsidRPr="00C94BE2">
      <w:rPr>
        <w:rFonts w:ascii="Aptos" w:hAnsi="Aptos"/>
      </w:rPr>
      <w:t>Outcomes that Matter</w:t>
    </w:r>
  </w:p>
  <w:p w14:paraId="20C42582" w14:textId="77777777" w:rsidR="002227CD" w:rsidRDefault="00222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F022F" w14:textId="77777777" w:rsidR="006F1A5E" w:rsidRDefault="006F1A5E" w:rsidP="002227CD">
      <w:pPr>
        <w:spacing w:after="0" w:line="240" w:lineRule="auto"/>
      </w:pPr>
      <w:r>
        <w:separator/>
      </w:r>
    </w:p>
  </w:footnote>
  <w:footnote w:type="continuationSeparator" w:id="0">
    <w:p w14:paraId="2206E83D" w14:textId="77777777" w:rsidR="006F1A5E" w:rsidRDefault="006F1A5E" w:rsidP="00222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D30941"/>
    <w:multiLevelType w:val="hybridMultilevel"/>
    <w:tmpl w:val="5C4E9568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58405">
    <w:abstractNumId w:val="8"/>
  </w:num>
  <w:num w:numId="2" w16cid:durableId="384529666">
    <w:abstractNumId w:val="6"/>
  </w:num>
  <w:num w:numId="3" w16cid:durableId="1520201322">
    <w:abstractNumId w:val="5"/>
  </w:num>
  <w:num w:numId="4" w16cid:durableId="1032420318">
    <w:abstractNumId w:val="4"/>
  </w:num>
  <w:num w:numId="5" w16cid:durableId="381179616">
    <w:abstractNumId w:val="7"/>
  </w:num>
  <w:num w:numId="6" w16cid:durableId="597951595">
    <w:abstractNumId w:val="3"/>
  </w:num>
  <w:num w:numId="7" w16cid:durableId="1257711105">
    <w:abstractNumId w:val="2"/>
  </w:num>
  <w:num w:numId="8" w16cid:durableId="644895611">
    <w:abstractNumId w:val="1"/>
  </w:num>
  <w:num w:numId="9" w16cid:durableId="1744642675">
    <w:abstractNumId w:val="0"/>
  </w:num>
  <w:num w:numId="10" w16cid:durableId="1558974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B7C"/>
    <w:rsid w:val="0015074B"/>
    <w:rsid w:val="001C692E"/>
    <w:rsid w:val="002227CD"/>
    <w:rsid w:val="002418A8"/>
    <w:rsid w:val="00253CE7"/>
    <w:rsid w:val="0029639D"/>
    <w:rsid w:val="002B34B9"/>
    <w:rsid w:val="002F590E"/>
    <w:rsid w:val="00326F90"/>
    <w:rsid w:val="00331979"/>
    <w:rsid w:val="00375E21"/>
    <w:rsid w:val="006F1A5E"/>
    <w:rsid w:val="00732361"/>
    <w:rsid w:val="007F021F"/>
    <w:rsid w:val="00876999"/>
    <w:rsid w:val="008E3D13"/>
    <w:rsid w:val="00953E58"/>
    <w:rsid w:val="00A16482"/>
    <w:rsid w:val="00AA1D8D"/>
    <w:rsid w:val="00B47730"/>
    <w:rsid w:val="00BA4D7A"/>
    <w:rsid w:val="00C82EE1"/>
    <w:rsid w:val="00CB0664"/>
    <w:rsid w:val="00EC596E"/>
    <w:rsid w:val="00EF54F5"/>
    <w:rsid w:val="00F622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74CBB"/>
  <w14:defaultImageDpi w14:val="300"/>
  <w15:docId w15:val="{9821DE6B-9C62-4908-8487-83F5F1BB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247</Words>
  <Characters>1482</Characters>
  <Application>Microsoft Office Word</Application>
  <DocSecurity>0</DocSecurity>
  <Lines>32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Schmidt</cp:lastModifiedBy>
  <cp:revision>11</cp:revision>
  <cp:lastPrinted>2025-11-17T14:55:00Z</cp:lastPrinted>
  <dcterms:created xsi:type="dcterms:W3CDTF">2013-12-23T23:15:00Z</dcterms:created>
  <dcterms:modified xsi:type="dcterms:W3CDTF">2025-11-19T11:49:00Z</dcterms:modified>
  <cp:category/>
</cp:coreProperties>
</file>