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Programming Assignment#2 Report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NTUEE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B04501095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黃平瑋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演算法流程 </w:t>
      </w:r>
      <w:r w:rsidDel="00000000" w:rsidR="00000000" w:rsidRPr="00000000">
        <w:rPr>
          <w:b w:val="1"/>
          <w:sz w:val="28"/>
          <w:szCs w:val="28"/>
          <w:rtl w:val="0"/>
        </w:rPr>
        <w:t xml:space="preserve">(Algorithm Flow)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</w:t>
      </w:r>
      <w:r w:rsidDel="00000000" w:rsidR="00000000" w:rsidRPr="00000000">
        <w:rPr>
          <w:b w:val="1"/>
          <w:rtl w:val="0"/>
        </w:rPr>
        <w:t xml:space="preserve">MPS(i, j)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,表示點i 到點j 間的最大不相交弦數目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V_ij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表示連接點i和點j之間的弦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Trace(i, j)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在backtrace時使用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Recurrence: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MPS(i, j) = MPS(i, j-1)</w:t>
        <w:tab/>
        <w:tab/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(if k not in [i, j] for v_jk or v_kj)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= max( MPS(1, j-1)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MPS(i, k-1) + 1 + MPS(k+1, j-1) ) 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(if k in [i, j] for v_jk or v_kj)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 code: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 j = 0 to n - 1 do: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k = the point that V_jk or V_kj is in the set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i = 0 to j - 1 do: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i &lt;= k &lt;= j-1 and MPS(i, k-1) + 1 + MPS(k+1, j-1) &gt; MPS(1, j-1):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MPS(i, j) = MPS(i, k-1) + 1 + MPS(k+1, j-1)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Trace(i, j).left = Trace(i, k-1)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Trace(i, j).right = Trace(k+1, j-1)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MPS(i, j) = MPS(i, j-1)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Trace(i, j).left = Trace(i, j-1)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MPS(i, n-1) 即為最大不相交弦的數目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all chords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由Trace(0, n-1)開始，用in order的方式traverse，若右邊的node 不為 null，則輸出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right-&gt;i-1 + '   ' + right-&gt;j+1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資料結構 </w:t>
      </w:r>
      <w:r w:rsidDel="00000000" w:rsidR="00000000" w:rsidRPr="00000000">
        <w:rPr>
          <w:b w:val="1"/>
          <w:sz w:val="28"/>
          <w:szCs w:val="28"/>
          <w:rtl w:val="0"/>
        </w:rPr>
        <w:t xml:space="preserve">(Data Structure)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這份程式我共使用的三個檔案實做 main.cpp maxPlanarSubset.h maxPlanarSubset.cpp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在maxPlanarSubset中 我宣告了class </w:t>
      </w:r>
      <w:r w:rsidDel="00000000" w:rsidR="00000000" w:rsidRPr="00000000">
        <w:rPr>
          <w:b w:val="1"/>
          <w:rtl w:val="0"/>
        </w:rPr>
        <w:t xml:space="preserve">MPS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來處理這個問題</w:t>
        <w:tab/>
      </w:r>
      <w:r w:rsidDel="00000000" w:rsidR="00000000" w:rsidRPr="00000000">
        <w:rPr/>
        <w:drawing>
          <wp:inline distB="114300" distT="114300" distL="114300" distR="114300">
            <wp:extent cx="4567238" cy="2662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6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memeber: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_table: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紀錄MPS(i, j)的值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_trace: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紀錄要連結到哪些子問題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_coord: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給定一個點，若為某一弦之端點，回傳另一端之端點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function: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parse: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將input的檔案中含有所有chord  的set轉換成unordered_map的形式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利用dynamic programming 的方式將_table的值填入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traverse: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從MPS(0, n-1)開始，找出所有的max planar subset 中的 chords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輸出結果到檔案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問題與討論 </w:t>
      </w:r>
      <w:r w:rsidDel="00000000" w:rsidR="00000000" w:rsidRPr="00000000">
        <w:rPr>
          <w:b w:val="1"/>
          <w:sz w:val="28"/>
          <w:szCs w:val="28"/>
          <w:rtl w:val="0"/>
        </w:rPr>
        <w:t xml:space="preserve">(Discussion) </w:t>
        <w:tab/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在這次的程式實做上沒有遇到什麼太大的問題，只有在一些比較特別的case要謹慎處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理。比如說剛好有一個弦V_ij在[i, j]中，如果i = 0 時，依照前面的規則會變成要求 MPS(0, -1)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MPS(1, j-1)就會造成問題，需額外處理。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下表是不同test case的結果與時間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150"/>
        <w:gridCol w:w="3750"/>
        <w:tblGridChange w:id="0">
          <w:tblGrid>
            <w:gridCol w:w="2115"/>
            <w:gridCol w:w="3150"/>
            <w:gridCol w:w="3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maximum chords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0.802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