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D4957" w14:textId="77777777" w:rsidR="00B96908" w:rsidRDefault="00B96908" w:rsidP="00B96908">
      <w:pPr>
        <w:pStyle w:val="1"/>
        <w:jc w:val="center"/>
      </w:pPr>
    </w:p>
    <w:p w14:paraId="713DA5F5" w14:textId="77777777" w:rsidR="00B96908" w:rsidRDefault="00B96908" w:rsidP="00B96908">
      <w:pPr>
        <w:pStyle w:val="1"/>
        <w:jc w:val="center"/>
      </w:pPr>
    </w:p>
    <w:p w14:paraId="627AA289" w14:textId="77777777" w:rsidR="00B96908" w:rsidRDefault="00B96908" w:rsidP="00B96908">
      <w:pPr>
        <w:pStyle w:val="1"/>
        <w:jc w:val="center"/>
      </w:pPr>
    </w:p>
    <w:p w14:paraId="3727F1A2" w14:textId="15BA5743" w:rsidR="00B96908" w:rsidRDefault="00B96908" w:rsidP="00B96908">
      <w:pPr>
        <w:pStyle w:val="1"/>
        <w:jc w:val="center"/>
      </w:pPr>
      <w:bookmarkStart w:id="0" w:name="_Toc41782132"/>
      <w:r>
        <w:rPr>
          <w:rFonts w:hint="eastAsia"/>
        </w:rPr>
        <w:t>M</w:t>
      </w:r>
      <w:r>
        <w:t>ATLAB</w:t>
      </w:r>
      <w:r>
        <w:rPr>
          <w:rFonts w:hint="eastAsia"/>
        </w:rPr>
        <w:t>期末專案</w:t>
      </w:r>
      <w:bookmarkEnd w:id="0"/>
    </w:p>
    <w:p w14:paraId="457479C2" w14:textId="0EE24447" w:rsidR="00B96908" w:rsidRDefault="00B96908" w:rsidP="00B96908">
      <w:pPr>
        <w:widowControl/>
        <w:tabs>
          <w:tab w:val="center" w:pos="4153"/>
        </w:tabs>
        <w:jc w:val="center"/>
      </w:pPr>
      <w:r>
        <w:rPr>
          <w:rFonts w:hint="eastAsia"/>
        </w:rPr>
        <w:t>指導教授</w:t>
      </w:r>
      <w:r>
        <w:rPr>
          <w:rFonts w:hint="eastAsia"/>
        </w:rPr>
        <w:t xml:space="preserve"> : </w:t>
      </w:r>
      <w:r>
        <w:rPr>
          <w:rFonts w:hint="eastAsia"/>
        </w:rPr>
        <w:t>張光遠</w:t>
      </w:r>
    </w:p>
    <w:p w14:paraId="2E78803A" w14:textId="77777777" w:rsidR="00A52B5B" w:rsidRDefault="00A52B5B" w:rsidP="00B96908">
      <w:pPr>
        <w:widowControl/>
        <w:tabs>
          <w:tab w:val="center" w:pos="4153"/>
        </w:tabs>
        <w:jc w:val="center"/>
        <w:rPr>
          <w:rFonts w:hint="eastAsia"/>
        </w:rPr>
      </w:pPr>
    </w:p>
    <w:p w14:paraId="1728637E" w14:textId="77777777" w:rsidR="00A52B5B" w:rsidRDefault="00A52B5B" w:rsidP="00A52B5B">
      <w:pPr>
        <w:widowControl/>
        <w:tabs>
          <w:tab w:val="center" w:pos="4153"/>
        </w:tabs>
        <w:jc w:val="center"/>
      </w:pPr>
      <w:r>
        <w:rPr>
          <w:rFonts w:hint="eastAsia"/>
        </w:rPr>
        <w:t>成員</w:t>
      </w:r>
      <w:r>
        <w:rPr>
          <w:rFonts w:hint="eastAsia"/>
        </w:rPr>
        <w:t xml:space="preserve"> : </w:t>
      </w:r>
    </w:p>
    <w:p w14:paraId="4050D9A5" w14:textId="77777777" w:rsidR="00A52B5B" w:rsidRDefault="00A52B5B" w:rsidP="00A52B5B">
      <w:pPr>
        <w:widowControl/>
        <w:tabs>
          <w:tab w:val="center" w:pos="4153"/>
        </w:tabs>
        <w:jc w:val="center"/>
      </w:pPr>
      <w:r>
        <w:rPr>
          <w:rFonts w:hint="eastAsia"/>
        </w:rPr>
        <w:t xml:space="preserve">00757011 </w:t>
      </w:r>
      <w:r>
        <w:rPr>
          <w:rFonts w:hint="eastAsia"/>
        </w:rPr>
        <w:t>蕭士凱</w:t>
      </w:r>
      <w:r>
        <w:rPr>
          <w:rFonts w:hint="eastAsia"/>
        </w:rPr>
        <w:t>、</w:t>
      </w:r>
    </w:p>
    <w:p w14:paraId="64234AC0" w14:textId="78BA63D5" w:rsidR="00A52B5B" w:rsidRDefault="00A52B5B" w:rsidP="00A52B5B">
      <w:pPr>
        <w:widowControl/>
        <w:tabs>
          <w:tab w:val="center" w:pos="4153"/>
        </w:tabs>
        <w:jc w:val="center"/>
        <w:rPr>
          <w:rFonts w:hint="eastAsia"/>
        </w:rPr>
      </w:pPr>
      <w:r>
        <w:rPr>
          <w:rFonts w:hint="eastAsia"/>
        </w:rPr>
        <w:t xml:space="preserve">00757028 </w:t>
      </w:r>
      <w:r>
        <w:rPr>
          <w:rFonts w:hint="eastAsia"/>
        </w:rPr>
        <w:t>何文豪、</w:t>
      </w:r>
    </w:p>
    <w:p w14:paraId="63810D1D" w14:textId="2194DADE" w:rsidR="00B96908" w:rsidRDefault="00A52B5B" w:rsidP="00B96908">
      <w:pPr>
        <w:widowControl/>
        <w:tabs>
          <w:tab w:val="center" w:pos="4153"/>
        </w:tabs>
        <w:jc w:val="center"/>
      </w:pPr>
      <w:r>
        <w:rPr>
          <w:rFonts w:hint="eastAsia"/>
        </w:rPr>
        <w:t xml:space="preserve">00757036 </w:t>
      </w:r>
      <w:proofErr w:type="gramStart"/>
      <w:r>
        <w:rPr>
          <w:rFonts w:hint="eastAsia"/>
        </w:rPr>
        <w:t>翁星宇</w:t>
      </w:r>
      <w:proofErr w:type="gramEnd"/>
      <w:r>
        <w:rPr>
          <w:rFonts w:hint="eastAsia"/>
        </w:rPr>
        <w:t>、</w:t>
      </w:r>
    </w:p>
    <w:p w14:paraId="21184F7C" w14:textId="6CFC62D2" w:rsidR="00A52B5B" w:rsidRDefault="00A52B5B" w:rsidP="00B96908">
      <w:pPr>
        <w:widowControl/>
        <w:tabs>
          <w:tab w:val="center" w:pos="4153"/>
        </w:tabs>
        <w:jc w:val="center"/>
      </w:pPr>
      <w:r>
        <w:rPr>
          <w:rFonts w:hint="eastAsia"/>
        </w:rPr>
        <w:t xml:space="preserve">00757044 </w:t>
      </w:r>
      <w:r>
        <w:rPr>
          <w:rFonts w:hint="eastAsia"/>
        </w:rPr>
        <w:t>蕭皓天。</w:t>
      </w:r>
    </w:p>
    <w:p w14:paraId="6881C36B" w14:textId="0B458C40" w:rsidR="00B96908" w:rsidRDefault="00B96908" w:rsidP="00B96908">
      <w:pPr>
        <w:rPr>
          <w:rFonts w:hint="eastAsia"/>
        </w:rPr>
      </w:pPr>
    </w:p>
    <w:p w14:paraId="64369AB6" w14:textId="6D1B2557" w:rsidR="00B96908" w:rsidRDefault="00B96908" w:rsidP="00B96908">
      <w:pPr>
        <w:widowControl/>
        <w:tabs>
          <w:tab w:val="center" w:pos="4153"/>
        </w:tabs>
        <w:rPr>
          <w:rFonts w:asciiTheme="majorHAnsi" w:eastAsiaTheme="majorEastAsia" w:hAnsiTheme="majorHAnsi" w:cstheme="majorBidi"/>
          <w:b/>
          <w:bCs/>
          <w:kern w:val="52"/>
          <w:sz w:val="52"/>
          <w:szCs w:val="52"/>
        </w:rPr>
      </w:pPr>
      <w:r w:rsidRPr="00B96908">
        <w:br w:type="page"/>
      </w:r>
      <w:r>
        <w:lastRenderedPageBreak/>
        <w:tab/>
      </w:r>
    </w:p>
    <w:sdt>
      <w:sdtPr>
        <w:rPr>
          <w:lang w:val="zh-TW"/>
        </w:rPr>
        <w:id w:val="1784605944"/>
        <w:docPartObj>
          <w:docPartGallery w:val="Table of Contents"/>
          <w:docPartUnique/>
        </w:docPartObj>
      </w:sdtPr>
      <w:sdtEndPr>
        <w:rPr>
          <w:rFonts w:asciiTheme="minorHAnsi" w:eastAsiaTheme="minorEastAsia" w:hAnsiTheme="minorHAnsi" w:cstheme="minorBidi"/>
          <w:b/>
          <w:bCs/>
          <w:color w:val="auto"/>
          <w:kern w:val="2"/>
          <w:sz w:val="24"/>
          <w:szCs w:val="22"/>
        </w:rPr>
      </w:sdtEndPr>
      <w:sdtContent>
        <w:p w14:paraId="60529095" w14:textId="05D37BD4" w:rsidR="00B96908" w:rsidRDefault="00B96908">
          <w:pPr>
            <w:pStyle w:val="a4"/>
            <w:rPr>
              <w:rFonts w:hint="eastAsia"/>
            </w:rPr>
          </w:pPr>
          <w:r>
            <w:rPr>
              <w:rFonts w:hint="eastAsia"/>
              <w:lang w:val="zh-TW"/>
            </w:rPr>
            <w:t>目錄</w:t>
          </w:r>
        </w:p>
        <w:p w14:paraId="44604E85" w14:textId="7FFA5BB1" w:rsidR="00466346" w:rsidRDefault="00B96908">
          <w:pPr>
            <w:pStyle w:val="11"/>
            <w:rPr>
              <w:noProof/>
            </w:rPr>
          </w:pPr>
          <w:r>
            <w:fldChar w:fldCharType="begin"/>
          </w:r>
          <w:r>
            <w:instrText xml:space="preserve"> TOC \o "1-3" \h \z \u </w:instrText>
          </w:r>
          <w:r>
            <w:fldChar w:fldCharType="separate"/>
          </w:r>
          <w:hyperlink w:anchor="_Toc41782132" w:history="1">
            <w:r w:rsidR="00466346" w:rsidRPr="005E6FC7">
              <w:rPr>
                <w:rStyle w:val="a5"/>
                <w:noProof/>
              </w:rPr>
              <w:t>MATLAB</w:t>
            </w:r>
            <w:r w:rsidR="00466346" w:rsidRPr="005E6FC7">
              <w:rPr>
                <w:rStyle w:val="a5"/>
                <w:rFonts w:hint="eastAsia"/>
                <w:noProof/>
              </w:rPr>
              <w:t>期末專案</w:t>
            </w:r>
            <w:r w:rsidR="00466346">
              <w:rPr>
                <w:noProof/>
                <w:webHidden/>
              </w:rPr>
              <w:tab/>
            </w:r>
            <w:r w:rsidR="00466346">
              <w:rPr>
                <w:noProof/>
                <w:webHidden/>
              </w:rPr>
              <w:fldChar w:fldCharType="begin"/>
            </w:r>
            <w:r w:rsidR="00466346">
              <w:rPr>
                <w:noProof/>
                <w:webHidden/>
              </w:rPr>
              <w:instrText xml:space="preserve"> PAGEREF _Toc41782132 \h </w:instrText>
            </w:r>
            <w:r w:rsidR="00466346">
              <w:rPr>
                <w:noProof/>
                <w:webHidden/>
              </w:rPr>
            </w:r>
            <w:r w:rsidR="00466346">
              <w:rPr>
                <w:noProof/>
                <w:webHidden/>
              </w:rPr>
              <w:fldChar w:fldCharType="separate"/>
            </w:r>
            <w:r w:rsidR="00466346">
              <w:rPr>
                <w:noProof/>
                <w:webHidden/>
              </w:rPr>
              <w:t>1</w:t>
            </w:r>
            <w:r w:rsidR="00466346">
              <w:rPr>
                <w:noProof/>
                <w:webHidden/>
              </w:rPr>
              <w:fldChar w:fldCharType="end"/>
            </w:r>
          </w:hyperlink>
        </w:p>
        <w:p w14:paraId="3DB12799" w14:textId="750C98F1" w:rsidR="00466346" w:rsidRDefault="00466346">
          <w:pPr>
            <w:pStyle w:val="21"/>
            <w:tabs>
              <w:tab w:val="left" w:pos="1440"/>
              <w:tab w:val="right" w:leader="dot" w:pos="8296"/>
            </w:tabs>
            <w:rPr>
              <w:noProof/>
            </w:rPr>
          </w:pPr>
          <w:hyperlink w:anchor="_Toc41782133" w:history="1">
            <w:r w:rsidRPr="005E6FC7">
              <w:rPr>
                <w:rStyle w:val="a5"/>
                <w:rFonts w:hint="eastAsia"/>
                <w:noProof/>
              </w:rPr>
              <w:t>一、</w:t>
            </w:r>
            <w:r>
              <w:rPr>
                <w:noProof/>
              </w:rPr>
              <w:tab/>
            </w:r>
            <w:r w:rsidRPr="005E6FC7">
              <w:rPr>
                <w:rStyle w:val="a5"/>
                <w:rFonts w:hint="eastAsia"/>
                <w:noProof/>
              </w:rPr>
              <w:t>研究動機與目的</w:t>
            </w:r>
            <w:r>
              <w:rPr>
                <w:noProof/>
                <w:webHidden/>
              </w:rPr>
              <w:tab/>
            </w:r>
            <w:r>
              <w:rPr>
                <w:noProof/>
                <w:webHidden/>
              </w:rPr>
              <w:fldChar w:fldCharType="begin"/>
            </w:r>
            <w:r>
              <w:rPr>
                <w:noProof/>
                <w:webHidden/>
              </w:rPr>
              <w:instrText xml:space="preserve"> PAGEREF _Toc41782133 \h </w:instrText>
            </w:r>
            <w:r>
              <w:rPr>
                <w:noProof/>
                <w:webHidden/>
              </w:rPr>
            </w:r>
            <w:r>
              <w:rPr>
                <w:noProof/>
                <w:webHidden/>
              </w:rPr>
              <w:fldChar w:fldCharType="separate"/>
            </w:r>
            <w:r>
              <w:rPr>
                <w:noProof/>
                <w:webHidden/>
              </w:rPr>
              <w:t>3</w:t>
            </w:r>
            <w:r>
              <w:rPr>
                <w:noProof/>
                <w:webHidden/>
              </w:rPr>
              <w:fldChar w:fldCharType="end"/>
            </w:r>
          </w:hyperlink>
        </w:p>
        <w:p w14:paraId="5048E5E8" w14:textId="4D885560" w:rsidR="00466346" w:rsidRDefault="00466346">
          <w:pPr>
            <w:pStyle w:val="21"/>
            <w:tabs>
              <w:tab w:val="left" w:pos="1440"/>
              <w:tab w:val="right" w:leader="dot" w:pos="8296"/>
            </w:tabs>
            <w:rPr>
              <w:noProof/>
            </w:rPr>
          </w:pPr>
          <w:hyperlink w:anchor="_Toc41782134" w:history="1">
            <w:r w:rsidRPr="005E6FC7">
              <w:rPr>
                <w:rStyle w:val="a5"/>
                <w:rFonts w:hint="eastAsia"/>
                <w:noProof/>
              </w:rPr>
              <w:t>二、</w:t>
            </w:r>
            <w:r>
              <w:rPr>
                <w:noProof/>
              </w:rPr>
              <w:tab/>
            </w:r>
            <w:r w:rsidRPr="005E6FC7">
              <w:rPr>
                <w:rStyle w:val="a5"/>
                <w:rFonts w:hint="eastAsia"/>
                <w:noProof/>
              </w:rPr>
              <w:t>研究方法</w:t>
            </w:r>
            <w:r>
              <w:rPr>
                <w:noProof/>
                <w:webHidden/>
              </w:rPr>
              <w:tab/>
            </w:r>
            <w:r>
              <w:rPr>
                <w:noProof/>
                <w:webHidden/>
              </w:rPr>
              <w:fldChar w:fldCharType="begin"/>
            </w:r>
            <w:r>
              <w:rPr>
                <w:noProof/>
                <w:webHidden/>
              </w:rPr>
              <w:instrText xml:space="preserve"> PAGEREF _Toc41782134 \h </w:instrText>
            </w:r>
            <w:r>
              <w:rPr>
                <w:noProof/>
                <w:webHidden/>
              </w:rPr>
            </w:r>
            <w:r>
              <w:rPr>
                <w:noProof/>
                <w:webHidden/>
              </w:rPr>
              <w:fldChar w:fldCharType="separate"/>
            </w:r>
            <w:r>
              <w:rPr>
                <w:noProof/>
                <w:webHidden/>
              </w:rPr>
              <w:t>3</w:t>
            </w:r>
            <w:r>
              <w:rPr>
                <w:noProof/>
                <w:webHidden/>
              </w:rPr>
              <w:fldChar w:fldCharType="end"/>
            </w:r>
          </w:hyperlink>
        </w:p>
        <w:p w14:paraId="17A8E082" w14:textId="6A81204C" w:rsidR="00466346" w:rsidRDefault="00466346">
          <w:pPr>
            <w:pStyle w:val="21"/>
            <w:tabs>
              <w:tab w:val="left" w:pos="1440"/>
              <w:tab w:val="right" w:leader="dot" w:pos="8296"/>
            </w:tabs>
            <w:rPr>
              <w:noProof/>
            </w:rPr>
          </w:pPr>
          <w:hyperlink w:anchor="_Toc41782135" w:history="1">
            <w:r w:rsidRPr="005E6FC7">
              <w:rPr>
                <w:rStyle w:val="a5"/>
                <w:rFonts w:hint="eastAsia"/>
                <w:noProof/>
              </w:rPr>
              <w:t>三、</w:t>
            </w:r>
            <w:r>
              <w:rPr>
                <w:noProof/>
              </w:rPr>
              <w:tab/>
            </w:r>
            <w:r w:rsidRPr="005E6FC7">
              <w:rPr>
                <w:rStyle w:val="a5"/>
                <w:rFonts w:hint="eastAsia"/>
                <w:noProof/>
              </w:rPr>
              <w:t>統計數據與分析</w:t>
            </w:r>
            <w:r>
              <w:rPr>
                <w:noProof/>
                <w:webHidden/>
              </w:rPr>
              <w:tab/>
            </w:r>
            <w:r>
              <w:rPr>
                <w:noProof/>
                <w:webHidden/>
              </w:rPr>
              <w:fldChar w:fldCharType="begin"/>
            </w:r>
            <w:r>
              <w:rPr>
                <w:noProof/>
                <w:webHidden/>
              </w:rPr>
              <w:instrText xml:space="preserve"> PAGEREF _Toc41782135 \h </w:instrText>
            </w:r>
            <w:r>
              <w:rPr>
                <w:noProof/>
                <w:webHidden/>
              </w:rPr>
            </w:r>
            <w:r>
              <w:rPr>
                <w:noProof/>
                <w:webHidden/>
              </w:rPr>
              <w:fldChar w:fldCharType="separate"/>
            </w:r>
            <w:r>
              <w:rPr>
                <w:noProof/>
                <w:webHidden/>
              </w:rPr>
              <w:t>4</w:t>
            </w:r>
            <w:r>
              <w:rPr>
                <w:noProof/>
                <w:webHidden/>
              </w:rPr>
              <w:fldChar w:fldCharType="end"/>
            </w:r>
          </w:hyperlink>
        </w:p>
        <w:p w14:paraId="44B98BEE" w14:textId="7FCDB60D" w:rsidR="00466346" w:rsidRDefault="00466346">
          <w:pPr>
            <w:pStyle w:val="31"/>
            <w:tabs>
              <w:tab w:val="left" w:pos="1440"/>
              <w:tab w:val="right" w:leader="dot" w:pos="8296"/>
            </w:tabs>
            <w:rPr>
              <w:noProof/>
            </w:rPr>
          </w:pPr>
          <w:hyperlink w:anchor="_Toc41782136" w:history="1">
            <w:r w:rsidRPr="005E6FC7">
              <w:rPr>
                <w:rStyle w:val="a5"/>
                <w:noProof/>
              </w:rPr>
              <w:t>1.</w:t>
            </w:r>
            <w:r>
              <w:rPr>
                <w:noProof/>
              </w:rPr>
              <w:tab/>
            </w:r>
            <w:r w:rsidRPr="005E6FC7">
              <w:rPr>
                <w:rStyle w:val="a5"/>
                <w:noProof/>
              </w:rPr>
              <w:t xml:space="preserve">1999-2020 </w:t>
            </w:r>
            <w:r w:rsidRPr="005E6FC7">
              <w:rPr>
                <w:rStyle w:val="a5"/>
                <w:rFonts w:hint="eastAsia"/>
                <w:noProof/>
              </w:rPr>
              <w:t>中油油價折線圖</w:t>
            </w:r>
            <w:r>
              <w:rPr>
                <w:noProof/>
                <w:webHidden/>
              </w:rPr>
              <w:tab/>
            </w:r>
            <w:r>
              <w:rPr>
                <w:noProof/>
                <w:webHidden/>
              </w:rPr>
              <w:fldChar w:fldCharType="begin"/>
            </w:r>
            <w:r>
              <w:rPr>
                <w:noProof/>
                <w:webHidden/>
              </w:rPr>
              <w:instrText xml:space="preserve"> PAGEREF _Toc41782136 \h </w:instrText>
            </w:r>
            <w:r>
              <w:rPr>
                <w:noProof/>
                <w:webHidden/>
              </w:rPr>
            </w:r>
            <w:r>
              <w:rPr>
                <w:noProof/>
                <w:webHidden/>
              </w:rPr>
              <w:fldChar w:fldCharType="separate"/>
            </w:r>
            <w:r>
              <w:rPr>
                <w:noProof/>
                <w:webHidden/>
              </w:rPr>
              <w:t>4</w:t>
            </w:r>
            <w:r>
              <w:rPr>
                <w:noProof/>
                <w:webHidden/>
              </w:rPr>
              <w:fldChar w:fldCharType="end"/>
            </w:r>
          </w:hyperlink>
        </w:p>
        <w:p w14:paraId="1D3A05DA" w14:textId="5DC1D967" w:rsidR="00466346" w:rsidRDefault="00466346">
          <w:pPr>
            <w:pStyle w:val="31"/>
            <w:tabs>
              <w:tab w:val="left" w:pos="1440"/>
              <w:tab w:val="right" w:leader="dot" w:pos="8296"/>
            </w:tabs>
            <w:rPr>
              <w:noProof/>
            </w:rPr>
          </w:pPr>
          <w:hyperlink w:anchor="_Toc41782137" w:history="1">
            <w:r w:rsidRPr="005E6FC7">
              <w:rPr>
                <w:rStyle w:val="a5"/>
                <w:noProof/>
              </w:rPr>
              <w:t>2.</w:t>
            </w:r>
            <w:r>
              <w:rPr>
                <w:noProof/>
              </w:rPr>
              <w:tab/>
            </w:r>
            <w:r w:rsidRPr="005E6FC7">
              <w:rPr>
                <w:rStyle w:val="a5"/>
                <w:noProof/>
              </w:rPr>
              <w:t>2008</w:t>
            </w:r>
            <w:r w:rsidRPr="005E6FC7">
              <w:rPr>
                <w:rStyle w:val="a5"/>
                <w:rFonts w:hint="eastAsia"/>
                <w:noProof/>
              </w:rPr>
              <w:t>年金融風暴</w:t>
            </w:r>
            <w:r>
              <w:rPr>
                <w:noProof/>
                <w:webHidden/>
              </w:rPr>
              <w:tab/>
            </w:r>
            <w:r>
              <w:rPr>
                <w:noProof/>
                <w:webHidden/>
              </w:rPr>
              <w:fldChar w:fldCharType="begin"/>
            </w:r>
            <w:r>
              <w:rPr>
                <w:noProof/>
                <w:webHidden/>
              </w:rPr>
              <w:instrText xml:space="preserve"> PAGEREF _Toc41782137 \h </w:instrText>
            </w:r>
            <w:r>
              <w:rPr>
                <w:noProof/>
                <w:webHidden/>
              </w:rPr>
            </w:r>
            <w:r>
              <w:rPr>
                <w:noProof/>
                <w:webHidden/>
              </w:rPr>
              <w:fldChar w:fldCharType="separate"/>
            </w:r>
            <w:r>
              <w:rPr>
                <w:noProof/>
                <w:webHidden/>
              </w:rPr>
              <w:t>5</w:t>
            </w:r>
            <w:r>
              <w:rPr>
                <w:noProof/>
                <w:webHidden/>
              </w:rPr>
              <w:fldChar w:fldCharType="end"/>
            </w:r>
          </w:hyperlink>
        </w:p>
        <w:p w14:paraId="55FF2E3F" w14:textId="4FFA4BEF" w:rsidR="00466346" w:rsidRDefault="00466346">
          <w:pPr>
            <w:pStyle w:val="31"/>
            <w:tabs>
              <w:tab w:val="left" w:pos="1440"/>
              <w:tab w:val="right" w:leader="dot" w:pos="8296"/>
            </w:tabs>
            <w:rPr>
              <w:noProof/>
            </w:rPr>
          </w:pPr>
          <w:hyperlink w:anchor="_Toc41782138" w:history="1">
            <w:r w:rsidRPr="005E6FC7">
              <w:rPr>
                <w:rStyle w:val="a5"/>
                <w:noProof/>
              </w:rPr>
              <w:t>3.</w:t>
            </w:r>
            <w:r>
              <w:rPr>
                <w:noProof/>
              </w:rPr>
              <w:tab/>
            </w:r>
            <w:r w:rsidRPr="005E6FC7">
              <w:rPr>
                <w:rStyle w:val="a5"/>
                <w:noProof/>
              </w:rPr>
              <w:t>2014-2015</w:t>
            </w:r>
            <w:r w:rsidRPr="005E6FC7">
              <w:rPr>
                <w:rStyle w:val="a5"/>
                <w:rFonts w:hint="eastAsia"/>
                <w:noProof/>
              </w:rPr>
              <w:t>年</w:t>
            </w:r>
            <w:r w:rsidRPr="005E6FC7">
              <w:rPr>
                <w:rStyle w:val="a5"/>
                <w:noProof/>
              </w:rPr>
              <w:t xml:space="preserve"> </w:t>
            </w:r>
            <w:r w:rsidRPr="005E6FC7">
              <w:rPr>
                <w:rStyle w:val="a5"/>
                <w:rFonts w:hint="eastAsia"/>
                <w:noProof/>
              </w:rPr>
              <w:t>供過於求</w:t>
            </w:r>
            <w:r>
              <w:rPr>
                <w:noProof/>
                <w:webHidden/>
              </w:rPr>
              <w:tab/>
            </w:r>
            <w:r>
              <w:rPr>
                <w:noProof/>
                <w:webHidden/>
              </w:rPr>
              <w:fldChar w:fldCharType="begin"/>
            </w:r>
            <w:r>
              <w:rPr>
                <w:noProof/>
                <w:webHidden/>
              </w:rPr>
              <w:instrText xml:space="preserve"> PAGEREF _Toc41782138 \h </w:instrText>
            </w:r>
            <w:r>
              <w:rPr>
                <w:noProof/>
                <w:webHidden/>
              </w:rPr>
            </w:r>
            <w:r>
              <w:rPr>
                <w:noProof/>
                <w:webHidden/>
              </w:rPr>
              <w:fldChar w:fldCharType="separate"/>
            </w:r>
            <w:r>
              <w:rPr>
                <w:noProof/>
                <w:webHidden/>
              </w:rPr>
              <w:t>6</w:t>
            </w:r>
            <w:r>
              <w:rPr>
                <w:noProof/>
                <w:webHidden/>
              </w:rPr>
              <w:fldChar w:fldCharType="end"/>
            </w:r>
          </w:hyperlink>
        </w:p>
        <w:p w14:paraId="399E0D9D" w14:textId="3BB2E690" w:rsidR="00466346" w:rsidRDefault="00466346">
          <w:pPr>
            <w:pStyle w:val="31"/>
            <w:tabs>
              <w:tab w:val="left" w:pos="1440"/>
              <w:tab w:val="right" w:leader="dot" w:pos="8296"/>
            </w:tabs>
            <w:rPr>
              <w:noProof/>
            </w:rPr>
          </w:pPr>
          <w:hyperlink w:anchor="_Toc41782139" w:history="1">
            <w:r w:rsidRPr="005E6FC7">
              <w:rPr>
                <w:rStyle w:val="a5"/>
                <w:noProof/>
              </w:rPr>
              <w:t>4.</w:t>
            </w:r>
            <w:r>
              <w:rPr>
                <w:noProof/>
              </w:rPr>
              <w:tab/>
            </w:r>
            <w:r w:rsidRPr="005E6FC7">
              <w:rPr>
                <w:rStyle w:val="a5"/>
                <w:noProof/>
              </w:rPr>
              <w:t>2018</w:t>
            </w:r>
            <w:r w:rsidRPr="005E6FC7">
              <w:rPr>
                <w:rStyle w:val="a5"/>
                <w:rFonts w:hint="eastAsia"/>
                <w:noProof/>
              </w:rPr>
              <w:t>年</w:t>
            </w:r>
            <w:r w:rsidRPr="005E6FC7">
              <w:rPr>
                <w:rStyle w:val="a5"/>
                <w:noProof/>
              </w:rPr>
              <w:t xml:space="preserve"> </w:t>
            </w:r>
            <w:r w:rsidRPr="005E6FC7">
              <w:rPr>
                <w:rStyle w:val="a5"/>
                <w:rFonts w:hint="eastAsia"/>
                <w:noProof/>
              </w:rPr>
              <w:t>油價平穩機制</w:t>
            </w:r>
            <w:r>
              <w:rPr>
                <w:noProof/>
                <w:webHidden/>
              </w:rPr>
              <w:tab/>
            </w:r>
            <w:r>
              <w:rPr>
                <w:noProof/>
                <w:webHidden/>
              </w:rPr>
              <w:fldChar w:fldCharType="begin"/>
            </w:r>
            <w:r>
              <w:rPr>
                <w:noProof/>
                <w:webHidden/>
              </w:rPr>
              <w:instrText xml:space="preserve"> PAGEREF _Toc41782139 \h </w:instrText>
            </w:r>
            <w:r>
              <w:rPr>
                <w:noProof/>
                <w:webHidden/>
              </w:rPr>
            </w:r>
            <w:r>
              <w:rPr>
                <w:noProof/>
                <w:webHidden/>
              </w:rPr>
              <w:fldChar w:fldCharType="separate"/>
            </w:r>
            <w:r>
              <w:rPr>
                <w:noProof/>
                <w:webHidden/>
              </w:rPr>
              <w:t>6</w:t>
            </w:r>
            <w:r>
              <w:rPr>
                <w:noProof/>
                <w:webHidden/>
              </w:rPr>
              <w:fldChar w:fldCharType="end"/>
            </w:r>
          </w:hyperlink>
        </w:p>
        <w:p w14:paraId="7F7D1AFF" w14:textId="1508042C" w:rsidR="00466346" w:rsidRDefault="00466346">
          <w:pPr>
            <w:pStyle w:val="31"/>
            <w:tabs>
              <w:tab w:val="left" w:pos="1440"/>
              <w:tab w:val="right" w:leader="dot" w:pos="8296"/>
            </w:tabs>
            <w:rPr>
              <w:noProof/>
            </w:rPr>
          </w:pPr>
          <w:hyperlink w:anchor="_Toc41782140" w:history="1">
            <w:r w:rsidRPr="005E6FC7">
              <w:rPr>
                <w:rStyle w:val="a5"/>
                <w:noProof/>
              </w:rPr>
              <w:t>5.</w:t>
            </w:r>
            <w:r>
              <w:rPr>
                <w:noProof/>
              </w:rPr>
              <w:tab/>
            </w:r>
            <w:r w:rsidRPr="005E6FC7">
              <w:rPr>
                <w:rStyle w:val="a5"/>
                <w:noProof/>
              </w:rPr>
              <w:t>2019-20</w:t>
            </w:r>
            <w:r w:rsidRPr="005E6FC7">
              <w:rPr>
                <w:rStyle w:val="a5"/>
                <w:rFonts w:hint="eastAsia"/>
                <w:noProof/>
              </w:rPr>
              <w:t>年</w:t>
            </w:r>
            <w:r w:rsidRPr="005E6FC7">
              <w:rPr>
                <w:rStyle w:val="a5"/>
                <w:noProof/>
              </w:rPr>
              <w:t xml:space="preserve"> </w:t>
            </w:r>
            <w:r w:rsidRPr="005E6FC7">
              <w:rPr>
                <w:rStyle w:val="a5"/>
                <w:rFonts w:hint="eastAsia"/>
                <w:noProof/>
              </w:rPr>
              <w:t>武漢肺炎</w:t>
            </w:r>
            <w:r>
              <w:rPr>
                <w:noProof/>
                <w:webHidden/>
              </w:rPr>
              <w:tab/>
            </w:r>
            <w:r>
              <w:rPr>
                <w:noProof/>
                <w:webHidden/>
              </w:rPr>
              <w:fldChar w:fldCharType="begin"/>
            </w:r>
            <w:r>
              <w:rPr>
                <w:noProof/>
                <w:webHidden/>
              </w:rPr>
              <w:instrText xml:space="preserve"> PAGEREF _Toc41782140 \h </w:instrText>
            </w:r>
            <w:r>
              <w:rPr>
                <w:noProof/>
                <w:webHidden/>
              </w:rPr>
            </w:r>
            <w:r>
              <w:rPr>
                <w:noProof/>
                <w:webHidden/>
              </w:rPr>
              <w:fldChar w:fldCharType="separate"/>
            </w:r>
            <w:r>
              <w:rPr>
                <w:noProof/>
                <w:webHidden/>
              </w:rPr>
              <w:t>7</w:t>
            </w:r>
            <w:r>
              <w:rPr>
                <w:noProof/>
                <w:webHidden/>
              </w:rPr>
              <w:fldChar w:fldCharType="end"/>
            </w:r>
          </w:hyperlink>
        </w:p>
        <w:p w14:paraId="7D81961B" w14:textId="2018CF3F" w:rsidR="00466346" w:rsidRDefault="00466346">
          <w:pPr>
            <w:pStyle w:val="21"/>
            <w:tabs>
              <w:tab w:val="left" w:pos="1440"/>
              <w:tab w:val="right" w:leader="dot" w:pos="8296"/>
            </w:tabs>
            <w:rPr>
              <w:noProof/>
            </w:rPr>
          </w:pPr>
          <w:hyperlink w:anchor="_Toc41782141" w:history="1">
            <w:r w:rsidRPr="005E6FC7">
              <w:rPr>
                <w:rStyle w:val="a5"/>
                <w:rFonts w:hint="eastAsia"/>
                <w:noProof/>
              </w:rPr>
              <w:t>四、</w:t>
            </w:r>
            <w:r>
              <w:rPr>
                <w:noProof/>
              </w:rPr>
              <w:tab/>
            </w:r>
            <w:r w:rsidRPr="005E6FC7">
              <w:rPr>
                <w:rStyle w:val="a5"/>
                <w:rFonts w:hint="eastAsia"/>
                <w:noProof/>
              </w:rPr>
              <w:t>結論</w:t>
            </w:r>
            <w:r>
              <w:rPr>
                <w:noProof/>
                <w:webHidden/>
              </w:rPr>
              <w:tab/>
            </w:r>
            <w:r>
              <w:rPr>
                <w:noProof/>
                <w:webHidden/>
              </w:rPr>
              <w:fldChar w:fldCharType="begin"/>
            </w:r>
            <w:r>
              <w:rPr>
                <w:noProof/>
                <w:webHidden/>
              </w:rPr>
              <w:instrText xml:space="preserve"> PAGEREF _Toc41782141 \h </w:instrText>
            </w:r>
            <w:r>
              <w:rPr>
                <w:noProof/>
                <w:webHidden/>
              </w:rPr>
            </w:r>
            <w:r>
              <w:rPr>
                <w:noProof/>
                <w:webHidden/>
              </w:rPr>
              <w:fldChar w:fldCharType="separate"/>
            </w:r>
            <w:r>
              <w:rPr>
                <w:noProof/>
                <w:webHidden/>
              </w:rPr>
              <w:t>7</w:t>
            </w:r>
            <w:r>
              <w:rPr>
                <w:noProof/>
                <w:webHidden/>
              </w:rPr>
              <w:fldChar w:fldCharType="end"/>
            </w:r>
          </w:hyperlink>
        </w:p>
        <w:p w14:paraId="6F68722E" w14:textId="1D8C2E1F" w:rsidR="00466346" w:rsidRDefault="00466346">
          <w:pPr>
            <w:pStyle w:val="21"/>
            <w:tabs>
              <w:tab w:val="left" w:pos="1440"/>
              <w:tab w:val="right" w:leader="dot" w:pos="8296"/>
            </w:tabs>
            <w:rPr>
              <w:noProof/>
            </w:rPr>
          </w:pPr>
          <w:hyperlink w:anchor="_Toc41782142" w:history="1">
            <w:r w:rsidRPr="005E6FC7">
              <w:rPr>
                <w:rStyle w:val="a5"/>
                <w:rFonts w:hint="eastAsia"/>
                <w:noProof/>
              </w:rPr>
              <w:t>五、</w:t>
            </w:r>
            <w:r>
              <w:rPr>
                <w:noProof/>
              </w:rPr>
              <w:tab/>
            </w:r>
            <w:r w:rsidRPr="005E6FC7">
              <w:rPr>
                <w:rStyle w:val="a5"/>
                <w:rFonts w:hint="eastAsia"/>
                <w:noProof/>
              </w:rPr>
              <w:t>參考資料</w:t>
            </w:r>
            <w:r>
              <w:rPr>
                <w:noProof/>
                <w:webHidden/>
              </w:rPr>
              <w:tab/>
            </w:r>
            <w:r>
              <w:rPr>
                <w:noProof/>
                <w:webHidden/>
              </w:rPr>
              <w:fldChar w:fldCharType="begin"/>
            </w:r>
            <w:r>
              <w:rPr>
                <w:noProof/>
                <w:webHidden/>
              </w:rPr>
              <w:instrText xml:space="preserve"> PAGEREF _Toc41782142 \h </w:instrText>
            </w:r>
            <w:r>
              <w:rPr>
                <w:noProof/>
                <w:webHidden/>
              </w:rPr>
            </w:r>
            <w:r>
              <w:rPr>
                <w:noProof/>
                <w:webHidden/>
              </w:rPr>
              <w:fldChar w:fldCharType="separate"/>
            </w:r>
            <w:r>
              <w:rPr>
                <w:noProof/>
                <w:webHidden/>
              </w:rPr>
              <w:t>9</w:t>
            </w:r>
            <w:r>
              <w:rPr>
                <w:noProof/>
                <w:webHidden/>
              </w:rPr>
              <w:fldChar w:fldCharType="end"/>
            </w:r>
          </w:hyperlink>
        </w:p>
        <w:p w14:paraId="711C8BF3" w14:textId="14F14FF7" w:rsidR="00B96908" w:rsidRDefault="00B96908" w:rsidP="00B96908">
          <w:pPr>
            <w:rPr>
              <w:rFonts w:hint="eastAsia"/>
            </w:rPr>
          </w:pPr>
          <w:r>
            <w:rPr>
              <w:b/>
              <w:bCs/>
              <w:lang w:val="zh-TW"/>
            </w:rPr>
            <w:fldChar w:fldCharType="end"/>
          </w:r>
        </w:p>
      </w:sdtContent>
    </w:sdt>
    <w:p w14:paraId="6F18F449" w14:textId="740484DF" w:rsidR="007E3B11" w:rsidRDefault="00B96908" w:rsidP="00B96908">
      <w:pPr>
        <w:pStyle w:val="2"/>
        <w:numPr>
          <w:ilvl w:val="0"/>
          <w:numId w:val="1"/>
        </w:numPr>
      </w:pPr>
      <w:r>
        <w:br w:type="page"/>
      </w:r>
      <w:bookmarkStart w:id="1" w:name="_Toc41782133"/>
      <w:r>
        <w:rPr>
          <w:rFonts w:hint="eastAsia"/>
        </w:rPr>
        <w:lastRenderedPageBreak/>
        <w:t>研究動機與目的</w:t>
      </w:r>
      <w:bookmarkEnd w:id="1"/>
    </w:p>
    <w:p w14:paraId="29991BBC" w14:textId="5A151329" w:rsidR="00B96908" w:rsidRDefault="00B96908" w:rsidP="00B96908">
      <w:pPr>
        <w:ind w:firstLine="480"/>
        <w:jc w:val="both"/>
        <w:rPr>
          <w:rFonts w:ascii="MS Mincho" w:hAnsi="MS Mincho" w:cs="MS Mincho"/>
        </w:rPr>
      </w:pPr>
      <w:r w:rsidRPr="00B96908">
        <w:rPr>
          <w:rFonts w:hint="eastAsia"/>
        </w:rPr>
        <w:t>近期因肺炎的影響，導致油價大跌，觀察中油提供之歷年油價數據發現</w:t>
      </w:r>
      <w:r w:rsidRPr="00B96908">
        <w:t>90</w:t>
      </w:r>
      <w:r w:rsidRPr="00B96908">
        <w:rPr>
          <w:rFonts w:hint="eastAsia"/>
        </w:rPr>
        <w:t>年代迄今也曾經出現多次大幅度下跌，我們將歷年油價資料數據整理並加以分析，以研究近代歷史上各重大事件對應油價之漲幅關係。</w:t>
      </w:r>
      <w:r w:rsidRPr="00B96908">
        <w:rPr>
          <w:rFonts w:ascii="MS Mincho" w:eastAsia="MS Mincho" w:hAnsi="MS Mincho" w:cs="MS Mincho" w:hint="eastAsia"/>
        </w:rPr>
        <w:t>​</w:t>
      </w:r>
    </w:p>
    <w:p w14:paraId="758D014E" w14:textId="77777777" w:rsidR="00A52B5B" w:rsidRPr="00A52B5B" w:rsidRDefault="00A52B5B" w:rsidP="00B96908">
      <w:pPr>
        <w:ind w:firstLine="480"/>
        <w:jc w:val="both"/>
        <w:rPr>
          <w:rFonts w:hint="eastAsia"/>
        </w:rPr>
      </w:pPr>
    </w:p>
    <w:p w14:paraId="798C9201" w14:textId="475A069E" w:rsidR="00B96908" w:rsidRDefault="00B96908" w:rsidP="00B96908">
      <w:pPr>
        <w:pStyle w:val="2"/>
        <w:numPr>
          <w:ilvl w:val="0"/>
          <w:numId w:val="1"/>
        </w:numPr>
      </w:pPr>
      <w:bookmarkStart w:id="2" w:name="_Toc41782134"/>
      <w:r>
        <w:rPr>
          <w:rFonts w:hint="eastAsia"/>
        </w:rPr>
        <w:t>研究方法</w:t>
      </w:r>
      <w:bookmarkEnd w:id="2"/>
    </w:p>
    <w:p w14:paraId="01347D78" w14:textId="73BB8A78" w:rsidR="00B96908" w:rsidRDefault="00B96908" w:rsidP="00B96908">
      <w:pPr>
        <w:ind w:firstLine="480"/>
        <w:jc w:val="both"/>
        <w:rPr>
          <w:rFonts w:ascii="MS Mincho" w:hAnsi="MS Mincho" w:cs="MS Mincho"/>
        </w:rPr>
      </w:pPr>
      <w:r w:rsidRPr="00B96908">
        <w:rPr>
          <w:rFonts w:hint="eastAsia"/>
        </w:rPr>
        <w:t>我們將在政府資料開放平台找到的燃油歷史價格以中油提供之最新數據補充至最新日期，針對其中較接近日常之無鉛汽油</w:t>
      </w:r>
      <w:r w:rsidRPr="00B96908">
        <w:t>92</w:t>
      </w:r>
      <w:r w:rsidRPr="00B96908">
        <w:rPr>
          <w:rFonts w:hint="eastAsia"/>
        </w:rPr>
        <w:t>、無鉛汽油</w:t>
      </w:r>
      <w:r w:rsidRPr="00B96908">
        <w:t>95</w:t>
      </w:r>
      <w:r w:rsidRPr="00B96908">
        <w:rPr>
          <w:rFonts w:hint="eastAsia"/>
        </w:rPr>
        <w:t>、無鉛汽油</w:t>
      </w:r>
      <w:r w:rsidRPr="00B96908">
        <w:t>98</w:t>
      </w:r>
      <w:r w:rsidRPr="00B96908">
        <w:rPr>
          <w:rFonts w:hint="eastAsia"/>
        </w:rPr>
        <w:t>等一共</w:t>
      </w:r>
      <w:r w:rsidRPr="00B96908">
        <w:t>6</w:t>
      </w:r>
      <w:r w:rsidRPr="00B96908">
        <w:rPr>
          <w:rFonts w:hint="eastAsia"/>
        </w:rPr>
        <w:t>種油品以</w:t>
      </w:r>
      <w:r w:rsidRPr="00B96908">
        <w:t>MATLAB</w:t>
      </w:r>
      <w:r w:rsidRPr="00B96908">
        <w:rPr>
          <w:rFonts w:hint="eastAsia"/>
        </w:rPr>
        <w:t>進行數據分析，並將數據繪製</w:t>
      </w:r>
      <w:proofErr w:type="gramStart"/>
      <w:r w:rsidRPr="00B96908">
        <w:rPr>
          <w:rFonts w:hint="eastAsia"/>
        </w:rPr>
        <w:t>成圖表使</w:t>
      </w:r>
      <w:proofErr w:type="gramEnd"/>
      <w:r w:rsidRPr="00B96908">
        <w:rPr>
          <w:rFonts w:hint="eastAsia"/>
        </w:rPr>
        <w:t>方便觀察價格之變化。</w:t>
      </w:r>
      <w:r w:rsidRPr="00B96908">
        <w:rPr>
          <w:rFonts w:ascii="MS Mincho" w:eastAsia="MS Mincho" w:hAnsi="MS Mincho" w:cs="MS Mincho" w:hint="eastAsia"/>
        </w:rPr>
        <w:t>​</w:t>
      </w:r>
    </w:p>
    <w:p w14:paraId="7CBC0FEF" w14:textId="55BC303F" w:rsidR="00B96908" w:rsidRDefault="00B96908" w:rsidP="00B96908">
      <w:pPr>
        <w:rPr>
          <w:rFonts w:ascii="MS Mincho" w:hAnsi="MS Mincho" w:cs="MS Mincho"/>
        </w:rPr>
      </w:pPr>
    </w:p>
    <w:p w14:paraId="2F93B46F" w14:textId="27A8B6CE" w:rsidR="00B96908" w:rsidRDefault="00B96908" w:rsidP="00B96908">
      <w:pPr>
        <w:pStyle w:val="2"/>
        <w:numPr>
          <w:ilvl w:val="0"/>
          <w:numId w:val="1"/>
        </w:numPr>
      </w:pPr>
      <w:bookmarkStart w:id="3" w:name="_Toc41782135"/>
      <w:r>
        <w:rPr>
          <w:rFonts w:hint="eastAsia"/>
        </w:rPr>
        <w:lastRenderedPageBreak/>
        <w:t>統計數據與分析</w:t>
      </w:r>
      <w:bookmarkEnd w:id="3"/>
    </w:p>
    <w:p w14:paraId="0E79B93B" w14:textId="6198BD9A" w:rsidR="00FF6AB8" w:rsidRDefault="00FF6AB8" w:rsidP="00FF6AB8">
      <w:pPr>
        <w:pStyle w:val="3"/>
        <w:numPr>
          <w:ilvl w:val="1"/>
          <w:numId w:val="1"/>
        </w:numPr>
      </w:pPr>
      <w:bookmarkStart w:id="4" w:name="_Toc41782136"/>
      <w:r>
        <w:rPr>
          <w:rFonts w:hint="eastAsia"/>
        </w:rPr>
        <w:t xml:space="preserve">1999-2020 </w:t>
      </w:r>
      <w:r>
        <w:rPr>
          <w:rFonts w:hint="eastAsia"/>
        </w:rPr>
        <w:t>中油油價折線圖</w:t>
      </w:r>
      <w:bookmarkEnd w:id="4"/>
    </w:p>
    <w:p w14:paraId="7B075B5D" w14:textId="77777777" w:rsidR="00FF6AB8" w:rsidRDefault="00FF6AB8" w:rsidP="00A40348">
      <w:pPr>
        <w:keepNext/>
        <w:jc w:val="center"/>
      </w:pPr>
      <w:r>
        <w:rPr>
          <w:noProof/>
        </w:rPr>
        <w:drawing>
          <wp:inline distT="0" distB="0" distL="0" distR="0" wp14:anchorId="048D4F6E" wp14:editId="3BFE6495">
            <wp:extent cx="5271770" cy="3951605"/>
            <wp:effectExtent l="0" t="0" r="508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1770" cy="3951605"/>
                    </a:xfrm>
                    <a:prstGeom prst="rect">
                      <a:avLst/>
                    </a:prstGeom>
                    <a:noFill/>
                    <a:ln>
                      <a:noFill/>
                    </a:ln>
                  </pic:spPr>
                </pic:pic>
              </a:graphicData>
            </a:graphic>
          </wp:inline>
        </w:drawing>
      </w:r>
    </w:p>
    <w:p w14:paraId="3BAE9908" w14:textId="7E300534" w:rsidR="00FF6AB8" w:rsidRDefault="00A40348" w:rsidP="00FF6AB8">
      <w:pPr>
        <w:pStyle w:val="a6"/>
        <w:jc w:val="center"/>
      </w:pPr>
      <w:r>
        <w:rPr>
          <w:rFonts w:ascii="新細明體" w:eastAsia="新細明體" w:hAnsi="新細明體" w:hint="eastAsia"/>
        </w:rPr>
        <w:t>▲</w:t>
      </w:r>
      <w:r w:rsidR="00FF6AB8">
        <w:rPr>
          <w:rFonts w:hint="eastAsia"/>
        </w:rPr>
        <w:t>1999-2020</w:t>
      </w:r>
      <w:r w:rsidR="00FF6AB8">
        <w:rPr>
          <w:rFonts w:hint="eastAsia"/>
        </w:rPr>
        <w:t>油價折線圖</w:t>
      </w:r>
      <w:r w:rsidR="00FF6AB8">
        <w:rPr>
          <w:rFonts w:hint="eastAsia"/>
        </w:rPr>
        <w:t xml:space="preserve"> </w:t>
      </w:r>
      <w:r w:rsidR="00FF6AB8">
        <w:fldChar w:fldCharType="begin"/>
      </w:r>
      <w:r w:rsidR="00FF6AB8">
        <w:instrText xml:space="preserve"> </w:instrText>
      </w:r>
      <w:r w:rsidR="00FF6AB8">
        <w:rPr>
          <w:rFonts w:hint="eastAsia"/>
        </w:rPr>
        <w:instrText>SEQ 1999-2020</w:instrText>
      </w:r>
      <w:r w:rsidR="00FF6AB8">
        <w:rPr>
          <w:rFonts w:hint="eastAsia"/>
        </w:rPr>
        <w:instrText>油價折線圖</w:instrText>
      </w:r>
      <w:r w:rsidR="00FF6AB8">
        <w:rPr>
          <w:rFonts w:hint="eastAsia"/>
        </w:rPr>
        <w:instrText xml:space="preserve"> \* ARABIC</w:instrText>
      </w:r>
      <w:r w:rsidR="00FF6AB8">
        <w:instrText xml:space="preserve"> </w:instrText>
      </w:r>
      <w:r w:rsidR="00FF6AB8">
        <w:fldChar w:fldCharType="separate"/>
      </w:r>
      <w:r w:rsidR="00FF6AB8">
        <w:rPr>
          <w:noProof/>
        </w:rPr>
        <w:t>1</w:t>
      </w:r>
      <w:r w:rsidR="00FF6AB8">
        <w:fldChar w:fldCharType="end"/>
      </w:r>
    </w:p>
    <w:p w14:paraId="4432CBDB" w14:textId="12A63495" w:rsidR="00FF6AB8" w:rsidRDefault="00FF6AB8" w:rsidP="00FF6AB8">
      <w:pPr>
        <w:pStyle w:val="3"/>
        <w:numPr>
          <w:ilvl w:val="1"/>
          <w:numId w:val="1"/>
        </w:numPr>
      </w:pPr>
      <w:bookmarkStart w:id="5" w:name="_Toc41782137"/>
      <w:r>
        <w:rPr>
          <w:rFonts w:hint="eastAsia"/>
        </w:rPr>
        <w:lastRenderedPageBreak/>
        <w:t>2008</w:t>
      </w:r>
      <w:r>
        <w:rPr>
          <w:rFonts w:hint="eastAsia"/>
        </w:rPr>
        <w:t>年金融風暴</w:t>
      </w:r>
      <w:bookmarkEnd w:id="5"/>
    </w:p>
    <w:p w14:paraId="1FF6E3E6" w14:textId="77777777" w:rsidR="00A40348" w:rsidRDefault="00A40348" w:rsidP="00A40348">
      <w:pPr>
        <w:keepNext/>
        <w:jc w:val="center"/>
      </w:pPr>
      <w:r>
        <w:rPr>
          <w:noProof/>
        </w:rPr>
        <w:drawing>
          <wp:inline distT="0" distB="0" distL="0" distR="0" wp14:anchorId="089D4683" wp14:editId="59202E8E">
            <wp:extent cx="4635500" cy="347472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5500" cy="3474720"/>
                    </a:xfrm>
                    <a:prstGeom prst="rect">
                      <a:avLst/>
                    </a:prstGeom>
                    <a:noFill/>
                    <a:ln>
                      <a:noFill/>
                    </a:ln>
                  </pic:spPr>
                </pic:pic>
              </a:graphicData>
            </a:graphic>
          </wp:inline>
        </w:drawing>
      </w:r>
    </w:p>
    <w:p w14:paraId="0D3BEA56" w14:textId="04DAFDE4" w:rsidR="00A40348" w:rsidRDefault="00A40348" w:rsidP="00A40348">
      <w:pPr>
        <w:pStyle w:val="a6"/>
        <w:jc w:val="center"/>
      </w:pPr>
      <w:r>
        <w:rPr>
          <w:rFonts w:ascii="新細明體" w:eastAsia="新細明體" w:hAnsi="新細明體" w:hint="eastAsia"/>
        </w:rPr>
        <w:t>▲</w:t>
      </w:r>
      <w:r>
        <w:rPr>
          <w:rFonts w:hint="eastAsia"/>
        </w:rPr>
        <w:t>2007-2009</w:t>
      </w:r>
      <w:r>
        <w:rPr>
          <w:rFonts w:hint="eastAsia"/>
        </w:rPr>
        <w:t>油價折線圖</w:t>
      </w:r>
    </w:p>
    <w:p w14:paraId="7EFA1711" w14:textId="77777777" w:rsidR="00A40348" w:rsidRPr="00A40348" w:rsidRDefault="00A40348" w:rsidP="00A40348">
      <w:pPr>
        <w:rPr>
          <w:rFonts w:hint="eastAsia"/>
        </w:rPr>
      </w:pPr>
    </w:p>
    <w:p w14:paraId="57B5DA71" w14:textId="4645F466" w:rsidR="00A40348" w:rsidRDefault="00A40348" w:rsidP="00A40348">
      <w:pPr>
        <w:ind w:firstLine="480"/>
        <w:rPr>
          <w:rFonts w:hint="eastAsia"/>
        </w:rPr>
      </w:pPr>
      <w:r w:rsidRPr="00A40348">
        <w:rPr>
          <w:rFonts w:hint="eastAsia"/>
        </w:rPr>
        <w:t>金融海嘯爆發前，原油需求大大超出供給，使得油價創下每桶高達</w:t>
      </w:r>
      <w:r w:rsidRPr="00A40348">
        <w:rPr>
          <w:rFonts w:hint="eastAsia"/>
        </w:rPr>
        <w:t>145.29</w:t>
      </w:r>
      <w:r w:rsidRPr="00A40348">
        <w:rPr>
          <w:rFonts w:hint="eastAsia"/>
        </w:rPr>
        <w:t>美元的歷史最高紀錄，而其後在不到</w:t>
      </w:r>
      <w:proofErr w:type="gramStart"/>
      <w:r w:rsidRPr="00A40348">
        <w:rPr>
          <w:rFonts w:hint="eastAsia"/>
        </w:rPr>
        <w:t>一</w:t>
      </w:r>
      <w:proofErr w:type="gramEnd"/>
      <w:r w:rsidRPr="00A40348">
        <w:rPr>
          <w:rFonts w:hint="eastAsia"/>
        </w:rPr>
        <w:t>年內的金融危機</w:t>
      </w:r>
      <w:proofErr w:type="gramStart"/>
      <w:r w:rsidRPr="00A40348">
        <w:rPr>
          <w:rFonts w:hint="eastAsia"/>
        </w:rPr>
        <w:t>期間，</w:t>
      </w:r>
      <w:proofErr w:type="gramEnd"/>
      <w:r w:rsidRPr="00A40348">
        <w:rPr>
          <w:rFonts w:hint="eastAsia"/>
        </w:rPr>
        <w:t>重挫至</w:t>
      </w:r>
      <w:r w:rsidRPr="00A40348">
        <w:rPr>
          <w:rFonts w:hint="eastAsia"/>
        </w:rPr>
        <w:t>50</w:t>
      </w:r>
      <w:r w:rsidRPr="00A40348">
        <w:rPr>
          <w:rFonts w:hint="eastAsia"/>
        </w:rPr>
        <w:t>美元以下。</w:t>
      </w:r>
    </w:p>
    <w:p w14:paraId="773C68BA" w14:textId="0ECD32A0" w:rsidR="00A40348" w:rsidRDefault="00A40348" w:rsidP="00A40348">
      <w:pPr>
        <w:pStyle w:val="3"/>
        <w:numPr>
          <w:ilvl w:val="1"/>
          <w:numId w:val="1"/>
        </w:numPr>
      </w:pPr>
      <w:bookmarkStart w:id="6" w:name="_Toc41782138"/>
      <w:r>
        <w:rPr>
          <w:rFonts w:hint="eastAsia"/>
        </w:rPr>
        <w:lastRenderedPageBreak/>
        <w:t>2014-</w:t>
      </w:r>
      <w:r w:rsidR="00466346">
        <w:rPr>
          <w:rFonts w:hint="eastAsia"/>
        </w:rPr>
        <w:t>20</w:t>
      </w:r>
      <w:r>
        <w:rPr>
          <w:rFonts w:hint="eastAsia"/>
        </w:rPr>
        <w:t>15</w:t>
      </w:r>
      <w:r>
        <w:rPr>
          <w:rFonts w:hint="eastAsia"/>
        </w:rPr>
        <w:t>年</w:t>
      </w:r>
      <w:r>
        <w:rPr>
          <w:rFonts w:hint="eastAsia"/>
        </w:rPr>
        <w:t xml:space="preserve"> </w:t>
      </w:r>
      <w:r>
        <w:rPr>
          <w:rFonts w:hint="eastAsia"/>
        </w:rPr>
        <w:t>供過於求</w:t>
      </w:r>
      <w:bookmarkEnd w:id="6"/>
    </w:p>
    <w:p w14:paraId="089F5DB5" w14:textId="77777777" w:rsidR="00A40348" w:rsidRDefault="00A40348" w:rsidP="00A40348">
      <w:pPr>
        <w:keepNext/>
        <w:jc w:val="center"/>
      </w:pPr>
      <w:r>
        <w:rPr>
          <w:rFonts w:hint="eastAsia"/>
          <w:noProof/>
        </w:rPr>
        <w:drawing>
          <wp:inline distT="0" distB="0" distL="0" distR="0" wp14:anchorId="20CE3F0F" wp14:editId="3502C1DB">
            <wp:extent cx="4222115" cy="3673475"/>
            <wp:effectExtent l="0" t="0" r="6985" b="317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2115" cy="3673475"/>
                    </a:xfrm>
                    <a:prstGeom prst="rect">
                      <a:avLst/>
                    </a:prstGeom>
                    <a:noFill/>
                    <a:ln>
                      <a:noFill/>
                    </a:ln>
                  </pic:spPr>
                </pic:pic>
              </a:graphicData>
            </a:graphic>
          </wp:inline>
        </w:drawing>
      </w:r>
    </w:p>
    <w:p w14:paraId="20768744" w14:textId="31B57706" w:rsidR="00A40348" w:rsidRDefault="00A40348" w:rsidP="00A40348">
      <w:pPr>
        <w:pStyle w:val="a6"/>
        <w:jc w:val="center"/>
      </w:pPr>
      <w:r>
        <w:rPr>
          <w:rFonts w:ascii="新細明體" w:eastAsia="新細明體" w:hAnsi="新細明體" w:hint="eastAsia"/>
        </w:rPr>
        <w:t>▲</w:t>
      </w:r>
      <w:r>
        <w:rPr>
          <w:rFonts w:hint="eastAsia"/>
        </w:rPr>
        <w:t>2014-2015</w:t>
      </w:r>
      <w:r>
        <w:rPr>
          <w:rFonts w:hint="eastAsia"/>
        </w:rPr>
        <w:t>油價折線圖</w:t>
      </w:r>
    </w:p>
    <w:p w14:paraId="646AB576" w14:textId="77777777" w:rsidR="00A40348" w:rsidRPr="00A40348" w:rsidRDefault="00A40348" w:rsidP="00A40348">
      <w:pPr>
        <w:rPr>
          <w:rFonts w:hint="eastAsia"/>
        </w:rPr>
      </w:pPr>
    </w:p>
    <w:p w14:paraId="5D4099D6" w14:textId="7A422200" w:rsidR="00466346" w:rsidRDefault="00A40348" w:rsidP="00A40348">
      <w:pPr>
        <w:ind w:firstLine="480"/>
        <w:rPr>
          <w:rFonts w:ascii="MS Mincho" w:hAnsi="MS Mincho" w:cs="MS Mincho"/>
        </w:rPr>
      </w:pPr>
      <w:r>
        <w:rPr>
          <w:rFonts w:hint="eastAsia"/>
        </w:rPr>
        <w:t>由於</w:t>
      </w:r>
      <w:r>
        <w:t xml:space="preserve">OPEC </w:t>
      </w:r>
      <w:r>
        <w:rPr>
          <w:rFonts w:hint="eastAsia"/>
        </w:rPr>
        <w:t>會議未達成共識，造成主要石油輸出國不願減產，出現了原油史上最嚴重的生產過剩局面，讓油價</w:t>
      </w:r>
      <w:proofErr w:type="gramStart"/>
      <w:r>
        <w:rPr>
          <w:rFonts w:hint="eastAsia"/>
        </w:rPr>
        <w:t>雪崩式的下跌</w:t>
      </w:r>
      <w:proofErr w:type="gramEnd"/>
      <w:r>
        <w:rPr>
          <w:rFonts w:hint="eastAsia"/>
        </w:rPr>
        <w:t>。</w:t>
      </w:r>
      <w:r>
        <w:rPr>
          <w:rFonts w:ascii="MS Mincho" w:eastAsia="MS Mincho" w:hAnsi="MS Mincho" w:cs="MS Mincho" w:hint="eastAsia"/>
        </w:rPr>
        <w:t>​</w:t>
      </w:r>
    </w:p>
    <w:p w14:paraId="5B02173B" w14:textId="08BDD221" w:rsidR="00A40348" w:rsidRPr="00466346" w:rsidRDefault="00466346" w:rsidP="00466346">
      <w:pPr>
        <w:widowControl/>
        <w:rPr>
          <w:rFonts w:ascii="MS Mincho" w:hAnsi="MS Mincho" w:cs="MS Mincho" w:hint="eastAsia"/>
        </w:rPr>
      </w:pPr>
      <w:r>
        <w:rPr>
          <w:rFonts w:ascii="MS Mincho" w:hAnsi="MS Mincho" w:cs="MS Mincho"/>
        </w:rPr>
        <w:br w:type="page"/>
      </w:r>
    </w:p>
    <w:p w14:paraId="5A031D53" w14:textId="3E36B788" w:rsidR="00466346" w:rsidRPr="00466346" w:rsidRDefault="00466346" w:rsidP="00466346">
      <w:pPr>
        <w:pStyle w:val="3"/>
        <w:numPr>
          <w:ilvl w:val="1"/>
          <w:numId w:val="1"/>
        </w:numPr>
        <w:rPr>
          <w:rFonts w:hint="eastAsia"/>
        </w:rPr>
      </w:pPr>
      <w:bookmarkStart w:id="7" w:name="_Toc41782139"/>
      <w:r w:rsidRPr="00466346">
        <w:rPr>
          <w:rFonts w:hint="eastAsia"/>
        </w:rPr>
        <w:lastRenderedPageBreak/>
        <w:t>2018</w:t>
      </w:r>
      <w:r w:rsidRPr="00466346">
        <w:rPr>
          <w:rFonts w:hint="eastAsia"/>
        </w:rPr>
        <w:t>年</w:t>
      </w:r>
      <w:r w:rsidRPr="00466346">
        <w:rPr>
          <w:rFonts w:hint="eastAsia"/>
        </w:rPr>
        <w:t xml:space="preserve"> </w:t>
      </w:r>
      <w:r w:rsidRPr="00466346">
        <w:rPr>
          <w:rFonts w:hint="eastAsia"/>
        </w:rPr>
        <w:t>油價</w:t>
      </w:r>
      <w:r>
        <w:rPr>
          <w:rFonts w:hint="eastAsia"/>
        </w:rPr>
        <w:t>平</w:t>
      </w:r>
      <w:r w:rsidRPr="00466346">
        <w:rPr>
          <w:rFonts w:hint="eastAsia"/>
        </w:rPr>
        <w:t>穩機制</w:t>
      </w:r>
      <w:bookmarkEnd w:id="7"/>
    </w:p>
    <w:p w14:paraId="381BDBC5" w14:textId="753303C4" w:rsidR="00A40348" w:rsidRDefault="00A40348" w:rsidP="00466346">
      <w:pPr>
        <w:widowControl/>
        <w:jc w:val="center"/>
      </w:pPr>
      <w:r>
        <w:rPr>
          <w:rFonts w:hint="eastAsia"/>
          <w:noProof/>
        </w:rPr>
        <w:drawing>
          <wp:inline distT="0" distB="0" distL="0" distR="0" wp14:anchorId="51900C5D" wp14:editId="02222ABD">
            <wp:extent cx="4190365" cy="2178685"/>
            <wp:effectExtent l="0" t="0" r="63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0365" cy="2178685"/>
                    </a:xfrm>
                    <a:prstGeom prst="rect">
                      <a:avLst/>
                    </a:prstGeom>
                    <a:noFill/>
                    <a:ln>
                      <a:noFill/>
                    </a:ln>
                  </pic:spPr>
                </pic:pic>
              </a:graphicData>
            </a:graphic>
          </wp:inline>
        </w:drawing>
      </w:r>
    </w:p>
    <w:p w14:paraId="430BB92B" w14:textId="59B9DE6A" w:rsidR="00A40348" w:rsidRPr="00A40348" w:rsidRDefault="00A40348" w:rsidP="00A40348">
      <w:pPr>
        <w:jc w:val="center"/>
        <w:rPr>
          <w:sz w:val="20"/>
          <w:szCs w:val="18"/>
        </w:rPr>
      </w:pPr>
      <w:r w:rsidRPr="00A40348">
        <w:rPr>
          <w:rFonts w:ascii="新細明體" w:eastAsia="新細明體" w:hAnsi="新細明體" w:hint="eastAsia"/>
          <w:sz w:val="20"/>
          <w:szCs w:val="18"/>
        </w:rPr>
        <w:t>▲</w:t>
      </w:r>
      <w:r w:rsidRPr="00A40348">
        <w:rPr>
          <w:rFonts w:hint="eastAsia"/>
          <w:sz w:val="20"/>
          <w:szCs w:val="18"/>
        </w:rPr>
        <w:t>油價平穩機制表格</w:t>
      </w:r>
      <w:r>
        <w:rPr>
          <w:rFonts w:hint="eastAsia"/>
          <w:sz w:val="20"/>
          <w:szCs w:val="18"/>
        </w:rPr>
        <w:t xml:space="preserve"> </w:t>
      </w:r>
    </w:p>
    <w:p w14:paraId="253CEE6E" w14:textId="6C7D7A11" w:rsidR="00466346" w:rsidRDefault="00466346" w:rsidP="00466346">
      <w:pPr>
        <w:ind w:firstLine="480"/>
        <w:rPr>
          <w:rFonts w:hint="eastAsia"/>
        </w:rPr>
      </w:pPr>
      <w:r>
        <w:rPr>
          <w:rFonts w:hint="eastAsia"/>
        </w:rPr>
        <w:t>我由於國際局勢是影響油價波動的重要因素，原油價位受美國即將啟動禁運伊朗石油措施、美國東岸強烈颶風來襲造成民眾搶購汽油，加上美國商用原油庫存持續下降等因素影響，推升國際油價持續走揚，連帶使得國內油價調漲。</w:t>
      </w:r>
      <w:r>
        <w:rPr>
          <w:rFonts w:ascii="MS Mincho" w:eastAsia="MS Mincho" w:hAnsi="MS Mincho" w:cs="MS Mincho" w:hint="eastAsia"/>
        </w:rPr>
        <w:t>​</w:t>
      </w:r>
    </w:p>
    <w:p w14:paraId="2D93B27A" w14:textId="77777777" w:rsidR="00466346" w:rsidRDefault="00466346" w:rsidP="00466346">
      <w:pPr>
        <w:ind w:firstLine="480"/>
      </w:pPr>
      <w:r>
        <w:rPr>
          <w:rFonts w:hint="eastAsia"/>
        </w:rPr>
        <w:t>為了防止像</w:t>
      </w:r>
      <w:r>
        <w:t>2008</w:t>
      </w:r>
      <w:r>
        <w:rPr>
          <w:rFonts w:hint="eastAsia"/>
        </w:rPr>
        <w:t>年金融風暴和</w:t>
      </w:r>
      <w:r>
        <w:t>2015</w:t>
      </w:r>
      <w:r>
        <w:rPr>
          <w:rFonts w:hint="eastAsia"/>
        </w:rPr>
        <w:t>年供過於求的情況再次發生，油價大幅的上漲以及下跌，政府推出了油價平穩機制，來穩定油價的變動。</w:t>
      </w:r>
      <w:r>
        <w:t xml:space="preserve">( </w:t>
      </w:r>
      <w:r>
        <w:rPr>
          <w:rFonts w:hint="eastAsia"/>
        </w:rPr>
        <w:t>右圖為調價的方式</w:t>
      </w:r>
      <w:r>
        <w:t xml:space="preserve"> )​</w:t>
      </w:r>
    </w:p>
    <w:p w14:paraId="2528458D" w14:textId="24C0D158" w:rsidR="00A40348" w:rsidRPr="00A40348" w:rsidRDefault="00A40348" w:rsidP="00466346">
      <w:pPr>
        <w:rPr>
          <w:rFonts w:hint="eastAsia"/>
        </w:rPr>
      </w:pPr>
    </w:p>
    <w:p w14:paraId="390451B7" w14:textId="0BEAC9A2" w:rsidR="00A40348" w:rsidRDefault="00A40348" w:rsidP="00A40348">
      <w:pPr>
        <w:pStyle w:val="3"/>
        <w:numPr>
          <w:ilvl w:val="1"/>
          <w:numId w:val="1"/>
        </w:numPr>
      </w:pPr>
      <w:bookmarkStart w:id="8" w:name="_Toc41782140"/>
      <w:r>
        <w:rPr>
          <w:rFonts w:hint="eastAsia"/>
        </w:rPr>
        <w:lastRenderedPageBreak/>
        <w:t>2019-2</w:t>
      </w:r>
      <w:r w:rsidR="00466346">
        <w:rPr>
          <w:rFonts w:hint="eastAsia"/>
        </w:rPr>
        <w:t>02</w:t>
      </w:r>
      <w:r>
        <w:rPr>
          <w:rFonts w:hint="eastAsia"/>
        </w:rPr>
        <w:t>0</w:t>
      </w:r>
      <w:r>
        <w:rPr>
          <w:rFonts w:hint="eastAsia"/>
        </w:rPr>
        <w:t>年</w:t>
      </w:r>
      <w:r>
        <w:rPr>
          <w:rFonts w:hint="eastAsia"/>
        </w:rPr>
        <w:t xml:space="preserve"> </w:t>
      </w:r>
      <w:r>
        <w:rPr>
          <w:rFonts w:hint="eastAsia"/>
        </w:rPr>
        <w:t>武漢肺炎</w:t>
      </w:r>
      <w:bookmarkEnd w:id="8"/>
    </w:p>
    <w:p w14:paraId="191D3530" w14:textId="77777777" w:rsidR="00466346" w:rsidRDefault="00466346" w:rsidP="00466346">
      <w:pPr>
        <w:keepNext/>
        <w:jc w:val="center"/>
      </w:pPr>
      <w:r>
        <w:rPr>
          <w:rFonts w:hint="eastAsia"/>
          <w:noProof/>
        </w:rPr>
        <w:drawing>
          <wp:inline distT="0" distB="0" distL="0" distR="0" wp14:anchorId="159BE21A" wp14:editId="7A3D8B72">
            <wp:extent cx="4460875" cy="3339465"/>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0875" cy="3339465"/>
                    </a:xfrm>
                    <a:prstGeom prst="rect">
                      <a:avLst/>
                    </a:prstGeom>
                    <a:noFill/>
                    <a:ln>
                      <a:noFill/>
                    </a:ln>
                  </pic:spPr>
                </pic:pic>
              </a:graphicData>
            </a:graphic>
          </wp:inline>
        </w:drawing>
      </w:r>
    </w:p>
    <w:p w14:paraId="1894FE06" w14:textId="5971CDC8" w:rsidR="00A40348" w:rsidRDefault="00466346" w:rsidP="00466346">
      <w:pPr>
        <w:pStyle w:val="a6"/>
        <w:jc w:val="center"/>
      </w:pPr>
      <w:r w:rsidRPr="00A40348">
        <w:rPr>
          <w:rFonts w:ascii="新細明體" w:eastAsia="新細明體" w:hAnsi="新細明體" w:hint="eastAsia"/>
          <w:szCs w:val="18"/>
        </w:rPr>
        <w:t>▲</w:t>
      </w:r>
      <w:r>
        <w:rPr>
          <w:rFonts w:hint="eastAsia"/>
        </w:rPr>
        <w:t>2019-2020</w:t>
      </w:r>
      <w:r>
        <w:rPr>
          <w:rFonts w:hint="eastAsia"/>
        </w:rPr>
        <w:t>油價折線圖</w:t>
      </w:r>
      <w:r>
        <w:rPr>
          <w:rFonts w:hint="eastAsia"/>
        </w:rPr>
        <w:t xml:space="preserve"> </w:t>
      </w:r>
    </w:p>
    <w:p w14:paraId="06D6E4D1" w14:textId="12DF9FAC" w:rsidR="00466346" w:rsidRDefault="00466346" w:rsidP="00466346">
      <w:pPr>
        <w:ind w:firstLine="480"/>
        <w:rPr>
          <w:rFonts w:hint="eastAsia"/>
        </w:rPr>
      </w:pPr>
      <w:r>
        <w:rPr>
          <w:rFonts w:hint="eastAsia"/>
        </w:rPr>
        <w:t>武漢肺炎</w:t>
      </w:r>
      <w:r>
        <w:t xml:space="preserve"> </w:t>
      </w:r>
      <w:r>
        <w:t>(2019</w:t>
      </w:r>
      <w:r>
        <w:rPr>
          <w:rFonts w:hint="eastAsia"/>
        </w:rPr>
        <w:t>冠狀病毒疾病，</w:t>
      </w:r>
      <w:r>
        <w:t>COVID-19)</w:t>
      </w:r>
      <w:r w:rsidRPr="00466346">
        <w:rPr>
          <w:rFonts w:hint="eastAsia"/>
        </w:rPr>
        <w:t xml:space="preserve"> </w:t>
      </w:r>
      <w:proofErr w:type="gramStart"/>
      <w:r>
        <w:rPr>
          <w:rFonts w:hint="eastAsia"/>
        </w:rPr>
        <w:t>疫情大</w:t>
      </w:r>
      <w:proofErr w:type="gramEnd"/>
      <w:r>
        <w:rPr>
          <w:rFonts w:hint="eastAsia"/>
        </w:rPr>
        <w:t>爆發，各國陸續</w:t>
      </w:r>
      <w:proofErr w:type="gramStart"/>
      <w:r>
        <w:rPr>
          <w:rFonts w:hint="eastAsia"/>
        </w:rPr>
        <w:t>實施封城政策</w:t>
      </w:r>
      <w:proofErr w:type="gramEnd"/>
      <w:r>
        <w:rPr>
          <w:rFonts w:hint="eastAsia"/>
        </w:rPr>
        <w:t>，導致觀光、航空、運輸</w:t>
      </w:r>
      <w:r>
        <w:t>...</w:t>
      </w:r>
      <w:r>
        <w:rPr>
          <w:rFonts w:hint="eastAsia"/>
        </w:rPr>
        <w:t>等行業用油需求銳減</w:t>
      </w:r>
      <w:r>
        <w:t xml:space="preserve"> </w:t>
      </w:r>
      <w:r>
        <w:rPr>
          <w:rFonts w:hint="eastAsia"/>
        </w:rPr>
        <w:t>原油價格下挫。</w:t>
      </w:r>
      <w:r>
        <w:rPr>
          <w:rFonts w:ascii="MS Mincho" w:eastAsia="MS Mincho" w:hAnsi="MS Mincho" w:cs="MS Mincho" w:hint="eastAsia"/>
        </w:rPr>
        <w:t>​</w:t>
      </w:r>
    </w:p>
    <w:p w14:paraId="7D14E3BD" w14:textId="77777777" w:rsidR="00466346" w:rsidRDefault="00466346" w:rsidP="00466346">
      <w:pPr>
        <w:ind w:firstLine="480"/>
      </w:pPr>
      <w:r>
        <w:rPr>
          <w:rFonts w:hint="eastAsia"/>
        </w:rPr>
        <w:t>此外沙烏地阿拉伯和俄羅斯卻在此時大打價格戰，讓原先就持續向下走跌的國際原油價格雪上加霜。</w:t>
      </w:r>
      <w:r>
        <w:rPr>
          <w:rFonts w:ascii="MS Mincho" w:eastAsia="MS Mincho" w:hAnsi="MS Mincho" w:cs="MS Mincho" w:hint="eastAsia"/>
        </w:rPr>
        <w:t>​</w:t>
      </w:r>
    </w:p>
    <w:p w14:paraId="7DF06844" w14:textId="19620AAC" w:rsidR="00466346" w:rsidRDefault="00466346" w:rsidP="00466346"/>
    <w:p w14:paraId="61403723" w14:textId="77777777" w:rsidR="00B60813" w:rsidRPr="00466346" w:rsidRDefault="00B60813" w:rsidP="00466346">
      <w:pPr>
        <w:rPr>
          <w:rFonts w:hint="eastAsia"/>
        </w:rPr>
      </w:pPr>
    </w:p>
    <w:p w14:paraId="6140CFF3" w14:textId="6EC6F686" w:rsidR="00B96908" w:rsidRDefault="00B96908" w:rsidP="00B96908">
      <w:pPr>
        <w:pStyle w:val="2"/>
        <w:numPr>
          <w:ilvl w:val="0"/>
          <w:numId w:val="1"/>
        </w:numPr>
      </w:pPr>
      <w:bookmarkStart w:id="9" w:name="_Toc41782141"/>
      <w:r>
        <w:rPr>
          <w:rFonts w:hint="eastAsia"/>
        </w:rPr>
        <w:t>結論</w:t>
      </w:r>
      <w:bookmarkEnd w:id="9"/>
    </w:p>
    <w:p w14:paraId="54AFD12B" w14:textId="79E37B35" w:rsidR="00B96908" w:rsidRDefault="00B96908" w:rsidP="00B96908">
      <w:pPr>
        <w:pStyle w:val="a3"/>
        <w:numPr>
          <w:ilvl w:val="1"/>
          <w:numId w:val="1"/>
        </w:numPr>
        <w:ind w:leftChars="0"/>
        <w:rPr>
          <w:rFonts w:hint="eastAsia"/>
        </w:rPr>
      </w:pPr>
      <w:r>
        <w:rPr>
          <w:rFonts w:hint="eastAsia"/>
        </w:rPr>
        <w:t>世界的原油價格，幾次波動幅度最大的事件，都和中東產油國息息相關</w:t>
      </w:r>
      <w:r w:rsidRPr="00B96908">
        <w:rPr>
          <w:rFonts w:ascii="MS Mincho" w:eastAsia="MS Mincho" w:hAnsi="MS Mincho" w:cs="MS Mincho" w:hint="eastAsia"/>
        </w:rPr>
        <w:t>​</w:t>
      </w:r>
    </w:p>
    <w:p w14:paraId="07926471" w14:textId="789BB52E" w:rsidR="00B96908" w:rsidRDefault="00B96908" w:rsidP="00B96908">
      <w:pPr>
        <w:pStyle w:val="a3"/>
        <w:numPr>
          <w:ilvl w:val="1"/>
          <w:numId w:val="1"/>
        </w:numPr>
        <w:ind w:leftChars="0"/>
      </w:pPr>
      <w:r>
        <w:rPr>
          <w:rFonts w:hint="eastAsia"/>
        </w:rPr>
        <w:t>當今國內的油價，事實上存在著保護機制</w:t>
      </w:r>
      <w:r>
        <w:t xml:space="preserve"> (</w:t>
      </w:r>
      <w:r>
        <w:rPr>
          <w:rFonts w:hint="eastAsia"/>
        </w:rPr>
        <w:t>油價平穩機制</w:t>
      </w:r>
      <w:r>
        <w:t>)​</w:t>
      </w:r>
    </w:p>
    <w:p w14:paraId="1623F1BC" w14:textId="48F8DECD" w:rsidR="00B96908" w:rsidRDefault="00B96908" w:rsidP="00B96908">
      <w:pPr>
        <w:pStyle w:val="a3"/>
        <w:numPr>
          <w:ilvl w:val="1"/>
          <w:numId w:val="1"/>
        </w:numPr>
        <w:ind w:leftChars="0"/>
      </w:pPr>
      <w:r>
        <w:rPr>
          <w:rFonts w:hint="eastAsia"/>
        </w:rPr>
        <w:t>政府有限度的介入市場行情，試圖減弱國內油價的波動</w:t>
      </w:r>
      <w:r w:rsidRPr="00B96908">
        <w:rPr>
          <w:rFonts w:ascii="MS Mincho" w:eastAsia="MS Mincho" w:hAnsi="MS Mincho" w:cs="MS Mincho" w:hint="eastAsia"/>
        </w:rPr>
        <w:t>​</w:t>
      </w:r>
    </w:p>
    <w:p w14:paraId="7BFD72FD" w14:textId="77777777" w:rsidR="00B96908" w:rsidRDefault="00B96908" w:rsidP="00B96908"/>
    <w:p w14:paraId="45314EDE" w14:textId="77777777" w:rsidR="00B96908" w:rsidRDefault="00B96908" w:rsidP="00B96908">
      <w:r>
        <w:t>​</w:t>
      </w:r>
    </w:p>
    <w:p w14:paraId="5FEAFCF4" w14:textId="34B00352" w:rsidR="00466346" w:rsidRDefault="00466346">
      <w:pPr>
        <w:widowControl/>
      </w:pPr>
      <w:r>
        <w:br w:type="page"/>
      </w:r>
    </w:p>
    <w:p w14:paraId="4F0ADCD7" w14:textId="1BD3402A" w:rsidR="00B96908" w:rsidRDefault="00B96908" w:rsidP="00B96908">
      <w:pPr>
        <w:pStyle w:val="2"/>
        <w:numPr>
          <w:ilvl w:val="0"/>
          <w:numId w:val="1"/>
        </w:numPr>
      </w:pPr>
      <w:bookmarkStart w:id="10" w:name="_Toc41782142"/>
      <w:r>
        <w:rPr>
          <w:rFonts w:hint="eastAsia"/>
        </w:rPr>
        <w:lastRenderedPageBreak/>
        <w:t>參考資料</w:t>
      </w:r>
      <w:bookmarkEnd w:id="10"/>
    </w:p>
    <w:p w14:paraId="3E9148AE" w14:textId="3ABD27EA" w:rsidR="00B96908" w:rsidRDefault="00B96908" w:rsidP="00B96908">
      <w:pPr>
        <w:rPr>
          <w:rFonts w:hint="eastAsia"/>
        </w:rPr>
      </w:pPr>
      <w:r>
        <w:rPr>
          <w:rFonts w:hint="eastAsia"/>
        </w:rPr>
        <w:t>經濟部能源局</w:t>
      </w:r>
      <w:r>
        <w:t>--</w:t>
      </w:r>
      <w:r>
        <w:rPr>
          <w:rFonts w:hint="eastAsia"/>
        </w:rPr>
        <w:t>油價資訊管理與分析系統</w:t>
      </w:r>
      <w:r>
        <w:rPr>
          <w:rFonts w:ascii="MS Mincho" w:eastAsia="MS Mincho" w:hAnsi="MS Mincho" w:cs="MS Mincho" w:hint="eastAsia"/>
        </w:rPr>
        <w:t>​</w:t>
      </w:r>
    </w:p>
    <w:p w14:paraId="669E1A38" w14:textId="77777777" w:rsidR="00B96908" w:rsidRDefault="00B96908" w:rsidP="00B96908">
      <w:r>
        <w:t>https://www2.moeaboe.gov.tw/oil102/oil2017/A03/A0301/sys27.asp​</w:t>
      </w:r>
    </w:p>
    <w:p w14:paraId="30FE6AD9" w14:textId="7210C07F" w:rsidR="00B96908" w:rsidRDefault="00B96908" w:rsidP="00B96908">
      <w:pPr>
        <w:rPr>
          <w:rFonts w:hint="eastAsia"/>
        </w:rPr>
      </w:pPr>
    </w:p>
    <w:p w14:paraId="14910696" w14:textId="07B5C9EB" w:rsidR="00B96908" w:rsidRDefault="00B96908" w:rsidP="00B96908">
      <w:pPr>
        <w:rPr>
          <w:rFonts w:hint="eastAsia"/>
        </w:rPr>
      </w:pPr>
      <w:r>
        <w:rPr>
          <w:rFonts w:hint="eastAsia"/>
        </w:rPr>
        <w:t>台灣中油股份有限公司</w:t>
      </w:r>
      <w:r>
        <w:rPr>
          <w:rFonts w:ascii="MS Mincho" w:eastAsia="MS Mincho" w:hAnsi="MS Mincho" w:cs="MS Mincho" w:hint="eastAsia"/>
        </w:rPr>
        <w:t>​</w:t>
      </w:r>
    </w:p>
    <w:p w14:paraId="1AB6712D" w14:textId="77777777" w:rsidR="00B96908" w:rsidRDefault="00B96908" w:rsidP="00B96908">
      <w:r>
        <w:t>https://www.cpc.com.tw/​</w:t>
      </w:r>
    </w:p>
    <w:p w14:paraId="07553020" w14:textId="7A35B18E" w:rsidR="00B96908" w:rsidRPr="00B96908" w:rsidRDefault="00B96908" w:rsidP="00B96908">
      <w:pPr>
        <w:rPr>
          <w:rFonts w:hint="eastAsia"/>
        </w:rPr>
      </w:pPr>
      <w:r>
        <w:rPr>
          <w:rFonts w:hint="eastAsia"/>
        </w:rPr>
        <w:t>中油油價歷史變動資料</w:t>
      </w:r>
      <w:r>
        <w:rPr>
          <w:rFonts w:ascii="MS Mincho" w:eastAsia="MS Mincho" w:hAnsi="MS Mincho" w:cs="MS Mincho" w:hint="eastAsia"/>
        </w:rPr>
        <w:t>​</w:t>
      </w:r>
    </w:p>
    <w:p w14:paraId="7F9B69FC" w14:textId="78E98979" w:rsidR="00B96908" w:rsidRPr="00B96908" w:rsidRDefault="00B96908" w:rsidP="00B96908">
      <w:pPr>
        <w:rPr>
          <w:rFonts w:hint="eastAsia"/>
        </w:rPr>
      </w:pPr>
      <w:r>
        <w:t>https://vipmember.tmtd.cpc.com.tw/mbwebs/ShowHistoryPrice_oil2019.aspx​</w:t>
      </w:r>
    </w:p>
    <w:p w14:paraId="083DE42F" w14:textId="77777777" w:rsidR="00B96908" w:rsidRDefault="00B96908" w:rsidP="00B96908">
      <w:r>
        <w:t>https://vipmember.tmtd.cpc.com.tw/mbwebs/ShowHistoryPrice_oil.aspx​</w:t>
      </w:r>
    </w:p>
    <w:p w14:paraId="46D67EC3" w14:textId="27FD505E" w:rsidR="00B96908" w:rsidRDefault="00B96908" w:rsidP="00B96908">
      <w:pPr>
        <w:rPr>
          <w:rFonts w:hint="eastAsia"/>
        </w:rPr>
      </w:pPr>
    </w:p>
    <w:p w14:paraId="34FD2C33" w14:textId="21410C10" w:rsidR="00B96908" w:rsidRDefault="00B96908" w:rsidP="00B96908">
      <w:pPr>
        <w:rPr>
          <w:rFonts w:hint="eastAsia"/>
        </w:rPr>
      </w:pPr>
      <w:r>
        <w:rPr>
          <w:rFonts w:hint="eastAsia"/>
        </w:rPr>
        <w:t>油價大事紀</w:t>
      </w:r>
      <w:r>
        <w:rPr>
          <w:rFonts w:ascii="MS Mincho" w:eastAsia="MS Mincho" w:hAnsi="MS Mincho" w:cs="MS Mincho" w:hint="eastAsia"/>
        </w:rPr>
        <w:t>​</w:t>
      </w:r>
    </w:p>
    <w:p w14:paraId="56EB4C19" w14:textId="5AFEFC4B" w:rsidR="00B96908" w:rsidRPr="00B96908" w:rsidRDefault="00B96908" w:rsidP="00B96908">
      <w:pPr>
        <w:rPr>
          <w:rFonts w:hint="eastAsia"/>
        </w:rPr>
      </w:pPr>
      <w:r>
        <w:t>https://www.macromicro.me/time_line?id=16&amp;stat=486​</w:t>
      </w:r>
    </w:p>
    <w:sectPr w:rsidR="00B96908" w:rsidRPr="00B9690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6946B0"/>
    <w:multiLevelType w:val="hybridMultilevel"/>
    <w:tmpl w:val="4DF4F2C4"/>
    <w:lvl w:ilvl="0" w:tplc="E28810B4">
      <w:start w:val="1"/>
      <w:numFmt w:val="taiwaneseCountingThousand"/>
      <w:lvlText w:val="%1、"/>
      <w:lvlJc w:val="left"/>
      <w:pPr>
        <w:ind w:left="990" w:hanging="990"/>
      </w:pPr>
      <w:rPr>
        <w:rFonts w:hint="default"/>
      </w:rPr>
    </w:lvl>
    <w:lvl w:ilvl="1" w:tplc="CED65EEC">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908"/>
    <w:rsid w:val="00181B9A"/>
    <w:rsid w:val="002A47B8"/>
    <w:rsid w:val="00466346"/>
    <w:rsid w:val="00A40348"/>
    <w:rsid w:val="00A52B5B"/>
    <w:rsid w:val="00B60813"/>
    <w:rsid w:val="00B96908"/>
    <w:rsid w:val="00FF6A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6F2A"/>
  <w15:chartTrackingRefBased/>
  <w15:docId w15:val="{239F8B6E-1A68-42BD-8C72-3FD985417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96908"/>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B9690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FF6AB8"/>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96908"/>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B96908"/>
    <w:rPr>
      <w:rFonts w:asciiTheme="majorHAnsi" w:eastAsiaTheme="majorEastAsia" w:hAnsiTheme="majorHAnsi" w:cstheme="majorBidi"/>
      <w:b/>
      <w:bCs/>
      <w:sz w:val="48"/>
      <w:szCs w:val="48"/>
    </w:rPr>
  </w:style>
  <w:style w:type="paragraph" w:styleId="a3">
    <w:name w:val="List Paragraph"/>
    <w:basedOn w:val="a"/>
    <w:uiPriority w:val="34"/>
    <w:qFormat/>
    <w:rsid w:val="00B96908"/>
    <w:pPr>
      <w:ind w:leftChars="200" w:left="480"/>
    </w:pPr>
  </w:style>
  <w:style w:type="paragraph" w:styleId="a4">
    <w:name w:val="TOC Heading"/>
    <w:basedOn w:val="1"/>
    <w:next w:val="a"/>
    <w:uiPriority w:val="39"/>
    <w:unhideWhenUsed/>
    <w:qFormat/>
    <w:rsid w:val="00B96908"/>
    <w:pPr>
      <w:keepLines/>
      <w:widowControl/>
      <w:spacing w:before="240" w:after="0" w:line="259" w:lineRule="auto"/>
      <w:outlineLvl w:val="9"/>
    </w:pPr>
    <w:rPr>
      <w:b w:val="0"/>
      <w:bCs w:val="0"/>
      <w:color w:val="2F5496" w:themeColor="accent1" w:themeShade="BF"/>
      <w:kern w:val="0"/>
      <w:sz w:val="32"/>
      <w:szCs w:val="32"/>
    </w:rPr>
  </w:style>
  <w:style w:type="paragraph" w:styleId="11">
    <w:name w:val="toc 1"/>
    <w:basedOn w:val="a"/>
    <w:next w:val="a"/>
    <w:autoRedefine/>
    <w:uiPriority w:val="39"/>
    <w:unhideWhenUsed/>
    <w:rsid w:val="00FF6AB8"/>
    <w:pPr>
      <w:tabs>
        <w:tab w:val="right" w:leader="dot" w:pos="8296"/>
      </w:tabs>
    </w:pPr>
  </w:style>
  <w:style w:type="paragraph" w:styleId="21">
    <w:name w:val="toc 2"/>
    <w:basedOn w:val="a"/>
    <w:next w:val="a"/>
    <w:autoRedefine/>
    <w:uiPriority w:val="39"/>
    <w:unhideWhenUsed/>
    <w:rsid w:val="00B96908"/>
    <w:pPr>
      <w:ind w:leftChars="200" w:left="480"/>
    </w:pPr>
  </w:style>
  <w:style w:type="character" w:styleId="a5">
    <w:name w:val="Hyperlink"/>
    <w:basedOn w:val="a0"/>
    <w:uiPriority w:val="99"/>
    <w:unhideWhenUsed/>
    <w:rsid w:val="00B96908"/>
    <w:rPr>
      <w:color w:val="0563C1" w:themeColor="hyperlink"/>
      <w:u w:val="single"/>
    </w:rPr>
  </w:style>
  <w:style w:type="character" w:customStyle="1" w:styleId="30">
    <w:name w:val="標題 3 字元"/>
    <w:basedOn w:val="a0"/>
    <w:link w:val="3"/>
    <w:uiPriority w:val="9"/>
    <w:rsid w:val="00FF6AB8"/>
    <w:rPr>
      <w:rFonts w:asciiTheme="majorHAnsi" w:eastAsiaTheme="majorEastAsia" w:hAnsiTheme="majorHAnsi" w:cstheme="majorBidi"/>
      <w:b/>
      <w:bCs/>
      <w:sz w:val="36"/>
      <w:szCs w:val="36"/>
    </w:rPr>
  </w:style>
  <w:style w:type="paragraph" w:styleId="a6">
    <w:name w:val="caption"/>
    <w:basedOn w:val="a"/>
    <w:next w:val="a"/>
    <w:uiPriority w:val="35"/>
    <w:unhideWhenUsed/>
    <w:qFormat/>
    <w:rsid w:val="00FF6AB8"/>
    <w:rPr>
      <w:sz w:val="20"/>
      <w:szCs w:val="20"/>
    </w:rPr>
  </w:style>
  <w:style w:type="paragraph" w:styleId="31">
    <w:name w:val="toc 3"/>
    <w:basedOn w:val="a"/>
    <w:next w:val="a"/>
    <w:autoRedefine/>
    <w:uiPriority w:val="39"/>
    <w:unhideWhenUsed/>
    <w:rsid w:val="00FF6AB8"/>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C71E6-7B27-40BE-B144-E9CE2B071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9</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翁星宇</dc:creator>
  <cp:keywords/>
  <dc:description/>
  <cp:lastModifiedBy>翁星宇</cp:lastModifiedBy>
  <cp:revision>3</cp:revision>
  <dcterms:created xsi:type="dcterms:W3CDTF">2020-05-30T17:13:00Z</dcterms:created>
  <dcterms:modified xsi:type="dcterms:W3CDTF">2020-05-30T17:50:00Z</dcterms:modified>
</cp:coreProperties>
</file>