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From Windrush to Grime</w:t>
      </w:r>
    </w:p>
    <w:p>
      <w:pPr>
        <w:spacing w:before="0" w:after="120"/>
      </w:pPr>
      <w:r>
        <w:rPr>
          <w:rFonts w:ascii="Aptos" w:hAnsi="Aptos"/>
          <w:b w:val="0"/>
          <w:i w:val="0"/>
          <w:color w:val="007A3D"/>
          <w:sz w:val="25"/>
        </w:rPr>
        <w:t>How Black music shaped the sound of Britain</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match it, table task,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Britain's most exciting music scenes, from ska and lovers rock to jungle, garage, grime and drill, were created or shaped by Black British communities. This session traces that story from the Windrush generation's sound systems to the music students listen to today.</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Put the main Black British music genres in time order.</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how Caribbean music and sound-system culture shaped British music.</w:t>
      </w:r>
    </w:p>
    <w:p>
      <w:pPr>
        <w:spacing w:after="60"/>
        <w:ind w:left="454" w:hanging="255"/>
      </w:pPr>
      <w:r>
        <w:rPr>
          <w:rFonts w:ascii="Aptos" w:hAnsi="Aptos"/>
          <w:b/>
          <w:i w:val="0"/>
          <w:color w:val="007A3D"/>
          <w:sz w:val="16"/>
        </w:rPr>
        <w:t xml:space="preserve">■  </w:t>
      </w:r>
      <w:r>
        <w:rPr>
          <w:rFonts w:ascii="Aptos" w:hAnsi="Aptos"/>
          <w:b w:val="0"/>
          <w:i w:val="0"/>
          <w:color w:val="1A1A1A"/>
          <w:sz w:val="20"/>
        </w:rPr>
        <w:t>Connect today's music to its roots.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What do you listen to? Note genres on the board.</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Play short, clean clips of each genre.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Put it in order, then match it.</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Playlist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Students build a five-track timeline playlist.</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Radio DJ and historian.</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Pre-check all music clips for clean versions. Many grime and drill tracks have explicit versions.</w:t>
      </w:r>
    </w:p>
    <w:p>
      <w:pPr>
        <w:spacing w:after="60"/>
        <w:ind w:left="454" w:hanging="255"/>
      </w:pPr>
      <w:r>
        <w:rPr>
          <w:rFonts w:ascii="Aptos" w:hAnsi="Aptos"/>
          <w:b/>
          <w:i w:val="0"/>
          <w:color w:val="E8A800"/>
          <w:sz w:val="16"/>
        </w:rPr>
        <w:t xml:space="preserve">■  </w:t>
      </w:r>
      <w:r>
        <w:rPr>
          <w:rFonts w:ascii="Aptos" w:hAnsi="Aptos"/>
          <w:b w:val="0"/>
          <w:i w:val="0"/>
          <w:color w:val="1A1A1A"/>
          <w:sz w:val="20"/>
        </w:rPr>
        <w:t>Drill can be a sensitive topic. Focus on the music's history and creativity, not violent content.</w:t>
      </w:r>
    </w:p>
    <w:p>
      <w:pPr>
        <w:spacing w:after="60"/>
        <w:ind w:left="454" w:hanging="255"/>
      </w:pPr>
      <w:r>
        <w:rPr>
          <w:rFonts w:ascii="Aptos" w:hAnsi="Aptos"/>
          <w:b/>
          <w:i w:val="0"/>
          <w:color w:val="E8A800"/>
          <w:sz w:val="16"/>
        </w:rPr>
        <w:t xml:space="preserve">■  </w:t>
      </w:r>
      <w:r>
        <w:rPr>
          <w:rFonts w:ascii="Aptos" w:hAnsi="Aptos"/>
          <w:b w:val="0"/>
          <w:i w:val="0"/>
          <w:color w:val="1A1A1A"/>
          <w:sz w:val="20"/>
        </w:rPr>
        <w:t>Link to the Black Music Legends session and the Windrush session.</w:t>
      </w:r>
    </w:p>
    <w:p>
      <w:pPr>
        <w:spacing w:after="60"/>
        <w:ind w:left="454" w:hanging="255"/>
      </w:pPr>
      <w:r>
        <w:rPr>
          <w:rFonts w:ascii="Aptos" w:hAnsi="Aptos"/>
          <w:b/>
          <w:i w:val="0"/>
          <w:color w:val="E8A800"/>
          <w:sz w:val="16"/>
        </w:rPr>
        <w:t xml:space="preserve">■  </w:t>
      </w:r>
      <w:r>
        <w:rPr>
          <w:rFonts w:ascii="Aptos" w:hAnsi="Aptos"/>
          <w:b w:val="0"/>
          <w:i w:val="0"/>
          <w:color w:val="1A1A1A"/>
          <w:sz w:val="20"/>
        </w:rPr>
        <w:t>Students' playlists could be played at the end of the session or at a Black History Month event.</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Dizzee Rascal wins the Mercury Prize (2003)</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Claudia Jones's indoor Caribbean carnival (1959)</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Stormzy headlines Glastonbury (2019)</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Jungle takes off (early 1990s)</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3</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Box 5: Lovers rock hits the charts (1979)</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2</w:t>
            </w:r>
          </w:p>
        </w:tc>
      </w:tr>
    </w:tbl>
    <w:p>
      <w:pPr>
        <w:spacing w:after="0" w:line="160" w:lineRule="exact"/>
      </w:pPr>
      <w:r>
        <w:rPr>
          <w:sz w:val="4"/>
        </w:rPr>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Lovers rock</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Smooth, romantic British reggae</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Jungle</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Fast breakbeats with reggae basslines</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Grime</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Born in East London in the early 2000s</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2 Tone</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Ska and punk from Coventry</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Sound system</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Huge speaker stacks at parties</w:t>
            </w:r>
          </w:p>
        </w:tc>
      </w:tr>
    </w:tbl>
    <w:p>
      <w:pPr>
        <w:spacing w:after="0" w:line="160" w:lineRule="exact"/>
      </w:pPr>
      <w:r>
        <w:rPr>
          <w:sz w:val="4"/>
        </w:rPr>
      </w:r>
    </w:p>
    <w:p>
      <w:pPr>
        <w:keepNext/>
        <w:spacing w:before="80" w:after="60"/>
      </w:pPr>
      <w:r>
        <w:rPr>
          <w:rFonts w:ascii="Aptos Display" w:hAnsi="Aptos Display"/>
          <w:b/>
          <w:i w:val="0"/>
          <w:color w:val="007A3D"/>
          <w:sz w:val="24"/>
        </w:rPr>
        <w:t>Table task</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Drill music has been linked in the media to gang violence, and some students may have personal experience of this. Keep the focus on music and culture. If students raise safety concerns, follow up privately in line with safeguarding procedures.</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the history of Notting Hill Carnival.</w:t>
      </w:r>
    </w:p>
    <w:p>
      <w:pPr>
        <w:spacing w:after="60"/>
        <w:ind w:left="454" w:hanging="255"/>
      </w:pPr>
      <w:r>
        <w:rPr>
          <w:rFonts w:ascii="Aptos" w:hAnsi="Aptos"/>
          <w:b/>
          <w:i w:val="0"/>
          <w:color w:val="007A3D"/>
          <w:sz w:val="16"/>
        </w:rPr>
        <w:t xml:space="preserve">■  </w:t>
      </w:r>
      <w:r>
        <w:rPr>
          <w:rFonts w:ascii="Aptos" w:hAnsi="Aptos"/>
          <w:b w:val="0"/>
          <w:i w:val="0"/>
          <w:color w:val="1A1A1A"/>
          <w:sz w:val="20"/>
        </w:rPr>
        <w:t>Interview an older relative about the music they grew up with.</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