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The Moors: Africa in Europe</w:t>
      </w:r>
    </w:p>
    <w:p>
      <w:pPr>
        <w:spacing w:before="0" w:after="120"/>
      </w:pPr>
      <w:r>
        <w:rPr>
          <w:rFonts w:ascii="Aptos" w:hAnsi="Aptos"/>
          <w:b w:val="0"/>
          <w:i w:val="0"/>
          <w:color w:val="007A3D"/>
          <w:sz w:val="25"/>
        </w:rPr>
        <w:t>How North African rulers shaped Spain for almost 800 years</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FACILITATOR GUIDE  ·  AGES 11–16  ·  45–60 MINUTES</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Session Overview</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Duration</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45–60 minutes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Age group</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11–16 (adapt language and pace as needed)</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You will need</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Student worksheet (one each), pens, board. A map, photos or short clips help (see Delivery Notes).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Activity types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Match it, quick quiz, spider diagram, group discussion, role play, opinion scale, confidence check.</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spacing w:after="0"/>
            </w:pPr>
            <w:r>
              <w:rPr>
                <w:rFonts w:ascii="Aptos" w:hAnsi="Aptos"/>
                <w:b/>
                <w:i w:val="0"/>
                <w:color w:val="007A3D"/>
                <w:sz w:val="21"/>
              </w:rPr>
              <w:t>Grouping</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Whole class, pairs and small groups</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Why This Session</w:t>
      </w:r>
    </w:p>
    <w:p>
      <w:pPr>
        <w:spacing w:before="0" w:after="120"/>
      </w:pPr>
      <w:r>
        <w:rPr>
          <w:rFonts w:ascii="Aptos" w:hAnsi="Aptos"/>
          <w:b w:val="0"/>
          <w:i w:val="0"/>
          <w:color w:val="1A1A1A"/>
          <w:sz w:val="20"/>
        </w:rPr>
        <w:t>Most students have never heard that people from Africa ruled much of Spain and Portugal for almost 800 years, or that cities such as Córdoba were among the most advanced in Europe. This session looks at who the Moors were, what they built and shared, and why the word 'Moor' is used and argued about today.</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Learning Objectives</w:t>
      </w:r>
    </w:p>
    <w:p>
      <w:pPr>
        <w:spacing w:after="60"/>
        <w:ind w:left="454" w:hanging="255"/>
      </w:pPr>
      <w:r>
        <w:rPr>
          <w:rFonts w:ascii="Aptos" w:hAnsi="Aptos"/>
          <w:b/>
          <w:i w:val="0"/>
          <w:color w:val="CE1126"/>
          <w:sz w:val="16"/>
        </w:rPr>
        <w:t xml:space="preserve">■  </w:t>
      </w:r>
      <w:r>
        <w:rPr>
          <w:rFonts w:ascii="Aptos" w:hAnsi="Aptos"/>
          <w:b w:val="0"/>
          <w:i w:val="0"/>
          <w:color w:val="1A1A1A"/>
          <w:sz w:val="20"/>
        </w:rPr>
        <w:t>Explain who the Moors were and where they came from.</w:t>
      </w:r>
    </w:p>
    <w:p>
      <w:pPr>
        <w:spacing w:after="60"/>
        <w:ind w:left="454" w:hanging="255"/>
      </w:pPr>
      <w:r>
        <w:rPr>
          <w:rFonts w:ascii="Aptos" w:hAnsi="Aptos"/>
          <w:b/>
          <w:i w:val="0"/>
          <w:color w:val="E8A800"/>
          <w:sz w:val="16"/>
        </w:rPr>
        <w:t xml:space="preserve">■  </w:t>
      </w:r>
      <w:r>
        <w:rPr>
          <w:rFonts w:ascii="Aptos" w:hAnsi="Aptos"/>
          <w:b w:val="0"/>
          <w:i w:val="0"/>
          <w:color w:val="1A1A1A"/>
          <w:sz w:val="20"/>
        </w:rPr>
        <w:t>Describe at least three things the Moors brought to or built in Europe.</w:t>
      </w:r>
    </w:p>
    <w:p>
      <w:pPr>
        <w:spacing w:after="60"/>
        <w:ind w:left="454" w:hanging="255"/>
      </w:pPr>
      <w:r>
        <w:rPr>
          <w:rFonts w:ascii="Aptos" w:hAnsi="Aptos"/>
          <w:b/>
          <w:i w:val="0"/>
          <w:color w:val="007A3D"/>
          <w:sz w:val="16"/>
        </w:rPr>
        <w:t xml:space="preserve">■  </w:t>
      </w:r>
      <w:r>
        <w:rPr>
          <w:rFonts w:ascii="Aptos" w:hAnsi="Aptos"/>
          <w:b w:val="0"/>
          <w:i w:val="0"/>
          <w:color w:val="1A1A1A"/>
          <w:sz w:val="20"/>
        </w:rPr>
        <w:t>Consider why the word 'Moor' has been used in different ways.</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Session Flow</w:t>
      </w:r>
    </w:p>
    <w:tbl>
      <w:tblPr>
        <w:tblW w:type="auto" w:w="0"/>
        <w:jc w:val="center"/>
        <w:tblLayout w:type="fixed"/>
        <w:tblLook w:firstColumn="1" w:firstRow="1" w:lastColumn="0" w:lastRow="0" w:noHBand="0" w:noVBand="1" w:val="04A0"/>
      </w:tblPr>
      <w:tblGrid>
        <w:gridCol w:w="907"/>
        <w:gridCol w:w="1814"/>
        <w:gridCol w:w="6520"/>
      </w:tblGrid>
      <w:tr>
        <w:trPr>
          <w:cantSplit/>
          <w:tblHeader/>
        </w:trPr>
        <w:tc>
          <w:tcPr>
            <w:tcW w:type="dxa" w:w="90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Mins</w:t>
            </w:r>
          </w:p>
        </w:tc>
        <w:tc>
          <w:tcPr>
            <w:tcW w:type="dxa" w:w="181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Section</w:t>
            </w:r>
          </w:p>
        </w:tc>
        <w:tc>
          <w:tcPr>
            <w:tcW w:type="dxa" w:w="6520"/>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What happens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Warm-Up</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Do Now question. Show Spain and Morocco on a map to reveal how close they are.</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10</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Learn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Work through the four information sections and key words.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15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Activities</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Match it, quick quiz, then the spider diagram.</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10</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Talk It Out</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Discussion questions and the 'Who were the Moors?' debate box.</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10</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Role Play</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Pairs act out the traveller and scholar scene. Invite one or two pairs to perform.</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Reflection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Opinion scale, confidence check and exit ticket.</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5.  Background for Staff</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When</w:t>
            </w:r>
          </w:p>
        </w:tc>
        <w:tc>
          <w:tcPr>
            <w:tcW w:type="dxa" w:w="708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What happened</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711</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Tariq ibn Ziyad lands at Gibraltar and defeats the Visigothic king Roderic.</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756</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Abd al-Rahman I founds an independent emirate based in Córdoba.</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785</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Building begins on the Great Mosque of Córdoba.</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929</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Abd al-Rahman III declares the Caliphate of Córdoba; the city becomes one of the largest in Europe.</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1085</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Toledo falls to Castile and becomes a centre for translating Arabic science and philosophy into Latin.</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1238</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The Nasrid kingdom of Granada is founded; most of the Alhambra is built in the 1200s and 1300s.</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 Jan 1492</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Granada surrenders to Ferdinand and Isabella.</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1609–1614</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Spain expels the Moriscos, descendants of Muslims who had been forced to convert.</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Delivery Notes</w:t>
      </w:r>
    </w:p>
    <w:p>
      <w:pPr>
        <w:spacing w:after="60"/>
        <w:ind w:left="454" w:hanging="255"/>
      </w:pPr>
      <w:r>
        <w:rPr>
          <w:rFonts w:ascii="Aptos" w:hAnsi="Aptos"/>
          <w:b/>
          <w:i w:val="0"/>
          <w:color w:val="E8A800"/>
          <w:sz w:val="16"/>
        </w:rPr>
        <w:t xml:space="preserve">■  </w:t>
      </w:r>
      <w:r>
        <w:rPr>
          <w:rFonts w:ascii="Aptos" w:hAnsi="Aptos"/>
          <w:b w:val="0"/>
          <w:i w:val="0"/>
          <w:color w:val="1A1A1A"/>
          <w:sz w:val="20"/>
        </w:rPr>
        <w:t>The worksheet map shows how close Spain and Morocco are. Point to the 14 km Strait of Gibraltar.</w:t>
      </w:r>
    </w:p>
    <w:p>
      <w:pPr>
        <w:spacing w:after="60"/>
        <w:ind w:left="454" w:hanging="255"/>
      </w:pPr>
      <w:r>
        <w:rPr>
          <w:rFonts w:ascii="Aptos" w:hAnsi="Aptos"/>
          <w:b/>
          <w:i w:val="0"/>
          <w:color w:val="E8A800"/>
          <w:sz w:val="16"/>
        </w:rPr>
        <w:t xml:space="preserve">■  </w:t>
      </w:r>
      <w:r>
        <w:rPr>
          <w:rFonts w:ascii="Aptos" w:hAnsi="Aptos"/>
          <w:b w:val="0"/>
          <w:i w:val="0"/>
          <w:color w:val="1A1A1A"/>
          <w:sz w:val="20"/>
        </w:rPr>
        <w:t>Stress that al-Andalus was not the same everywhere or at all times. There were periods of peace and cooperation and periods of war.</w:t>
      </w:r>
    </w:p>
    <w:p>
      <w:pPr>
        <w:spacing w:after="60"/>
        <w:ind w:left="454" w:hanging="255"/>
      </w:pPr>
      <w:r>
        <w:rPr>
          <w:rFonts w:ascii="Aptos" w:hAnsi="Aptos"/>
          <w:b/>
          <w:i w:val="0"/>
          <w:color w:val="E8A800"/>
          <w:sz w:val="16"/>
        </w:rPr>
        <w:t xml:space="preserve">■  </w:t>
      </w:r>
      <w:r>
        <w:rPr>
          <w:rFonts w:ascii="Aptos" w:hAnsi="Aptos"/>
          <w:b w:val="0"/>
          <w:i w:val="0"/>
          <w:color w:val="1A1A1A"/>
          <w:sz w:val="20"/>
        </w:rPr>
        <w:t>If students ask whether the Moors were 'Black', use the debate box: people of many backgrounds are grouped under one word. That is a useful lesson about labels in general.</w:t>
      </w:r>
    </w:p>
    <w:p>
      <w:pPr>
        <w:spacing w:after="60"/>
        <w:ind w:left="454" w:hanging="255"/>
      </w:pPr>
      <w:r>
        <w:rPr>
          <w:rFonts w:ascii="Aptos" w:hAnsi="Aptos"/>
          <w:b/>
          <w:i w:val="0"/>
          <w:color w:val="E8A800"/>
          <w:sz w:val="16"/>
        </w:rPr>
        <w:t xml:space="preserve">■  </w:t>
      </w:r>
      <w:r>
        <w:rPr>
          <w:rFonts w:ascii="Aptos" w:hAnsi="Aptos"/>
          <w:b w:val="0"/>
          <w:i w:val="0"/>
          <w:color w:val="1A1A1A"/>
          <w:sz w:val="20"/>
        </w:rPr>
        <w:t>Photos of the Alhambra and the Great Mosque of Córdoba work well as visual prompts.</w:t>
      </w:r>
    </w:p>
    <w:p>
      <w:pPr>
        <w:spacing w:after="0" w:line="12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7.  Answer Key</w:t>
      </w:r>
    </w:p>
    <w:p>
      <w:pPr>
        <w:keepNext/>
        <w:spacing w:before="80" w:after="60"/>
      </w:pPr>
      <w:r>
        <w:rPr>
          <w:rFonts w:ascii="Aptos Display" w:hAnsi="Aptos Display"/>
          <w:b/>
          <w:i w:val="0"/>
          <w:color w:val="007A3D"/>
          <w:sz w:val="24"/>
        </w:rPr>
        <w:t>Match it</w:t>
      </w:r>
    </w:p>
    <w:tbl>
      <w:tblPr>
        <w:tblW w:type="auto" w:w="0"/>
        <w:jc w:val="center"/>
        <w:tblLayout w:type="fixed"/>
        <w:tblLook w:firstColumn="1" w:firstRow="1" w:lastColumn="0" w:lastRow="0" w:noHBand="0" w:noVBand="1" w:val="04A0"/>
      </w:tblPr>
      <w:tblGrid>
        <w:gridCol w:w="3402"/>
        <w:gridCol w:w="1247"/>
        <w:gridCol w:w="4592"/>
      </w:tblGrid>
      <w:tr>
        <w:trPr>
          <w:cantSplit/>
        </w:trPr>
        <w:tc>
          <w:tcPr>
            <w:tcW w:type="dxa" w:w="340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Item</w:t>
            </w:r>
          </w:p>
        </w:tc>
        <w:tc>
          <w:tcPr>
            <w:tcW w:type="dxa" w:w="124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Letter</w:t>
            </w:r>
          </w:p>
        </w:tc>
        <w:tc>
          <w:tcPr>
            <w:tcW w:type="dxa" w:w="459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Match</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711 AD</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Tariq ibn Ziyad crosses into Spain</w:t>
            </w:r>
          </w:p>
        </w:tc>
      </w:tr>
      <w:tr>
        <w:trPr>
          <w:cantSplit/>
        </w:trPr>
        <w:tc>
          <w:tcPr>
            <w:tcW w:type="dxa" w:w="340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Gibraltar</w:t>
            </w:r>
          </w:p>
        </w:tc>
        <w:tc>
          <w:tcPr>
            <w:tcW w:type="dxa" w:w="124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D</w:t>
            </w:r>
          </w:p>
        </w:tc>
        <w:tc>
          <w:tcPr>
            <w:tcW w:type="dxa" w:w="459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Named after Tariq: 'the Mountain of Tariq'</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Córdoba</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E</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 city famous for libraries and scholars</w:t>
            </w:r>
          </w:p>
        </w:tc>
      </w:tr>
      <w:tr>
        <w:trPr>
          <w:cantSplit/>
        </w:trPr>
        <w:tc>
          <w:tcPr>
            <w:tcW w:type="dxa" w:w="340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The Alhambra</w:t>
            </w:r>
          </w:p>
        </w:tc>
        <w:tc>
          <w:tcPr>
            <w:tcW w:type="dxa" w:w="124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w:t>
            </w:r>
          </w:p>
        </w:tc>
        <w:tc>
          <w:tcPr>
            <w:tcW w:type="dxa" w:w="459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 palace in Granada</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5. 1492</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C</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The fall of Granada</w:t>
            </w:r>
          </w:p>
        </w:tc>
      </w:tr>
    </w:tbl>
    <w:p>
      <w:pPr>
        <w:spacing w:after="0" w:line="160" w:lineRule="exact"/>
      </w:pPr>
      <w:r>
        <w:rPr>
          <w:sz w:val="4"/>
        </w:rPr>
      </w:r>
    </w:p>
    <w:p>
      <w:pPr>
        <w:keepNext/>
        <w:spacing w:before="80" w:after="60"/>
      </w:pPr>
      <w:r>
        <w:rPr>
          <w:rFonts w:ascii="Aptos Display" w:hAnsi="Aptos Display"/>
          <w:b/>
          <w:i w:val="0"/>
          <w:color w:val="007A3D"/>
          <w:sz w:val="24"/>
        </w:rPr>
        <w:t>Quick quiz</w:t>
      </w:r>
    </w:p>
    <w:tbl>
      <w:tblPr>
        <w:tblW w:type="auto" w:w="0"/>
        <w:jc w:val="center"/>
        <w:tblLayout w:type="fixed"/>
        <w:tblLook w:firstColumn="1" w:firstRow="1" w:lastColumn="0" w:lastRow="0" w:noHBand="0" w:noVBand="1" w:val="04A0"/>
      </w:tblPr>
      <w:tblGrid>
        <w:gridCol w:w="6974"/>
        <w:gridCol w:w="2268"/>
      </w:tblGrid>
      <w:tr>
        <w:trPr>
          <w:cantSplit/>
        </w:trPr>
        <w:tc>
          <w:tcPr>
            <w:tcW w:type="dxa" w:w="697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Question</w:t>
            </w:r>
          </w:p>
        </w:tc>
        <w:tc>
          <w:tcPr>
            <w:tcW w:type="dxa" w:w="226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Answer</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What was the Muslim-ruled part of Spain called?</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 al-Andalus</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2. Which of these did the Moors bring to Spain?</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C. Oranges and rice</w:t>
            </w:r>
          </w:p>
        </w:tc>
      </w:tr>
    </w:tbl>
    <w:p>
      <w:pPr>
        <w:spacing w:after="0" w:line="160" w:lineRule="exact"/>
      </w:pPr>
      <w:r>
        <w:rPr>
          <w:sz w:val="4"/>
        </w:rPr>
      </w:r>
    </w:p>
    <w:p>
      <w:pPr>
        <w:keepNext/>
        <w:spacing w:before="80" w:after="60"/>
      </w:pPr>
      <w:r>
        <w:rPr>
          <w:rFonts w:ascii="Aptos Display" w:hAnsi="Aptos Display"/>
          <w:b/>
          <w:i w:val="0"/>
          <w:color w:val="007A3D"/>
          <w:sz w:val="24"/>
        </w:rPr>
        <w:t>Spider diagram</w:t>
      </w:r>
    </w:p>
    <w:p>
      <w:pPr>
        <w:spacing w:before="0" w:after="160"/>
      </w:pPr>
      <w:r>
        <w:rPr>
          <w:rFonts w:ascii="Aptos" w:hAnsi="Aptos"/>
          <w:b w:val="0"/>
          <w:i w:val="0"/>
          <w:color w:val="1A1A1A"/>
          <w:sz w:val="20"/>
        </w:rPr>
        <w:t>Open task: there is no single right answer. Look for accurate facts from the Learn section, effort and personal reflection.</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8.  Sensitivity &amp; Safeguarding</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BEFORE YOU DELIVER</w:t>
            </w:r>
          </w:p>
          <w:p>
            <w:pPr>
              <w:spacing w:after="0"/>
            </w:pPr>
            <w:r>
              <w:rPr>
                <w:rFonts w:ascii="Aptos" w:hAnsi="Aptos"/>
                <w:b w:val="0"/>
                <w:i w:val="0"/>
                <w:color w:val="1A1A1A"/>
                <w:sz w:val="20"/>
              </w:rPr>
              <w:t>This topic involves religion (Islam, Christianity and Judaism) and conquest. Keep the discussion respectful of all faiths and avoid framing either side as simply 'good' or 'bad'. Students of North African, Spanish or Muslim heritage may have personal connections, so invite, but never require, them to share.</w:t>
            </w:r>
          </w:p>
        </w:tc>
      </w:tr>
    </w:tbl>
    <w:p>
      <w:pPr>
        <w:spacing w:after="0" w:line="160" w:lineRule="exact"/>
      </w:pPr>
      <w:r>
        <w:rPr>
          <w:sz w:val="4"/>
        </w:rPr>
      </w:r>
    </w:p>
    <w:p>
      <w:pPr>
        <w:spacing w:before="0" w:after="120"/>
      </w:pPr>
      <w:r>
        <w:rPr>
          <w:rFonts w:ascii="Aptos" w:hAnsi="Aptos"/>
          <w:b w:val="0"/>
          <w:i/>
          <w:color w:val="5E5E5E"/>
          <w:sz w:val="20"/>
        </w:rPr>
        <w:t>Follow your setting's safeguarding policy. If a student makes a disclosure, stay calm, listen, do not promise confidentiality, and report it to the Designated Safeguarding Lead.</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9.  Extension Ideas</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Research one scholar from al-Andalus, such as Ibn Rushd (Averroes) or Maimonides.</w:t>
      </w:r>
    </w:p>
    <w:p>
      <w:pPr>
        <w:spacing w:after="60"/>
        <w:ind w:left="454" w:hanging="255"/>
      </w:pPr>
      <w:r>
        <w:rPr>
          <w:rFonts w:ascii="Aptos" w:hAnsi="Aptos"/>
          <w:b/>
          <w:i w:val="0"/>
          <w:color w:val="007A3D"/>
          <w:sz w:val="16"/>
        </w:rPr>
        <w:t xml:space="preserve">■  </w:t>
      </w:r>
      <w:r>
        <w:rPr>
          <w:rFonts w:ascii="Aptos" w:hAnsi="Aptos"/>
          <w:b w:val="0"/>
          <w:i w:val="0"/>
          <w:color w:val="1A1A1A"/>
          <w:sz w:val="20"/>
        </w:rPr>
        <w:t>Find three Spanish words that come from Arabic (for example, aceite, meaning olive oil).</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