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4"/>
      </w:pPr>
      <w:r>
        <w:rPr>
          <w:rFonts w:ascii="Aptos Display" w:hAnsi="Aptos Display"/>
          <w:b/>
          <w:i w:val="0"/>
          <w:color w:val="CE1126"/>
          <w:sz w:val="23"/>
        </w:rPr>
        <w:t>BLACK HISTORY MONTH 2026</w:t>
      </w:r>
    </w:p>
    <w:p>
      <w:pPr>
        <w:spacing w:before="0" w:after="34"/>
      </w:pPr>
      <w:r>
        <w:rPr>
          <w:rFonts w:ascii="Aptos Display" w:hAnsi="Aptos Display"/>
          <w:b/>
          <w:i w:val="0"/>
          <w:color w:val="1A1A1A"/>
          <w:sz w:val="44"/>
        </w:rPr>
        <w:t>The Jamaican Maroons</w:t>
      </w:r>
    </w:p>
    <w:p>
      <w:pPr>
        <w:spacing w:before="0" w:after="102"/>
      </w:pPr>
      <w:r>
        <w:rPr>
          <w:rFonts w:ascii="Aptos" w:hAnsi="Aptos"/>
          <w:b w:val="0"/>
          <w:i w:val="0"/>
          <w:color w:val="007A3D"/>
          <w:sz w:val="25"/>
        </w:rPr>
        <w:t>Freedom fighters of the mountains, from Nanny and Cudjoe to today</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85" w:after="136"/>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70" w:after="102"/>
        <w:ind w:left="68" w:right="68"/>
      </w:pPr>
      <w:r>
        <w:rPr>
          <w:rFonts w:ascii="Aptos Display" w:hAnsi="Aptos Display"/>
          <w:b/>
          <w:i w:val="0"/>
          <w:color w:val="FFFFFF"/>
          <w:sz w:val="27"/>
        </w:rPr>
        <w:t>1.  Learning Objectives</w:t>
      </w:r>
    </w:p>
    <w:p>
      <w:pPr>
        <w:keepNext/>
        <w:spacing w:before="0" w:after="68"/>
      </w:pPr>
      <w:r>
        <w:rPr>
          <w:rFonts w:ascii="Aptos" w:hAnsi="Aptos"/>
          <w:b w:val="0"/>
          <w:i w:val="0"/>
          <w:color w:val="1A1A1A"/>
          <w:sz w:val="20"/>
        </w:rPr>
        <w:t>By the end of this session, I will be able to:</w:t>
      </w:r>
    </w:p>
    <w:p>
      <w:pPr>
        <w:spacing w:after="51"/>
        <w:ind w:left="454" w:hanging="255"/>
      </w:pPr>
      <w:r>
        <w:rPr>
          <w:rFonts w:ascii="Aptos" w:hAnsi="Aptos"/>
          <w:b/>
          <w:i w:val="0"/>
          <w:color w:val="CE1126"/>
          <w:sz w:val="16"/>
        </w:rPr>
        <w:t xml:space="preserve">■  </w:t>
      </w:r>
      <w:r>
        <w:rPr>
          <w:rFonts w:ascii="Aptos" w:hAnsi="Aptos"/>
          <w:b w:val="0"/>
          <w:i w:val="0"/>
          <w:color w:val="1A1A1A"/>
          <w:sz w:val="20"/>
        </w:rPr>
        <w:t>Explain who the Maroons were and how they won and defended their freedom in Jamaica.</w:t>
      </w:r>
    </w:p>
    <w:p>
      <w:pPr>
        <w:spacing w:after="51"/>
        <w:ind w:left="454" w:hanging="255"/>
      </w:pPr>
      <w:r>
        <w:rPr>
          <w:rFonts w:ascii="Aptos" w:hAnsi="Aptos"/>
          <w:b/>
          <w:i w:val="0"/>
          <w:color w:val="CE1126"/>
          <w:sz w:val="16"/>
        </w:rPr>
        <w:t xml:space="preserve">■  </w:t>
      </w:r>
      <w:r>
        <w:rPr>
          <w:rFonts w:ascii="Aptos" w:hAnsi="Aptos"/>
          <w:b w:val="0"/>
          <w:i w:val="0"/>
          <w:color w:val="1A1A1A"/>
          <w:sz w:val="20"/>
        </w:rPr>
        <w:t>Describe the roles of leaders such as Nanny and Cudjoe, and what the peace treaties meant.</w:t>
      </w:r>
    </w:p>
    <w:p>
      <w:pPr>
        <w:spacing w:after="51"/>
        <w:ind w:left="454" w:hanging="255"/>
      </w:pPr>
      <w:r>
        <w:rPr>
          <w:rFonts w:ascii="Aptos" w:hAnsi="Aptos"/>
          <w:b/>
          <w:i w:val="0"/>
          <w:color w:val="CE1126"/>
          <w:sz w:val="16"/>
        </w:rPr>
        <w:t xml:space="preserve">■  </w:t>
      </w:r>
      <w:r>
        <w:rPr>
          <w:rFonts w:ascii="Aptos" w:hAnsi="Aptos"/>
          <w:b w:val="0"/>
          <w:i w:val="0"/>
          <w:color w:val="1A1A1A"/>
          <w:sz w:val="20"/>
        </w:rPr>
        <w:t>Weigh up the hard choices the Maroons faced, and explain how their legacy lives on today.</w:t>
      </w:r>
    </w:p>
    <w:p>
      <w:pPr>
        <w:spacing w:before="0" w:after="136"/>
        <w:jc w:val="center"/>
      </w:pPr>
      <w:r>
        <w:rPr>
          <w:rFonts w:ascii="Aptos" w:hAnsi="Aptos"/>
          <w:b w:val="0"/>
          <w:i/>
          <w:color w:val="5E5E5E"/>
          <w:sz w:val="17"/>
        </w:rPr>
        <w:t>This session covers slavery and war. If anything upsets you, let a member of staff know.</w:t>
      </w:r>
    </w:p>
    <w:p>
      <w:pPr>
        <w:keepNext/>
        <w:pBdr>
          <w:top w:val="single" w:sz="4" w:space="4" w:color="E8A800"/>
          <w:left w:val="single" w:sz="4" w:space="6" w:color="E8A800"/>
          <w:bottom w:val="single" w:sz="4" w:space="4" w:color="E8A800"/>
          <w:right w:val="single" w:sz="4" w:space="6" w:color="E8A800"/>
        </w:pBdr>
        <w:shd w:val="clear" w:color="auto" w:fill="E8A800"/>
        <w:spacing w:before="170" w:after="102"/>
        <w:ind w:left="68" w:right="68"/>
      </w:pPr>
      <w:r>
        <w:rPr>
          <w:rFonts w:ascii="Aptos Display" w:hAnsi="Aptos Display"/>
          <w:b/>
          <w:i w:val="0"/>
          <w:color w:val="1A1A1A"/>
          <w:sz w:val="27"/>
        </w:rPr>
        <w:t>2.  Warm-Up</w:t>
      </w:r>
    </w:p>
    <w:p>
      <w:pPr>
        <w:keepNext/>
        <w:spacing w:before="34" w:after="51"/>
      </w:pPr>
      <w:r>
        <w:rPr>
          <w:rFonts w:ascii="Aptos" w:hAnsi="Aptos"/>
          <w:b/>
          <w:i w:val="0"/>
          <w:color w:val="007A3D"/>
          <w:sz w:val="20"/>
        </w:rPr>
        <w:t xml:space="preserve">▶  </w:t>
      </w:r>
      <w:r>
        <w:rPr>
          <w:rFonts w:ascii="Aptos" w:hAnsi="Aptos"/>
          <w:b/>
          <w:i w:val="0"/>
          <w:color w:val="007A3D"/>
          <w:sz w:val="20"/>
        </w:rPr>
        <w:t>DO NOW</w:t>
      </w:r>
    </w:p>
    <w:p>
      <w:pPr>
        <w:keepNext/>
        <w:spacing w:before="0" w:after="34"/>
      </w:pPr>
      <w:r>
        <w:rPr>
          <w:rFonts w:ascii="Aptos" w:hAnsi="Aptos"/>
          <w:b w:val="0"/>
          <w:i w:val="0"/>
          <w:color w:val="1A1A1A"/>
          <w:sz w:val="20"/>
        </w:rPr>
        <w:t>Imagine you had to survive in the mountains with nothing but what you could carry. List three skills you would need. Then think: what would make a community strong enough to survive there?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70" w:after="102"/>
        <w:ind w:left="68" w:right="68"/>
      </w:pPr>
      <w:r>
        <w:rPr>
          <w:rFonts w:ascii="Aptos Display" w:hAnsi="Aptos Display"/>
          <w:b/>
          <w:i w:val="0"/>
          <w:color w:val="FFFFFF"/>
          <w:sz w:val="27"/>
        </w:rPr>
        <w:t>3.  Learn</w:t>
      </w:r>
    </w:p>
    <w:p>
      <w:pPr>
        <w:keepNext/>
        <w:spacing w:before="68" w:after="51"/>
      </w:pPr>
      <w:r>
        <w:rPr>
          <w:rFonts w:ascii="Aptos Display" w:hAnsi="Aptos Display"/>
          <w:b/>
          <w:i w:val="0"/>
          <w:color w:val="CE1126"/>
          <w:sz w:val="24"/>
        </w:rPr>
        <w:t>Who were the Maroons?</w:t>
      </w:r>
    </w:p>
    <w:p>
      <w:pPr>
        <w:spacing w:before="0" w:after="102"/>
      </w:pPr>
      <w:r>
        <w:rPr>
          <w:rFonts w:ascii="Aptos" w:hAnsi="Aptos"/>
          <w:b w:val="0"/>
          <w:i w:val="0"/>
          <w:color w:val="1A1A1A"/>
          <w:sz w:val="20"/>
        </w:rPr>
        <w:t>Maroons were Africans and their descendants who escaped slavery in the Americas and built free communities in places that were hard to reach. In Jamaica, the first Maroons escaped from Spanish plantations. When England seized the island from Spain in 1655, many more enslaved people fled into the hills. Over the next 80 years, people who escaped from British sugar plantations joined them. The name probably comes from the Spanish word 'cimarrón', meaning wild or runaway.</w:t>
      </w:r>
    </w:p>
    <w:p>
      <w:pPr>
        <w:keepNext/>
        <w:spacing w:before="68" w:after="51"/>
      </w:pPr>
      <w:r>
        <w:rPr>
          <w:rFonts w:ascii="Aptos Display" w:hAnsi="Aptos Display"/>
          <w:b/>
          <w:i w:val="0"/>
          <w:color w:val="CE1126"/>
          <w:sz w:val="24"/>
        </w:rPr>
        <w:t>Two Maroon nations</w:t>
      </w:r>
    </w:p>
    <w:p>
      <w:pPr>
        <w:spacing w:before="0" w:after="102"/>
      </w:pPr>
      <w:r>
        <w:rPr>
          <w:rFonts w:ascii="Aptos" w:hAnsi="Aptos"/>
          <w:b w:val="0"/>
          <w:i w:val="0"/>
          <w:color w:val="1A1A1A"/>
          <w:sz w:val="20"/>
        </w:rPr>
        <w:t>By the early 1700s there were two main groups. The Leeward Maroons lived in the Cockpit Country in the west, a maze of steep hills and hidden valleys, led by Cudjoe (also written Kojo). The Windward Maroons lived in the Blue Mountains in the east, where Nanny and Quao led them from a stronghold known as Nanny Town. Many Maroons had Akan roots in West Africa, in what is now Ghana, and kept their language, music and beliefs alive.</w:t>
      </w:r>
    </w:p>
    <w:p>
      <w:pPr>
        <w:keepNext/>
        <w:spacing w:after="34"/>
        <w:jc w:val="center"/>
      </w:pPr>
      <w:r>
        <w:drawing>
          <wp:inline xmlns:a="http://schemas.openxmlformats.org/drawingml/2006/main" xmlns:pic="http://schemas.openxmlformats.org/drawingml/2006/picture">
            <wp:extent cx="2277208" cy="1529999"/>
            <wp:docPr id="1" name="Picture 1"/>
            <wp:cNvGraphicFramePr>
              <a:graphicFrameLocks noChangeAspect="1"/>
            </wp:cNvGraphicFramePr>
            <a:graphic>
              <a:graphicData uri="http://schemas.openxmlformats.org/drawingml/2006/picture">
                <pic:pic>
                  <pic:nvPicPr>
                    <pic:cNvPr id="0" name="mj_nanny.png"/>
                    <pic:cNvPicPr/>
                  </pic:nvPicPr>
                  <pic:blipFill>
                    <a:blip r:embed="rId16"/>
                    <a:stretch>
                      <a:fillRect/>
                    </a:stretch>
                  </pic:blipFill>
                  <pic:spPr>
                    <a:xfrm>
                      <a:off x="0" y="0"/>
                      <a:ext cx="2277208" cy="1529999"/>
                    </a:xfrm>
                    <a:prstGeom prst="rect"/>
                  </pic:spPr>
                </pic:pic>
              </a:graphicData>
            </a:graphic>
          </wp:inline>
        </w:drawing>
      </w:r>
      <w:r>
        <w:t xml:space="preserve">      </w:t>
      </w:r>
      <w:r>
        <w:drawing>
          <wp:inline xmlns:a="http://schemas.openxmlformats.org/drawingml/2006/main" xmlns:pic="http://schemas.openxmlformats.org/drawingml/2006/picture">
            <wp:extent cx="1530000" cy="1530000"/>
            <wp:docPr id="2" name="Picture 2"/>
            <wp:cNvGraphicFramePr>
              <a:graphicFrameLocks noChangeAspect="1"/>
            </wp:cNvGraphicFramePr>
            <a:graphic>
              <a:graphicData uri="http://schemas.openxmlformats.org/drawingml/2006/picture">
                <pic:pic>
                  <pic:nvPicPr>
                    <pic:cNvPr id="0" name="mj_cudjoe.png"/>
                    <pic:cNvPicPr/>
                  </pic:nvPicPr>
                  <pic:blipFill>
                    <a:blip r:embed="rId17"/>
                    <a:stretch>
                      <a:fillRect/>
                    </a:stretch>
                  </pic:blipFill>
                  <pic:spPr>
                    <a:xfrm>
                      <a:off x="0" y="0"/>
                      <a:ext cx="1530000" cy="1530000"/>
                    </a:xfrm>
                    <a:prstGeom prst="rect"/>
                  </pic:spPr>
                </pic:pic>
              </a:graphicData>
            </a:graphic>
          </wp:inline>
        </w:drawing>
      </w:r>
    </w:p>
    <w:p>
      <w:pPr>
        <w:spacing w:before="0" w:after="136"/>
        <w:jc w:val="center"/>
      </w:pPr>
      <w:r>
        <w:rPr>
          <w:rFonts w:ascii="Aptos" w:hAnsi="Aptos"/>
          <w:b w:val="0"/>
          <w:i/>
          <w:color w:val="5E5E5E"/>
          <w:sz w:val="17"/>
        </w:rPr>
        <w:t>Modern artists' impressions of Nanny (left) and Cudjoe (right). No portraits of them were made in their lifetimes.</w:t>
      </w:r>
    </w:p>
    <w:p>
      <w:pPr>
        <w:keepNext/>
        <w:spacing w:before="68" w:after="51"/>
      </w:pPr>
      <w:r>
        <w:rPr>
          <w:rFonts w:ascii="Aptos Display" w:hAnsi="Aptos Display"/>
          <w:b/>
          <w:i w:val="0"/>
          <w:color w:val="CE1126"/>
          <w:sz w:val="24"/>
        </w:rPr>
        <w:t>The First Maroon War</w:t>
      </w:r>
    </w:p>
    <w:p>
      <w:pPr>
        <w:spacing w:before="0" w:after="102"/>
      </w:pPr>
      <w:r>
        <w:rPr>
          <w:rFonts w:ascii="Aptos" w:hAnsi="Aptos"/>
          <w:b w:val="0"/>
          <w:i w:val="0"/>
          <w:color w:val="1A1A1A"/>
          <w:sz w:val="20"/>
        </w:rPr>
        <w:t>From about 1728 the British sent soldiers and armed militias to destroy the Maroon towns. They had more soldiers and more guns, but the Maroons knew the land. They used lookouts, camouflage and surprise attacks, and sent messages for miles by blowing an abeng, a cow-horn trumpet. After more than ten years of fighting, the British could not win.</w:t>
      </w:r>
    </w:p>
    <w:p>
      <w:pPr>
        <w:keepNext/>
        <w:spacing w:after="34"/>
        <w:jc w:val="center"/>
      </w:pPr>
      <w:r>
        <w:drawing>
          <wp:inline xmlns:a="http://schemas.openxmlformats.org/drawingml/2006/main" xmlns:pic="http://schemas.openxmlformats.org/drawingml/2006/picture">
            <wp:extent cx="4743000" cy="1320973"/>
            <wp:docPr id="3" name="Picture 3"/>
            <wp:cNvGraphicFramePr>
              <a:graphicFrameLocks noChangeAspect="1"/>
            </wp:cNvGraphicFramePr>
            <a:graphic>
              <a:graphicData uri="http://schemas.openxmlformats.org/drawingml/2006/picture">
                <pic:pic>
                  <pic:nvPicPr>
                    <pic:cNvPr id="0" name="mj_tactics.png"/>
                    <pic:cNvPicPr/>
                  </pic:nvPicPr>
                  <pic:blipFill>
                    <a:blip r:embed="rId18"/>
                    <a:stretch>
                      <a:fillRect/>
                    </a:stretch>
                  </pic:blipFill>
                  <pic:spPr>
                    <a:xfrm>
                      <a:off x="0" y="0"/>
                      <a:ext cx="4743000" cy="1320973"/>
                    </a:xfrm>
                    <a:prstGeom prst="rect"/>
                  </pic:spPr>
                </pic:pic>
              </a:graphicData>
            </a:graphic>
          </wp:inline>
        </w:drawing>
      </w:r>
    </w:p>
    <w:p>
      <w:pPr>
        <w:spacing w:before="0" w:after="136"/>
        <w:jc w:val="center"/>
      </w:pPr>
      <w:r>
        <w:rPr>
          <w:rFonts w:ascii="Aptos" w:hAnsi="Aptos"/>
          <w:b w:val="0"/>
          <w:i/>
          <w:color w:val="5E5E5E"/>
          <w:sz w:val="17"/>
        </w:rPr>
        <w:t>Knowledge, teamwork and planning beat greater numbers.</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51"/>
            </w:pPr>
            <w:r>
              <w:rPr>
                <w:rFonts w:ascii="Aptos" w:hAnsi="Aptos"/>
                <w:b/>
                <w:i w:val="0"/>
                <w:color w:val="8A6400"/>
                <w:sz w:val="19"/>
              </w:rPr>
              <w:t>DID YOU KNOW?</w:t>
            </w:r>
          </w:p>
          <w:p>
            <w:pPr>
              <w:spacing w:after="0"/>
            </w:pPr>
            <w:r>
              <w:rPr>
                <w:rFonts w:ascii="Aptos" w:hAnsi="Aptos"/>
                <w:b w:val="0"/>
                <w:i w:val="0"/>
                <w:color w:val="1A1A1A"/>
                <w:sz w:val="20"/>
              </w:rPr>
              <w:t>Stories passed down by Maroons say that Nanny could catch bullets with her hands. Historians think her real power was as a brilliant leader who used the land, surprise and teamwork. Much of what we know about her comes from oral history, stories told across generations, because few written records survive. Today she is a National Hero of Jamaica and appears on the $500 note.</w:t>
            </w:r>
          </w:p>
        </w:tc>
      </w:tr>
    </w:tbl>
    <w:p>
      <w:pPr>
        <w:spacing w:after="0" w:line="160" w:lineRule="exact"/>
      </w:pPr>
      <w:r>
        <w:rPr>
          <w:sz w:val="4"/>
        </w:rPr>
      </w:r>
    </w:p>
    <w:p>
      <w:pPr>
        <w:keepNext/>
        <w:spacing w:before="68" w:after="51"/>
      </w:pPr>
      <w:r>
        <w:rPr>
          <w:rFonts w:ascii="Aptos Display" w:hAnsi="Aptos Display"/>
          <w:b/>
          <w:i w:val="0"/>
          <w:color w:val="CE1126"/>
          <w:sz w:val="24"/>
        </w:rPr>
        <w:t>The peace treaties</w:t>
      </w:r>
    </w:p>
    <w:p>
      <w:pPr>
        <w:spacing w:before="0" w:after="102"/>
      </w:pPr>
      <w:r>
        <w:rPr>
          <w:rFonts w:ascii="Aptos" w:hAnsi="Aptos"/>
          <w:b w:val="0"/>
          <w:i w:val="0"/>
          <w:color w:val="1A1A1A"/>
          <w:sz w:val="20"/>
        </w:rPr>
        <w:t>In 1739 Cudjoe signed a peace treaty with the British, and in 1740 the Windward Maroons, led by Quao and Nanny, signed one too. The Maroons won their freedom and land. Nanny's people were granted 500 acres in Portland, which became Moore Town. But there was a heavy price. The Maroons agreed to return people who escaped slavery in future, and to help the British fight any uprisings. In 1760, Maroons helped defeat Tacky's Revolt, a major uprising of enslaved people.</w:t>
      </w:r>
    </w:p>
    <w:p>
      <w:pPr>
        <w:keepNext/>
        <w:spacing w:before="68" w:after="51"/>
      </w:pPr>
      <w:r>
        <w:rPr>
          <w:rFonts w:ascii="Aptos Display" w:hAnsi="Aptos Display"/>
          <w:b/>
          <w:i w:val="0"/>
          <w:color w:val="007A3D"/>
          <w:sz w:val="24"/>
        </w:rPr>
        <w:t>The treaties: what each side got</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The Maroons got…</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The British got…</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Freedom for their people, recognised in law.</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An end to a war they could not win.</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Land of their own to farm and live on.</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promise that Maroons would return people who escaped slavery.</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right to run their own towns.</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Maroon help to fight future uprisings and invasions.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Peace after years of war.</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white official living in each Maroon town.</w:t>
            </w:r>
          </w:p>
        </w:tc>
      </w:tr>
    </w:tbl>
    <w:p>
      <w:pPr>
        <w:spacing w:after="0" w:line="160" w:lineRule="exact"/>
      </w:pPr>
      <w:r>
        <w:rPr>
          <w:sz w:val="4"/>
        </w:rPr>
      </w:r>
    </w:p>
    <w:p>
      <w:pPr>
        <w:keepNext/>
        <w:spacing w:before="68" w:after="51"/>
      </w:pPr>
      <w:r>
        <w:rPr>
          <w:rFonts w:ascii="Aptos Display" w:hAnsi="Aptos Display"/>
          <w:b/>
          <w:i w:val="0"/>
          <w:color w:val="CE1126"/>
          <w:sz w:val="24"/>
        </w:rPr>
        <w:t>The Second Maroon War and exile</w:t>
      </w:r>
    </w:p>
    <w:p>
      <w:pPr>
        <w:spacing w:before="0" w:after="102"/>
      </w:pPr>
      <w:r>
        <w:rPr>
          <w:rFonts w:ascii="Aptos" w:hAnsi="Aptos"/>
          <w:b w:val="0"/>
          <w:i w:val="0"/>
          <w:color w:val="1A1A1A"/>
          <w:sz w:val="20"/>
        </w:rPr>
        <w:t>In 1795 war broke out again at Trelawny Town, after a dispute with the colonial government. The Trelawny Maroons surrendered after being promised they would not be sent away. The governor broke that promise. Nearly 600 Maroons were shipped to Nova Scotia in Canada. In 1800 many of them were moved again, to Freetown in Sierra Leone, West Africa, where their descendants helped shape the country's Krio culture.</w:t>
      </w:r>
    </w:p>
    <w:p>
      <w:pPr>
        <w:keepNext/>
        <w:spacing w:before="68" w:after="51"/>
      </w:pPr>
      <w:r>
        <w:rPr>
          <w:rFonts w:ascii="Aptos Display" w:hAnsi="Aptos Display"/>
          <w:b/>
          <w:i w:val="0"/>
          <w:color w:val="CE1126"/>
          <w:sz w:val="24"/>
        </w:rPr>
        <w:t>Maroons today</w:t>
      </w:r>
    </w:p>
    <w:p>
      <w:pPr>
        <w:spacing w:before="0" w:after="102"/>
      </w:pPr>
      <w:r>
        <w:rPr>
          <w:rFonts w:ascii="Aptos" w:hAnsi="Aptos"/>
          <w:b w:val="0"/>
          <w:i w:val="0"/>
          <w:color w:val="1A1A1A"/>
          <w:sz w:val="20"/>
        </w:rPr>
        <w:t>Maroon communities still exist in Jamaica, in towns such as Accompong and Moore Town. Every 6 January, Accompong holds a festival to celebrate Cudjoe and the 1739 treaty, with drumming, dancing and the sound of the abeng. Nanny is one of Jamaica's National Heroes.</w:t>
      </w:r>
    </w:p>
    <w:p>
      <w:pPr>
        <w:keepNext/>
        <w:spacing w:before="68" w:after="51"/>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Maroon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person who escaped slavery and lived in a free community, or their descendant</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Guerrilla warfare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fighting in small groups using surprise attacks rather than big battles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Abeng</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cow-horn trumpet used by Maroons to send messages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Treaty</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formal agreement between two sides, often to end a war</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Oral history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history passed down by word of mouth through generations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Exile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being forced to leave your home country</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70" w:after="102"/>
        <w:ind w:left="68" w:right="68"/>
      </w:pPr>
      <w:r>
        <w:rPr>
          <w:rFonts w:ascii="Aptos Display" w:hAnsi="Aptos Display"/>
          <w:b/>
          <w:i w:val="0"/>
          <w:color w:val="FFFFFF"/>
          <w:sz w:val="27"/>
        </w:rPr>
        <w:t>4.  Activities</w:t>
      </w:r>
    </w:p>
    <w:p>
      <w:pPr>
        <w:keepNext/>
        <w:spacing w:before="34" w:after="51"/>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Cudjoe signs a peace treaty with the British (1739)</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England seizes Jamaica from Spain (1655)</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Trelawny Maroons are sent to Sierra Leone (1800)</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First Maroon War begins (around 1728)</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Second Maroon War breaks out at Trelawny Town (1795)</w:t>
            </w:r>
          </w:p>
        </w:tc>
      </w:tr>
    </w:tbl>
    <w:p>
      <w:pPr>
        <w:spacing w:after="0" w:line="160" w:lineRule="exact"/>
      </w:pPr>
      <w:r>
        <w:rPr>
          <w:sz w:val="4"/>
        </w:rPr>
      </w:r>
    </w:p>
    <w:p>
      <w:pPr>
        <w:keepNext/>
        <w:spacing w:before="34" w:after="51"/>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Maroons were people who escaped slavery and built free communities.</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Nanny led the Leeward Maroons in the Cockpit Country.</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The treaties said Maroons had to return people who escaped slavery.</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The Trelawny Maroons were deported to Nova Scotia in Canada.</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5.  </w:t>
            </w:r>
            <w:r>
              <w:rPr>
                <w:rFonts w:ascii="Aptos" w:hAnsi="Aptos"/>
                <w:b w:val="0"/>
                <w:i w:val="0"/>
                <w:color w:val="1A1A1A"/>
                <w:sz w:val="20"/>
              </w:rPr>
              <w:t>Maroon communities no longer exist in Jamaica.</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bl>
    <w:p>
      <w:pPr>
        <w:spacing w:after="0" w:line="160" w:lineRule="exact"/>
      </w:pPr>
      <w:r>
        <w:rPr>
          <w:sz w:val="4"/>
        </w:rPr>
      </w:r>
    </w:p>
    <w:p>
      <w:pPr>
        <w:keepNext/>
        <w:spacing w:before="34" w:after="51"/>
      </w:pPr>
      <w:r>
        <w:rPr>
          <w:rFonts w:ascii="Aptos" w:hAnsi="Aptos"/>
          <w:b/>
          <w:i w:val="0"/>
          <w:color w:val="007A3D"/>
          <w:sz w:val="20"/>
        </w:rPr>
        <w:t xml:space="preserve">▶  </w:t>
      </w:r>
      <w:r>
        <w:rPr>
          <w:rFonts w:ascii="Aptos" w:hAnsi="Aptos"/>
          <w:b/>
          <w:i w:val="0"/>
          <w:color w:val="007A3D"/>
          <w:sz w:val="20"/>
        </w:rPr>
        <w:t>WHO'S WHO? — WRITE THE CORRECT LETTER NEXT TO EACH NAME</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Name</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Nanny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Cudjoe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Quao</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Tacky</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  Montague James</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r>
          </w:p>
        </w:tc>
      </w:tr>
    </w:tbl>
    <w:p>
      <w:pPr>
        <w:spacing w:after="0" w:line="160" w:lineRule="exact"/>
      </w:pPr>
      <w:r>
        <w:rPr>
          <w:sz w:val="4"/>
        </w:rPr>
      </w:r>
    </w:p>
    <w:p>
      <w:pPr>
        <w:spacing w:after="51"/>
        <w:ind w:left="454" w:hanging="255"/>
      </w:pPr>
      <w:r>
        <w:rPr>
          <w:rFonts w:ascii="Aptos" w:hAnsi="Aptos"/>
          <w:b/>
          <w:i w:val="0"/>
          <w:color w:val="CE1126"/>
          <w:sz w:val="16"/>
        </w:rPr>
        <w:t xml:space="preserve">A.  </w:t>
      </w:r>
      <w:r>
        <w:rPr>
          <w:rFonts w:ascii="Aptos" w:hAnsi="Aptos"/>
          <w:b w:val="0"/>
          <w:i w:val="0"/>
          <w:color w:val="1A1A1A"/>
          <w:sz w:val="20"/>
        </w:rPr>
        <w:t>Led a major uprising of enslaved people in 1760.</w:t>
      </w:r>
    </w:p>
    <w:p>
      <w:pPr>
        <w:spacing w:after="51"/>
        <w:ind w:left="454" w:hanging="255"/>
      </w:pPr>
      <w:r>
        <w:rPr>
          <w:rFonts w:ascii="Aptos" w:hAnsi="Aptos"/>
          <w:b/>
          <w:i w:val="0"/>
          <w:color w:val="CE1126"/>
          <w:sz w:val="16"/>
        </w:rPr>
        <w:t xml:space="preserve">B.  </w:t>
      </w:r>
      <w:r>
        <w:rPr>
          <w:rFonts w:ascii="Aptos" w:hAnsi="Aptos"/>
          <w:b w:val="0"/>
          <w:i w:val="0"/>
          <w:color w:val="1A1A1A"/>
          <w:sz w:val="20"/>
        </w:rPr>
        <w:t>Windward leader who signed the 1740 treaty alongside Nanny.</w:t>
      </w:r>
    </w:p>
    <w:p>
      <w:pPr>
        <w:spacing w:after="51"/>
        <w:ind w:left="454" w:hanging="255"/>
      </w:pPr>
      <w:r>
        <w:rPr>
          <w:rFonts w:ascii="Aptos" w:hAnsi="Aptos"/>
          <w:b/>
          <w:i w:val="0"/>
          <w:color w:val="CE1126"/>
          <w:sz w:val="16"/>
        </w:rPr>
        <w:t xml:space="preserve">C.  </w:t>
      </w:r>
      <w:r>
        <w:rPr>
          <w:rFonts w:ascii="Aptos" w:hAnsi="Aptos"/>
          <w:b w:val="0"/>
          <w:i w:val="0"/>
          <w:color w:val="1A1A1A"/>
          <w:sz w:val="20"/>
        </w:rPr>
        <w:t>Leader of the Trelawny Maroons in the Second Maroon War (1795).</w:t>
      </w:r>
    </w:p>
    <w:p>
      <w:pPr>
        <w:spacing w:after="51"/>
        <w:ind w:left="454" w:hanging="255"/>
      </w:pPr>
      <w:r>
        <w:rPr>
          <w:rFonts w:ascii="Aptos" w:hAnsi="Aptos"/>
          <w:b/>
          <w:i w:val="0"/>
          <w:color w:val="CE1126"/>
          <w:sz w:val="16"/>
        </w:rPr>
        <w:t xml:space="preserve">D.  </w:t>
      </w:r>
      <w:r>
        <w:rPr>
          <w:rFonts w:ascii="Aptos" w:hAnsi="Aptos"/>
          <w:b w:val="0"/>
          <w:i w:val="0"/>
          <w:color w:val="1A1A1A"/>
          <w:sz w:val="20"/>
        </w:rPr>
        <w:t>Windward leader and National Hero who appears on the $500 note.</w:t>
      </w:r>
    </w:p>
    <w:p>
      <w:pPr>
        <w:spacing w:after="51"/>
        <w:ind w:left="454" w:hanging="255"/>
      </w:pPr>
      <w:r>
        <w:rPr>
          <w:rFonts w:ascii="Aptos" w:hAnsi="Aptos"/>
          <w:b/>
          <w:i w:val="0"/>
          <w:color w:val="CE1126"/>
          <w:sz w:val="16"/>
        </w:rPr>
        <w:t xml:space="preserve">E.  </w:t>
      </w:r>
      <w:r>
        <w:rPr>
          <w:rFonts w:ascii="Aptos" w:hAnsi="Aptos"/>
          <w:b w:val="0"/>
          <w:i w:val="0"/>
          <w:color w:val="1A1A1A"/>
          <w:sz w:val="20"/>
        </w:rPr>
        <w:t>Leeward leader who signed the first peace treaty in 1739.</w:t>
      </w:r>
    </w:p>
    <w:p>
      <w:pPr>
        <w:spacing w:after="0" w:line="12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170" w:after="102"/>
        <w:ind w:left="68" w:right="68"/>
      </w:pPr>
      <w:r>
        <w:rPr>
          <w:rFonts w:ascii="Aptos Display" w:hAnsi="Aptos Display"/>
          <w:b/>
          <w:i w:val="0"/>
          <w:color w:val="1A1A1A"/>
          <w:sz w:val="27"/>
        </w:rPr>
        <w:t>5.  Talk It Out</w:t>
      </w:r>
    </w:p>
    <w:p>
      <w:pPr>
        <w:keepNext/>
        <w:spacing w:before="34" w:after="51"/>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51"/>
        <w:ind w:left="454" w:hanging="255"/>
      </w:pPr>
      <w:r>
        <w:rPr>
          <w:rFonts w:ascii="Aptos" w:hAnsi="Aptos"/>
          <w:b/>
          <w:i w:val="0"/>
          <w:color w:val="E8A800"/>
          <w:sz w:val="16"/>
        </w:rPr>
        <w:t xml:space="preserve">■  </w:t>
      </w:r>
      <w:r>
        <w:rPr>
          <w:rFonts w:ascii="Aptos" w:hAnsi="Aptos"/>
          <w:b w:val="0"/>
          <w:i w:val="0"/>
          <w:color w:val="1A1A1A"/>
          <w:sz w:val="20"/>
        </w:rPr>
        <w:t>Why do you think a small group of Maroons could hold off the British army for so long?</w:t>
      </w:r>
    </w:p>
    <w:p>
      <w:pPr>
        <w:spacing w:after="51"/>
        <w:ind w:left="454" w:hanging="255"/>
      </w:pPr>
      <w:r>
        <w:rPr>
          <w:rFonts w:ascii="Aptos" w:hAnsi="Aptos"/>
          <w:b/>
          <w:i w:val="0"/>
          <w:color w:val="E8A800"/>
          <w:sz w:val="16"/>
        </w:rPr>
        <w:t xml:space="preserve">■  </w:t>
      </w:r>
      <w:r>
        <w:rPr>
          <w:rFonts w:ascii="Aptos" w:hAnsi="Aptos"/>
          <w:b w:val="0"/>
          <w:i w:val="0"/>
          <w:color w:val="1A1A1A"/>
          <w:sz w:val="20"/>
        </w:rPr>
        <w:t>Why might history focus more on armies and governments than on people like the Maroons?</w:t>
      </w:r>
    </w:p>
    <w:p>
      <w:pPr>
        <w:spacing w:after="51"/>
        <w:ind w:left="454" w:hanging="255"/>
      </w:pPr>
      <w:r>
        <w:rPr>
          <w:rFonts w:ascii="Aptos" w:hAnsi="Aptos"/>
          <w:b/>
          <w:i w:val="0"/>
          <w:color w:val="E8A800"/>
          <w:sz w:val="16"/>
        </w:rPr>
        <w:t xml:space="preserve">■  </w:t>
      </w:r>
      <w:r>
        <w:rPr>
          <w:rFonts w:ascii="Aptos" w:hAnsi="Aptos"/>
          <w:b w:val="0"/>
          <w:i w:val="0"/>
          <w:color w:val="1A1A1A"/>
          <w:sz w:val="20"/>
        </w:rPr>
        <w:t>The Trelawny Maroons were promised safety and then sent away. What does that tell you about trust and power?</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51"/>
            </w:pPr>
            <w:r>
              <w:rPr>
                <w:rFonts w:ascii="Aptos" w:hAnsi="Aptos"/>
                <w:b/>
                <w:i w:val="0"/>
                <w:color w:val="CE1126"/>
                <w:sz w:val="19"/>
              </w:rPr>
              <w:t>THE BIG QUESTION</w:t>
            </w:r>
          </w:p>
          <w:p>
            <w:pPr>
              <w:spacing w:after="0"/>
            </w:pPr>
            <w:r>
              <w:rPr>
                <w:rFonts w:ascii="Aptos" w:hAnsi="Aptos"/>
                <w:b w:val="0"/>
                <w:i w:val="0"/>
                <w:color w:val="1A1A1A"/>
                <w:sz w:val="20"/>
              </w:rPr>
              <w:t>Survival or betrayal? By signing the treaties, the Maroons won freedom and land for their own people. But they also agreed to hand back others who escaped slavery and to help crush uprisings. Some people say they had no real choice and protected their communities. Others say they turned against people who were fighting for the same freedom.</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70" w:after="102"/>
        <w:ind w:left="68" w:right="68"/>
      </w:pPr>
      <w:r>
        <w:rPr>
          <w:rFonts w:ascii="Aptos Display" w:hAnsi="Aptos Display"/>
          <w:b/>
          <w:i w:val="0"/>
          <w:color w:val="FFFFFF"/>
          <w:sz w:val="27"/>
        </w:rPr>
        <w:t>6.  Reflection &amp; Exit Ticket</w:t>
      </w:r>
    </w:p>
    <w:p>
      <w:pPr>
        <w:keepNext/>
        <w:spacing w:before="34" w:after="51"/>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68"/>
      </w:pPr>
      <w:r>
        <w:rPr>
          <w:rFonts w:ascii="Aptos" w:hAnsi="Aptos"/>
          <w:b w:val="0"/>
          <w:i/>
          <w:color w:val="1A1A1A"/>
          <w:sz w:val="21"/>
        </w:rPr>
        <w:t>“The Maroons were right to sign the peace treaties.”</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02"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34" w:after="51"/>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68"/>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34"/>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