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 xml:space="preserve"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 xml:space="preserve">Rudolf Duala Manga Bell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 xml:space="preserve">The king who fought German land seizures with the law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 xml:space="preserve">FACILITATOR GUIDE  ·  AGES 11–16  ·  45–60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45–60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11–16 (best suited to 13+; adapt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Student worksheet (one each), pens, board. A map of Africa showing Cameroon and the city of Douala.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Match it, put it in order, tick the methods, true or false, persuasive letter, group discussion, opinion scale, confidence check.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Whole class, pairs and small groups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Rudolf Duala Manga Bell was king of the Duala people of Douala, in what is now Cameroon, when it was a German colony. When Germany planned to push the Duala off their land so that only Europeans could live by the river, he fought back – not with weapons, but with letters, petitions and lawyers.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He was executed by the colonial authorities in 1914. He is now a national hero in Cameroon, and Germany has begun to remember him too. His story helps learners understand colonialism, land and peaceful protest.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Explain what colonialism is and how it affected the Duala people.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Put the key events of Manga Bell's life in order.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Describe the peaceful methods he used to resist.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Give an opinion on whether his trial was fair.</w:t>
      </w:r>
    </w:p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154"/>
        <w:gridCol w:w="6180"/>
      </w:tblGrid>
      <w:tr>
        <w:trPr>
          <w:cantSplit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Mins</w:t>
            </w:r>
          </w:p>
        </w:tc>
        <w:tc>
          <w:tcPr>
            <w:tcW w:type="dxa" w:w="215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Section</w:t>
            </w:r>
          </w:p>
        </w:tc>
        <w:tc>
          <w:tcPr>
            <w:tcW w:type="dxa" w:w="618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5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Warm-Up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The 'leave your home' question.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10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Learn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Read the Learn section; show Cameroon and Douala on a map. Ask: what changed between the two King Bell photos? Go through the key words.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20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Activities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Match it, put it in order, tick the methods, true or false, then the letter to parliament. Volunteers read aloud.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8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Talk It Out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Group discussion, including whether his trial was fair.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5–10</w:t>
            </w:r>
          </w:p>
        </w:tc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Reflection</w:t>
            </w:r>
          </w:p>
        </w:tc>
        <w:tc>
          <w:tcPr>
            <w:tcW w:type="dxa" w:w="618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Opinion scale, confidence check and exit ticket.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5.  Background for Staff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When</w:t>
            </w:r>
          </w:p>
        </w:tc>
        <w:tc>
          <w:tcPr>
            <w:tcW w:type="dxa" w:w="708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 xml:space="preserve">What happened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1873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Born in Douala, eldest son of King Manga Ndumbe Bell of the Duala people.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1884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Duala chiefs sign a treaty with Germany. The chiefs believed it protected their land.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1890s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Educated in Germany, including at a grammar school in Ulm.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1908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Becomes king after his father dies.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1910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Germany plans to move the Duala inland so Europeans can settle by the river.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1911–1913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Duala chiefs petition the Reichstag. Land seizures begin in 1913; Germany removes him as king.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1914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Secretly sends Adolf Ngoso Din to Germany to hire a lawyer. Both are arrested, tried for treason on 7 August and hanged on 8 August.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1935–1936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His body is reburied in Douala and a memorial is put up.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2018–2022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A Berlin district announces it will rename a square after Rudolf and his wife Emily; a Hamburg museum holds an exhibition about him.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6.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Colonialism: </w:t>
      </w:r>
      <w:r>
        <w:rPr>
          <w:rFonts w:ascii="Aptos" w:hAnsi="Aptos"/>
          <w:b w:val="0"/>
          <w:i w:val="0"/>
          <w:color w:val="1A1A1A"/>
          <w:sz w:val="20"/>
        </w:rPr>
        <w:t xml:space="preserve">define it at the start – one country taking control of another country and its people.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Execution: </w:t>
      </w:r>
      <w:r>
        <w:rPr>
          <w:rFonts w:ascii="Aptos" w:hAnsi="Aptos"/>
          <w:b w:val="0"/>
          <w:i w:val="0"/>
          <w:color w:val="1A1A1A"/>
          <w:sz w:val="20"/>
        </w:rPr>
        <w:t xml:space="preserve">state the facts calmly. Do not describe or show images of the execution.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Photos: </w:t>
      </w:r>
      <w:r>
        <w:rPr>
          <w:rFonts w:ascii="Aptos" w:hAnsi="Aptos"/>
          <w:b w:val="0"/>
          <w:i w:val="0"/>
          <w:color w:val="1A1A1A"/>
          <w:sz w:val="20"/>
        </w:rPr>
        <w:t xml:space="preserve">the 1874 photo shows an earlier King Bell, not Rudolf.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/>
          <w:i w:val="0"/>
          <w:color w:val="1A1A1A"/>
          <w:sz w:val="20"/>
        </w:rPr>
        <w:t xml:space="preserve">Letter: </w:t>
      </w:r>
      <w:r>
        <w:rPr>
          <w:rFonts w:ascii="Aptos" w:hAnsi="Aptos"/>
          <w:b w:val="0"/>
          <w:i w:val="0"/>
          <w:color w:val="1A1A1A"/>
          <w:sz w:val="20"/>
        </w:rPr>
        <w:t xml:space="preserve">lower-literacy learners can use the starters for three sentences.</w:t>
      </w:r>
    </w:p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7.  Answer Key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Match it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Colony – B  ·  Petition – C  ·  Treaty – A  ·  Treason – E  ·  Expropriation – D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Put it in order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Born (1)  ·  Treaty with Germany (2)  ·  Educated in Germany (3)  ·  Becomes king (4)  ·  Land plan (5)  ·  Petitions (6)  ·  Removed as king (7)  ·  Executed (8)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How did he fight back?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Used: letters, petitions, hiring a lawyer, support from German journalists, asking other countries for help. Not used: an armed uprising.</w:t>
      </w:r>
    </w:p>
    <w:p>
      <w:pPr>
        <w:keepNext/>
        <w:spacing w:before="0" w:after="40"/>
      </w:pPr>
      <w:r>
        <w:rPr>
          <w:rFonts w:ascii="Aptos" w:hAnsi="Aptos"/>
          <w:b/>
          <w:i w:val="0"/>
          <w:color w:val="007A3D"/>
          <w:sz w:val="21"/>
        </w:rPr>
        <w:t xml:space="preserve">True or false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1 True  ·  2 False (Germany)  ·  3 True  ·  4 False (he used letters, petitions and lawyers)  ·  5 True  ·  6 False (hanged in 1914)</w:t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8.  Sensitivity &amp;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2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 xml:space="preserve">BEFORE YOU DELIVER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This session deals with colonial injustice and an execution. Some learners may connect it to their own family history. Give a warning before discussing his death and keep the discussion respectful.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spacing w:before="0" w:after="120"/>
      </w:pPr>
      <w:r>
        <w:rPr>
          <w:rFonts w:ascii="Aptos" w:hAnsi="Aptos"/>
          <w:b w:val="0"/>
          <w:i/>
          <w:color w:val="5E5E5E"/>
          <w:sz w:val="20"/>
        </w:rPr>
        <w:t xml:space="preserve">Follow your setting's safeguarding policy. If a student makes a disclosure, stay calm, listen, do not promise confidentiality, and report it to the Designated Safeguarding Lead.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9.  Extension Ideas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Find out who Emily Duala Manga Bell was and why Berlin chose to honour her too.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Research another leader who resisted colonial rule peacefully.</w:t>
      </w:r>
    </w:p>
    <w:p>
      <w:pPr>
        <w:spacing w:after="0" w:line="20" w:lineRule="exact"/>
      </w:pPr>
      <w:r>
        <w:rPr>
          <w:sz w:val="4"/>
        </w:rPr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