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Lucius Amerson: The Sheriff Who Changed the South</w:t>
      </w:r>
    </w:p>
    <w:p>
      <w:pPr>
        <w:spacing w:before="0" w:after="120"/>
      </w:pPr>
      <w:r>
        <w:rPr>
          <w:rFonts w:ascii="Aptos" w:hAnsi="Aptos"/>
          <w:b w:val="0"/>
          <w:i w:val="0"/>
          <w:color w:val="007A3D"/>
          <w:sz w:val="25"/>
        </w:rPr>
        <w:t xml:space="preserve">Macon County, Alabama, 1966 – the first Black sheriff in the South since Reconstruction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 xml:space="preserve">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 xml:space="preserve">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Learning Objectives</w:t>
      </w:r>
    </w:p>
    <w:p>
      <w:pPr>
        <w:keepNext/>
        <w:spacing w:before="0" w:after="80"/>
      </w:pPr>
      <w:r>
        <w:rPr>
          <w:rFonts w:ascii="Aptos" w:hAnsi="Aptos"/>
          <w:b w:val="0"/>
          <w:i w:val="0"/>
          <w:color w:val="1A1A1A"/>
          <w:sz w:val="20"/>
        </w:rPr>
        <w:t xml:space="preserve">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why few Black people in Alabama could vote before 1965.</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Describe how Lucius Amerson made history in 1966.</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Read and explain election results.</w:t>
      </w:r>
    </w:p>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Warm-Up</w:t>
      </w:r>
    </w:p>
    <w:p>
      <w:pPr>
        <w:keepNext/>
        <w:spacing w:before="0" w:after="40"/>
      </w:pPr>
      <w:r>
        <w:rPr>
          <w:rFonts w:ascii="Aptos" w:hAnsi="Aptos"/>
          <w:b/>
          <w:i w:val="0"/>
          <w:color w:val="007A3D"/>
          <w:sz w:val="21"/>
        </w:rPr>
        <w:t xml:space="preserve">▶  DO NOW</w:t>
      </w:r>
    </w:p>
    <w:p>
      <w:pPr>
        <w:keepNext/>
        <w:spacing w:before="0" w:after="120"/>
      </w:pPr>
      <w:r>
        <w:rPr>
          <w:rFonts w:ascii="Aptos" w:hAnsi="Aptos"/>
          <w:b w:val="0"/>
          <w:i w:val="0"/>
          <w:color w:val="1A1A1A"/>
          <w:sz w:val="20"/>
        </w:rPr>
        <w:t xml:space="preserve">Why does it matter who the police are in your area? Should they come from the community they serve?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w:t>
      </w:r>
    </w:p>
    <w:p>
      <w:pPr>
        <w:keepNext/>
        <w:spacing w:before="80" w:after="60"/>
      </w:pPr>
      <w:r>
        <w:rPr>
          <w:rFonts w:ascii="Aptos Display" w:hAnsi="Aptos Display"/>
          <w:b/>
          <w:i w:val="0"/>
          <w:color w:val="CE1126"/>
          <w:sz w:val="24"/>
        </w:rPr>
        <w:t xml:space="preserve">Kept from voting</w:t>
      </w:r>
    </w:p>
    <w:p>
      <w:pPr>
        <w:spacing w:before="0" w:after="120"/>
      </w:pPr>
      <w:r>
        <w:rPr>
          <w:rFonts w:ascii="Aptos" w:hAnsi="Aptos"/>
          <w:b w:val="0"/>
          <w:i w:val="0"/>
          <w:color w:val="1A1A1A"/>
          <w:sz w:val="20"/>
        </w:rPr>
        <w:t xml:space="preserve">After slavery ended in the USA, some Black Americans in the South were elected as leaders – even as sheriffs. But from the late 1870s, unfair laws such as poll taxes and literacy tests stopped most Black people voting. By 1960, fewer than 1 in 10 Black adults in Alabama were registered to vote.</w:t>
      </w:r>
    </w:p>
    <w:p>
      <w:pPr>
        <w:keepNext/>
        <w:spacing w:after="0"/>
        <w:jc w:val="center"/>
      </w:pPr>
      <w:r>
        <w:drawing>
          <wp:inline xmlns:a="http://schemas.openxmlformats.org/drawingml/2006/main" xmlns:pic="http://schemas.openxmlformats.org/drawingml/2006/picture">
            <wp:extent cx="1655999" cy="1936118"/>
            <wp:docPr id="1" name="Picture 1"/>
            <wp:cNvGraphicFramePr>
              <a:graphicFrameLocks noChangeAspect="1"/>
            </wp:cNvGraphicFramePr>
            <a:graphic>
              <a:graphicData uri="http://schemas.openxmlformats.org/drawingml/2006/picture">
                <pic:pic>
                  <pic:nvPicPr>
                    <pic:cNvPr id="0" name="amerson_portrait.jpg"/>
                    <pic:cNvPicPr/>
                  </pic:nvPicPr>
                  <pic:blipFill>
                    <a:blip r:embed="rId16"/>
                    <a:stretch>
                      <a:fillRect/>
                    </a:stretch>
                  </pic:blipFill>
                  <pic:spPr>
                    <a:xfrm>
                      <a:off x="0" y="0"/>
                      <a:ext cx="1655999" cy="1936118"/>
                    </a:xfrm>
                    <a:prstGeom prst="rect"/>
                  </pic:spPr>
                </pic:pic>
              </a:graphicData>
            </a:graphic>
          </wp:inline>
        </w:drawing>
      </w:r>
    </w:p>
    <w:p>
      <w:pPr>
        <w:spacing w:before="60" w:after="160"/>
        <w:jc w:val="center"/>
      </w:pPr>
      <w:r>
        <w:rPr>
          <w:rFonts w:ascii="Aptos" w:hAnsi="Aptos"/>
          <w:b w:val="0"/>
          <w:i/>
          <w:color w:val="5E5E5E"/>
          <w:sz w:val="17"/>
        </w:rPr>
        <w:t xml:space="preserve">Lucius Amerson, sheriff of Macon County, Alabama.</w:t>
      </w:r>
    </w:p>
    <w:p>
      <w:pPr>
        <w:keepNext/>
        <w:spacing w:before="80" w:after="60"/>
      </w:pPr>
      <w:r>
        <w:rPr>
          <w:rFonts w:ascii="Aptos Display" w:hAnsi="Aptos Display"/>
          <w:b/>
          <w:i w:val="0"/>
          <w:color w:val="007A3D"/>
          <w:sz w:val="24"/>
        </w:rPr>
        <w:t xml:space="preserve">A new law, a new sheriff</w:t>
      </w:r>
    </w:p>
    <w:p>
      <w:pPr>
        <w:spacing w:before="0" w:after="120"/>
      </w:pPr>
      <w:r>
        <w:rPr>
          <w:rFonts w:ascii="Aptos" w:hAnsi="Aptos"/>
          <w:b w:val="0"/>
          <w:i w:val="0"/>
          <w:color w:val="1A1A1A"/>
          <w:sz w:val="20"/>
        </w:rPr>
        <w:t xml:space="preserve">In 1965 the Voting Rights Act banned these tricks, and thousands of Black people in Macon County registered to vote. In 1966 Lucius Amerson, a former Army paratrooper, stood for sheriff – the elected head of the county's police. He promised to “protect and not oppress” and to give “fair and impartial law enforcement for black and white alike”. He won, becoming the first Black sheriff in the South for almost 90 years.</w:t>
      </w:r>
    </w:p>
    <w:p>
      <w:pPr>
        <w:keepNext/>
        <w:spacing w:before="80" w:after="60"/>
      </w:pPr>
      <w:r>
        <w:rPr>
          <w:rFonts w:ascii="Aptos Display" w:hAnsi="Aptos Display"/>
          <w:b/>
          <w:i w:val="0"/>
          <w:color w:val="8A6400"/>
          <w:sz w:val="24"/>
        </w:rPr>
        <w:t xml:space="preserve">Twenty years on the job</w:t>
      </w:r>
    </w:p>
    <w:p>
      <w:pPr>
        <w:spacing w:before="0" w:after="120"/>
      </w:pPr>
      <w:r>
        <w:rPr>
          <w:rFonts w:ascii="Aptos" w:hAnsi="Aptos"/>
          <w:b w:val="0"/>
          <w:i w:val="0"/>
          <w:color w:val="1A1A1A"/>
          <w:sz w:val="20"/>
        </w:rPr>
        <w:t xml:space="preserve">He was sworn in in January 1967. Some white deputies refused to work for him, and he faced hostility from others in the justice system. But voters re-elected him four times, and he served for 20 years. In 2020 Alabama named a highway in Tuskegee after him.</w:t>
      </w:r>
    </w:p>
    <w:p>
      <w:pPr>
        <w:keepNext/>
        <w:spacing w:after="0"/>
        <w:jc w:val="center"/>
      </w:pPr>
      <w:r>
        <w:drawing>
          <wp:inline xmlns:a="http://schemas.openxmlformats.org/drawingml/2006/main" xmlns:pic="http://schemas.openxmlformats.org/drawingml/2006/picture">
            <wp:extent cx="2988000" cy="1992000"/>
            <wp:docPr id="2" name="Picture 2"/>
            <wp:cNvGraphicFramePr>
              <a:graphicFrameLocks noChangeAspect="1"/>
            </wp:cNvGraphicFramePr>
            <a:graphic>
              <a:graphicData uri="http://schemas.openxmlformats.org/drawingml/2006/picture">
                <pic:pic>
                  <pic:nvPicPr>
                    <pic:cNvPr id="0" name="amerson_sworn_in.jpg"/>
                    <pic:cNvPicPr/>
                  </pic:nvPicPr>
                  <pic:blipFill>
                    <a:blip r:embed="rId17"/>
                    <a:stretch>
                      <a:fillRect/>
                    </a:stretch>
                  </pic:blipFill>
                  <pic:spPr>
                    <a:xfrm>
                      <a:off x="0" y="0"/>
                      <a:ext cx="2988000" cy="1992000"/>
                    </a:xfrm>
                    <a:prstGeom prst="rect"/>
                  </pic:spPr>
                </pic:pic>
              </a:graphicData>
            </a:graphic>
          </wp:inline>
        </w:drawing>
      </w:r>
    </w:p>
    <w:p>
      <w:pPr>
        <w:spacing w:before="60" w:after="160"/>
        <w:jc w:val="center"/>
      </w:pPr>
      <w:r>
        <w:rPr>
          <w:rFonts w:ascii="Aptos" w:hAnsi="Aptos"/>
          <w:b w:val="0"/>
          <w:i/>
          <w:color w:val="5E5E5E"/>
          <w:sz w:val="17"/>
        </w:rPr>
        <w:t xml:space="preserve">Lucius Amerson (left, in the white shirt) and his deputies take the oath from Probate Judge Preston Hornsby, January 1967.</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 xml:space="preserve">DID YOU KNOW?</w:t>
            </w:r>
          </w:p>
          <w:p>
            <w:pPr>
              <w:spacing w:after="0"/>
            </w:pPr>
            <w:r>
              <w:rPr>
                <w:rFonts w:ascii="Aptos" w:hAnsi="Aptos"/>
                <w:b w:val="0"/>
                <w:i w:val="0"/>
                <w:color w:val="1A1A1A"/>
                <w:sz w:val="20"/>
              </w:rPr>
              <w:t xml:space="preserve">His badge and sunglasses are on display at the National Law Enforcement Museum in Washington, D.C.</w:t>
            </w:r>
          </w:p>
        </w:tc>
      </w:tr>
    </w:tbl>
    <w:p>
      <w:pPr>
        <w:spacing w:after="0" w:line="160" w:lineRule="exact"/>
      </w:pPr>
      <w:r>
        <w:rPr>
          <w:sz w:val="4"/>
        </w:rPr>
      </w:r>
    </w:p>
    <w:p>
      <w:pPr>
        <w:keepNext/>
        <w:spacing w:before="0" w:after="40"/>
      </w:pPr>
      <w:r>
        <w:rPr>
          <w:rFonts w:ascii="Aptos" w:hAnsi="Aptos"/>
          <w:b/>
          <w:i w:val="0"/>
          <w:color w:val="CE1126"/>
          <w:sz w:val="21"/>
        </w:rPr>
        <w:t xml:space="preserve">Key words</w:t>
      </w:r>
    </w:p>
    <w:tbl>
      <w:tblPr>
        <w:tblW w:type="auto" w:w="0"/>
        <w:jc w:val="center"/>
        <w:tblLayout w:type="fixed"/>
        <w:tblLook w:firstColumn="1" w:firstRow="1" w:lastColumn="0" w:lastRow="0" w:noHBand="0" w:noVBand="1" w:val="04A0"/>
      </w:tblPr>
      <w:tblGrid>
        <w:gridCol w:w="2835"/>
        <w:gridCol w:w="6406"/>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word</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Sheriff</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elected head of law enforcement in a US county</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Deputy</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an officer who works for the sheriff</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Election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vote to choose who holds a job</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Reconstruction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years after the US Civil War when Black Americans briefly gained rights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Voting rights</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the legal right to vote</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Activities</w:t>
      </w:r>
    </w:p>
    <w:p>
      <w:pPr>
        <w:keepNext/>
        <w:spacing w:before="0" w:after="40"/>
      </w:pPr>
      <w:r>
        <w:rPr>
          <w:rFonts w:ascii="Aptos" w:hAnsi="Aptos"/>
          <w:b/>
          <w:i w:val="0"/>
          <w:color w:val="CE1126"/>
          <w:sz w:val="21"/>
        </w:rPr>
        <w:t xml:space="preserve">▶  MATCH IT — WRITE THE LETTER IN THE BOX</w:t>
      </w:r>
    </w:p>
    <w:tbl>
      <w:tblPr>
        <w:tblW w:type="auto" w:w="0"/>
        <w:jc w:val="center"/>
        <w:tblLayout w:type="fixed"/>
        <w:tblLook w:firstColumn="1" w:firstRow="1" w:lastColumn="0" w:lastRow="0" w:noHBand="0" w:noVBand="1" w:val="04A0"/>
      </w:tblPr>
      <w:tblGrid>
        <w:gridCol w:w="2268"/>
        <w:gridCol w:w="1134"/>
        <w:gridCol w:w="5839"/>
      </w:tblGrid>
      <w:tr>
        <w:trPr>
          <w:cantSplit/>
        </w:trPr>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word</w:t>
            </w:r>
          </w:p>
        </w:tc>
        <w:tc>
          <w:tcPr>
            <w:tcW w:type="dxa" w:w="113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Letter</w:t>
            </w:r>
          </w:p>
        </w:tc>
        <w:tc>
          <w:tcPr>
            <w:tcW w:type="dxa" w:w="583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Sheriff</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a vote to choose who holds a job</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Deputy</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  the elected head of law enforcement in a US county</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Election</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an officer who works for the sheriff</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Reconstruction</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  the legal right to vote</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Voting rights</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E.  the years after the US Civil War when Black Americans briefly gained rights</w:t>
            </w:r>
          </w:p>
        </w:tc>
      </w:tr>
    </w:tbl>
    <w:p>
      <w:pPr>
        <w:spacing w:after="0" w:line="160" w:lineRule="exact"/>
      </w:pPr>
      <w:r>
        <w:rPr>
          <w:sz w:val="4"/>
        </w:rPr>
      </w:r>
    </w:p>
    <w:p>
      <w:pPr>
        <w:keepNext/>
        <w:spacing w:before="0" w:after="40"/>
      </w:pPr>
      <w:r>
        <w:rPr>
          <w:rFonts w:ascii="Aptos" w:hAnsi="Aptos"/>
          <w:b/>
          <w:i w:val="0"/>
          <w:color w:val="CE1126"/>
          <w:sz w:val="21"/>
        </w:rPr>
        <w:t xml:space="preserve">▶  PUT IT IN ORDER — NUMBER THE BOXES 1 TO 8</w:t>
      </w:r>
    </w:p>
    <w:tbl>
      <w:tblPr>
        <w:tblW w:type="auto" w:w="0"/>
        <w:jc w:val="center"/>
        <w:tblLayout w:type="fixed"/>
        <w:tblLook w:firstColumn="1" w:firstRow="1" w:lastColumn="0" w:lastRow="0" w:noHBand="0" w:noVBand="1" w:val="04A0"/>
      </w:tblPr>
      <w:tblGrid>
        <w:gridCol w:w="1134"/>
        <w:gridCol w:w="8107"/>
      </w:tblGrid>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Wins the general election in November 1966</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Reconstruction ends and Black people in the South lose the vote</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Retires after 20 years as sheriff</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Voting Rights Act becomes law</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Lucius Amerson is born in Alabama</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Sworn in as sheriff in January 1967</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Serves in the US Army as a paratrooper</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Wins the Democratic primary in May 1966</w:t>
            </w:r>
          </w:p>
        </w:tc>
      </w:tr>
    </w:tbl>
    <w:p>
      <w:pPr>
        <w:spacing w:after="0" w:line="160" w:lineRule="exact"/>
      </w:pPr>
      <w:r>
        <w:rPr>
          <w:sz w:val="4"/>
        </w:rPr>
      </w:r>
    </w:p>
    <w:p>
      <w:pPr>
        <w:keepNext/>
        <w:spacing w:before="0" w:after="40"/>
      </w:pPr>
      <w:r>
        <w:rPr>
          <w:rFonts w:ascii="Aptos" w:hAnsi="Aptos"/>
          <w:b/>
          <w:i w:val="0"/>
          <w:color w:val="CE1126"/>
          <w:sz w:val="21"/>
        </w:rPr>
        <w:t xml:space="preserve">▶  READING THE RESULTS — USE THE TABLE TO ANSWER</w:t>
      </w:r>
    </w:p>
    <w:tbl>
      <w:tblPr>
        <w:tblW w:type="auto" w:w="0"/>
        <w:jc w:val="center"/>
        <w:tblLayout w:type="fixed"/>
        <w:tblLook w:firstColumn="1" w:firstRow="1" w:lastColumn="0" w:lastRow="0" w:noHBand="0" w:noVBand="1" w:val="04A0"/>
      </w:tblPr>
      <w:tblGrid>
        <w:gridCol w:w="5103"/>
        <w:gridCol w:w="2069"/>
        <w:gridCol w:w="2069"/>
      </w:tblGrid>
      <w:tr>
        <w:trPr>
          <w:cantSplit/>
        </w:trPr>
        <w:tc>
          <w:tcPr>
            <w:tcW w:type="dxa" w:w="51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Candidate (November 1966)</w:t>
            </w:r>
          </w:p>
        </w:tc>
        <w:tc>
          <w:tcPr>
            <w:tcW w:type="dxa" w:w="20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Votes</w:t>
            </w:r>
          </w:p>
        </w:tc>
        <w:tc>
          <w:tcPr>
            <w:tcW w:type="dxa" w:w="20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Share</w:t>
            </w:r>
          </w:p>
        </w:tc>
      </w:tr>
      <w:tr>
        <w:trPr>
          <w:cantSplit/>
        </w:trPr>
        <w:tc>
          <w:tcPr>
            <w:tcW w:type="dxa" w:w="51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Lucius Amerson</w:t>
            </w:r>
          </w:p>
        </w:tc>
        <w:tc>
          <w:tcPr>
            <w:tcW w:type="dxa" w:w="20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3,868</w:t>
            </w:r>
          </w:p>
        </w:tc>
        <w:tc>
          <w:tcPr>
            <w:tcW w:type="dxa" w:w="20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64%</w:t>
            </w:r>
          </w:p>
        </w:tc>
      </w:tr>
      <w:tr>
        <w:trPr>
          <w:cantSplit/>
        </w:trPr>
        <w:tc>
          <w:tcPr>
            <w:tcW w:type="dxa" w:w="51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Harvey Sadler (sitting sheriff)</w:t>
            </w:r>
          </w:p>
        </w:tc>
        <w:tc>
          <w:tcPr>
            <w:tcW w:type="dxa" w:w="20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2,002</w:t>
            </w:r>
          </w:p>
        </w:tc>
        <w:tc>
          <w:tcPr>
            <w:tcW w:type="dxa" w:w="20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33%</w:t>
            </w:r>
          </w:p>
        </w:tc>
      </w:tr>
      <w:tr>
        <w:trPr>
          <w:cantSplit/>
        </w:trPr>
        <w:tc>
          <w:tcPr>
            <w:tcW w:type="dxa" w:w="51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Bob Dawson</w:t>
            </w:r>
          </w:p>
        </w:tc>
        <w:tc>
          <w:tcPr>
            <w:tcW w:type="dxa" w:w="20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149</w:t>
            </w:r>
          </w:p>
        </w:tc>
        <w:tc>
          <w:tcPr>
            <w:tcW w:type="dxa" w:w="20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2%</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4536"/>
        <w:gridCol w:w="4705"/>
      </w:tblGrid>
      <w:tr>
        <w:trPr>
          <w:cantSplit/>
          <w:trHeight w:val="567" w:hRule="atLeast"/>
        </w:trPr>
        <w:tc>
          <w:tcPr>
            <w:tcW w:type="dxa" w:w="4536"/>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a) How many votes did the winner get?</w:t>
            </w:r>
          </w:p>
        </w:tc>
        <w:tc>
          <w:tcPr>
            <w:tcW w:type="dxa" w:w="470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567" w:hRule="atLeast"/>
        </w:trPr>
        <w:tc>
          <w:tcPr>
            <w:tcW w:type="dxa" w:w="4536"/>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b) What percentage of the vote did he get?</w:t>
            </w:r>
          </w:p>
        </w:tc>
        <w:tc>
          <w:tcPr>
            <w:tcW w:type="dxa" w:w="470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567" w:hRule="atLeast"/>
        </w:trPr>
        <w:tc>
          <w:tcPr>
            <w:tcW w:type="dxa" w:w="4536"/>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c) Compare the winner's votes with Harvey Sadler's.</w:t>
            </w:r>
          </w:p>
        </w:tc>
        <w:tc>
          <w:tcPr>
            <w:tcW w:type="dxa" w:w="470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567" w:hRule="atLeast"/>
        </w:trPr>
        <w:tc>
          <w:tcPr>
            <w:tcW w:type="dxa" w:w="4536"/>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d) Why could he win in 1966 but not ten years earlier?</w:t>
            </w:r>
          </w:p>
        </w:tc>
        <w:tc>
          <w:tcPr>
            <w:tcW w:type="dxa" w:w="470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r>
    </w:tbl>
    <w:p>
      <w:pPr>
        <w:spacing w:after="0" w:line="160" w:lineRule="exact"/>
      </w:pPr>
      <w:r>
        <w:rPr>
          <w:sz w:val="4"/>
        </w:rPr>
      </w:r>
    </w:p>
    <w:p>
      <w:pPr>
        <w:keepNext/>
        <w:spacing w:before="0" w:after="40"/>
      </w:pPr>
      <w:r>
        <w:rPr>
          <w:rFonts w:ascii="Aptos" w:hAnsi="Aptos"/>
          <w:b/>
          <w:i w:val="0"/>
          <w:color w:val="CE1126"/>
          <w:sz w:val="21"/>
        </w:rPr>
        <w:t xml:space="preserve">▶  TRUE OR FALSE? — CIRCLE ONE</w:t>
      </w:r>
    </w:p>
    <w:tbl>
      <w:tblPr>
        <w:tblW w:type="auto" w:w="0"/>
        <w:jc w:val="center"/>
        <w:tblLayout w:type="fixed"/>
        <w:tblLook w:firstColumn="1" w:firstRow="1" w:lastColumn="0" w:lastRow="0" w:noHBand="0" w:noVBand="1" w:val="04A0"/>
      </w:tblPr>
      <w:tblGrid>
        <w:gridCol w:w="6803"/>
        <w:gridCol w:w="1219"/>
        <w:gridCol w:w="1219"/>
      </w:tblGrid>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  Amerson was elected in 1966.</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  Macon County is in Mississippi.</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3.  The Voting Rights Act helped Black people in Alabama register to vote.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4.  He served only one term as sheriff.</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  Some white deputies refused to work with him.</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6.  Before becoming sheriff he was a teacher.</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FALSE</w:t>
            </w:r>
          </w:p>
        </w:tc>
      </w:tr>
    </w:tbl>
    <w:p>
      <w:pPr>
        <w:spacing w:after="0" w:line="160" w:lineRule="exact"/>
      </w:pPr>
      <w:r>
        <w:rPr>
          <w:sz w:val="4"/>
        </w:rPr>
      </w:r>
    </w:p>
    <w:p>
      <w:pPr>
        <w:keepNext/>
        <w:spacing w:before="0" w:after="40"/>
      </w:pPr>
      <w:r>
        <w:rPr>
          <w:rFonts w:ascii="Aptos" w:hAnsi="Aptos"/>
          <w:b/>
          <w:i w:val="0"/>
          <w:color w:val="CE1126"/>
          <w:sz w:val="21"/>
        </w:rPr>
        <w:t xml:space="preserve">▶  MY CAMPAIGN SPEECH — WRITE AS AMERSON IN 1966</w:t>
      </w:r>
    </w:p>
    <w:p>
      <w:pPr>
        <w:keepNext/>
        <w:spacing w:before="0" w:after="120"/>
      </w:pPr>
      <w:r>
        <w:rPr>
          <w:rFonts w:ascii="Aptos" w:hAnsi="Aptos"/>
          <w:b w:val="0"/>
          <w:i w:val="0"/>
          <w:color w:val="1A1A1A"/>
          <w:sz w:val="20"/>
        </w:rPr>
        <w:t xml:space="preserve">Ask the people of Macon County to vote for you. Starters: “My name is…”  “If you elect me, I will…”  “I will protect…”  “Vote for me 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Talk It Out</w:t>
      </w:r>
    </w:p>
    <w:p>
      <w:pPr>
        <w:keepNext/>
        <w:spacing w:before="0" w:after="40"/>
      </w:pPr>
      <w:r>
        <w:rPr>
          <w:rFonts w:ascii="Aptos" w:hAnsi="Aptos"/>
          <w:b/>
          <w:i w:val="0"/>
          <w:color w:val="CE1126"/>
          <w:sz w:val="21"/>
        </w:rPr>
        <w:t xml:space="preserve">▶  TALK IT OUT — DISCUSS WITH A PARTNER OR GROUP</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Why do you think it took almost 90 years for the South to have another Black sheriff?</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He promised to “protect and not oppress”. What is the difference?</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Why would some deputies refuse to work for him? How might that have felt?</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In the UK, Police and Crime Commissioners are elected. Should more people vote in those elections?</w:t>
      </w:r>
    </w:p>
    <w:p>
      <w:pPr>
        <w:spacing w:after="0" w:line="160" w:lineRule="exact"/>
      </w:pPr>
      <w:r>
        <w:rPr>
          <w:sz w:val="4"/>
        </w:rPr>
      </w:r>
    </w:p>
    <w:p>
      <w:pPr>
        <w:spacing w:after="0"/>
      </w:pPr>
      <w:r>
        <w:br w:type="page"/>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Reflection &amp; Exit Ticket</w:t>
      </w:r>
    </w:p>
    <w:p>
      <w:pPr>
        <w:keepNext/>
        <w:spacing w:before="0" w:after="40"/>
      </w:pPr>
      <w:r>
        <w:rPr>
          <w:rFonts w:ascii="Aptos" w:hAnsi="Aptos"/>
          <w:b/>
          <w:i w:val="0"/>
          <w:color w:val="CE1126"/>
          <w:sz w:val="21"/>
        </w:rPr>
        <w:t xml:space="preserve">▶  WHERE DO YOU STAND? — CIRCLE A NUMBER</w:t>
      </w:r>
    </w:p>
    <w:p>
      <w:pPr>
        <w:keepNext/>
        <w:spacing w:before="0" w:after="80"/>
      </w:pPr>
      <w:r>
        <w:rPr>
          <w:rFonts w:ascii="Aptos" w:hAnsi="Aptos"/>
          <w:b w:val="0"/>
          <w:i/>
          <w:color w:val="1A1A1A"/>
          <w:sz w:val="20"/>
        </w:rPr>
        <w:t xml:space="preserve">“The police should reflect the community they serve.”</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4" w:space="0" w:color="D9C58A"/>
              <w:left w:val="single" w:sz="4" w:space="0" w:color="D9C58A"/>
              <w:bottom w:val="single" w:sz="4" w:space="0" w:color="D9C58A"/>
              <w:right w:val="single" w:sz="4" w:space="0" w:color="D9C58A"/>
            </w:tcBorders>
            <w:shd w:val="clear" w:color="auto" w:fill="FBE4E7"/>
            <w:tcMar>
              <w:top w:w="80" w:type="dxa"/>
              <w:left w:w="140" w:type="dxa"/>
              <w:bottom w:w="80" w:type="dxa"/>
              <w:right w:w="140" w:type="dxa"/>
            </w:tcMar>
          </w:tcPr>
          <w:p>
            <w:pPr>
              <w:keepNext/>
              <w:spacing w:after="0"/>
              <w:jc w:val="center"/>
            </w:pPr>
            <w:r>
              <w:rPr>
                <w:rFonts w:ascii="Aptos" w:hAnsi="Aptos"/>
                <w:b/>
                <w:i w:val="0"/>
                <w:color w:val="1A1A1A"/>
                <w:sz w:val="24"/>
              </w:rPr>
              <w:t xml:space="preserve">1</w:t>
            </w:r>
          </w:p>
          <w:p>
            <w:pPr>
              <w:keepNext/>
              <w:spacing w:after="0"/>
              <w:jc w:val="center"/>
            </w:pPr>
            <w:r>
              <w:rPr>
                <w:rFonts w:ascii="Aptos" w:hAnsi="Aptos"/>
                <w:b w:val="0"/>
                <w:i w:val="0"/>
                <w:color w:val="5E5E5E"/>
                <w:sz w:val="16"/>
              </w:rPr>
              <w:t xml:space="preserve">Strongly disagree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2</w:t>
            </w:r>
          </w:p>
          <w:p>
            <w:pPr>
              <w:keepNext/>
              <w:spacing w:after="0"/>
              <w:jc w:val="center"/>
            </w:pPr>
            <w:r>
              <w:rPr>
                <w:rFonts w:ascii="Aptos" w:hAnsi="Aptos"/>
                <w:b w:val="0"/>
                <w:i w:val="0"/>
                <w:color w:val="5E5E5E"/>
                <w:sz w:val="16"/>
              </w:rPr>
              <w:t xml:space="preserve">Disagree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3</w:t>
            </w:r>
          </w:p>
          <w:p>
            <w:pPr>
              <w:keepNext/>
              <w:spacing w:after="0"/>
              <w:jc w:val="center"/>
            </w:pPr>
            <w:r>
              <w:rPr>
                <w:rFonts w:ascii="Aptos" w:hAnsi="Aptos"/>
                <w:b w:val="0"/>
                <w:i w:val="0"/>
                <w:color w:val="5E5E5E"/>
                <w:sz w:val="16"/>
              </w:rPr>
              <w:t xml:space="preserve">Not sure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4</w:t>
            </w:r>
          </w:p>
          <w:p>
            <w:pPr>
              <w:keepNext/>
              <w:spacing w:after="0"/>
              <w:jc w:val="center"/>
            </w:pPr>
            <w:r>
              <w:rPr>
                <w:rFonts w:ascii="Aptos" w:hAnsi="Aptos"/>
                <w:b w:val="0"/>
                <w:i w:val="0"/>
                <w:color w:val="5E5E5E"/>
                <w:sz w:val="16"/>
              </w:rPr>
              <w:t xml:space="preserve">Agree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5</w:t>
            </w:r>
          </w:p>
          <w:p>
            <w:pPr>
              <w:keepNext/>
              <w:spacing w:after="0"/>
              <w:jc w:val="center"/>
            </w:pPr>
            <w:r>
              <w:rPr>
                <w:rFonts w:ascii="Aptos" w:hAnsi="Aptos"/>
                <w:b w:val="0"/>
                <w:i w:val="0"/>
                <w:color w:val="5E5E5E"/>
                <w:sz w:val="16"/>
              </w:rPr>
              <w:t xml:space="preserve">Strongly agree</w:t>
            </w:r>
          </w:p>
        </w:tc>
      </w:tr>
    </w:tbl>
    <w:p>
      <w:pPr>
        <w:keepNext/>
        <w:spacing w:after="0" w:line="160" w:lineRule="exact"/>
      </w:pPr>
      <w:r>
        <w:rPr>
          <w:sz w:val="4"/>
        </w:rPr>
      </w:r>
    </w:p>
    <w:p>
      <w:pPr>
        <w:keepNext/>
        <w:spacing w:before="0" w:after="40"/>
      </w:pPr>
      <w:r>
        <w:rPr>
          <w:rFonts w:ascii="Aptos" w:hAnsi="Aptos"/>
          <w:b/>
          <w:i w:val="0"/>
          <w:color w:val="007A3D"/>
          <w:sz w:val="21"/>
        </w:rPr>
        <w:t xml:space="preserve">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bl>
    <w:p>
      <w:pPr>
        <w:keepNext/>
        <w:spacing w:after="0" w:line="160" w:lineRule="exact"/>
      </w:pPr>
      <w:r>
        <w:rPr>
          <w:sz w:val="4"/>
        </w:rPr>
      </w:r>
    </w:p>
    <w:p>
      <w:pPr>
        <w:keepNext/>
        <w:spacing w:before="0" w:after="40"/>
      </w:pPr>
      <w:r>
        <w:rPr>
          <w:rFonts w:ascii="Aptos" w:hAnsi="Aptos"/>
          <w:b/>
          <w:i w:val="0"/>
          <w:color w:val="CE1126"/>
          <w:sz w:val="21"/>
        </w:rPr>
        <w:t xml:space="preserve">▶  CONFIDENCE CHECK — CIRCLE ONE</w:t>
      </w:r>
    </w:p>
    <w:p>
      <w:pPr>
        <w:keepNext/>
        <w:spacing w:before="0" w:after="80"/>
      </w:pPr>
      <w:r>
        <w:rPr>
          <w:rFonts w:ascii="Aptos" w:hAnsi="Aptos"/>
          <w:b w:val="0"/>
          <w:i w:val="0"/>
          <w:color w:val="1A1A1A"/>
          <w:sz w:val="20"/>
        </w:rPr>
        <w:t xml:space="preserve">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4" w:space="0" w:color="D9C58A"/>
              <w:left w:val="single" w:sz="4" w:space="0" w:color="D9C58A"/>
              <w:bottom w:val="single" w:sz="4" w:space="0" w:color="D9C58A"/>
              <w:right w:val="single" w:sz="4" w:space="0" w:color="D9C58A"/>
            </w:tcBorders>
            <w:shd w:val="clear" w:color="auto" w:fill="FBE4E7"/>
            <w:tcMar>
              <w:top w:w="80" w:type="dxa"/>
              <w:left w:w="140" w:type="dxa"/>
              <w:bottom w:w="80" w:type="dxa"/>
              <w:right w:w="140" w:type="dxa"/>
            </w:tcMar>
          </w:tcPr>
          <w:p>
            <w:pPr>
              <w:keepNext/>
              <w:spacing w:after="0"/>
              <w:jc w:val="center"/>
            </w:pPr>
            <w:r>
              <w:rPr>
                <w:rFonts w:ascii="Aptos" w:hAnsi="Aptos"/>
                <w:b/>
                <w:i w:val="0"/>
                <w:color w:val="1A1A1A"/>
                <w:sz w:val="24"/>
              </w:rPr>
              <w:t xml:space="preserve">1</w:t>
            </w:r>
          </w:p>
          <w:p>
            <w:pPr>
              <w:keepNext/>
              <w:spacing w:after="0"/>
              <w:jc w:val="center"/>
            </w:pPr>
            <w:r>
              <w:rPr>
                <w:rFonts w:ascii="Aptos" w:hAnsi="Aptos"/>
                <w:b w:val="0"/>
                <w:i w:val="0"/>
                <w:color w:val="5E5E5E"/>
                <w:sz w:val="16"/>
              </w:rPr>
              <w:t xml:space="preserve">Not at all</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2</w:t>
            </w:r>
          </w:p>
          <w:p>
            <w:pPr>
              <w:keepNext/>
              <w:spacing w:after="0"/>
              <w:jc w:val="center"/>
            </w:pPr>
            <w:r>
              <w:rPr>
                <w:rFonts w:ascii="Aptos" w:hAnsi="Aptos"/>
                <w:b w:val="0"/>
                <w:i w:val="0"/>
                <w:color w:val="5E5E5E"/>
                <w:sz w:val="16"/>
              </w:rPr>
              <w:t xml:space="preserve">A little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3</w:t>
            </w:r>
          </w:p>
          <w:p>
            <w:pPr>
              <w:keepNext/>
              <w:spacing w:after="0"/>
              <w:jc w:val="center"/>
            </w:pPr>
            <w:r>
              <w:rPr>
                <w:rFonts w:ascii="Aptos" w:hAnsi="Aptos"/>
                <w:b w:val="0"/>
                <w:i w:val="0"/>
                <w:color w:val="5E5E5E"/>
                <w:sz w:val="16"/>
              </w:rPr>
              <w:t xml:space="preserve">Getting there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4</w:t>
            </w:r>
          </w:p>
          <w:p>
            <w:pPr>
              <w:keepNext/>
              <w:spacing w:after="0"/>
              <w:jc w:val="center"/>
            </w:pPr>
            <w:r>
              <w:rPr>
                <w:rFonts w:ascii="Aptos" w:hAnsi="Aptos"/>
                <w:b w:val="0"/>
                <w:i w:val="0"/>
                <w:color w:val="5E5E5E"/>
                <w:sz w:val="16"/>
              </w:rPr>
              <w:t xml:space="preserve">Confident</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5</w:t>
            </w:r>
          </w:p>
          <w:p>
            <w:pPr>
              <w:keepNext/>
              <w:spacing w:after="0"/>
              <w:jc w:val="center"/>
            </w:pPr>
            <w:r>
              <w:rPr>
                <w:rFonts w:ascii="Aptos" w:hAnsi="Aptos"/>
                <w:b w:val="0"/>
                <w:i w:val="0"/>
                <w:color w:val="5E5E5E"/>
                <w:sz w:val="16"/>
              </w:rPr>
              <w:t xml:space="preserve">Very confident</w:t>
            </w:r>
          </w:p>
        </w:tc>
      </w:tr>
    </w:tbl>
    <w:p>
      <w:pPr>
        <w:keepNext/>
        <w:spacing w:after="0" w:line="160" w:lineRule="exact"/>
      </w:pPr>
      <w:r>
        <w:rPr>
          <w:sz w:val="4"/>
        </w:rPr>
      </w:r>
    </w:p>
    <w:tbl>
      <w:tblPr>
        <w:tblW w:type="auto" w:w="0"/>
        <w:jc w:val="center"/>
        <w:tblLayout w:type="fixed"/>
        <w:tblLook w:firstColumn="1" w:firstRow="1" w:lastColumn="0" w:lastRow="0" w:noHBand="0" w:noVBand="1" w:val="04A0"/>
      </w:tblPr>
      <w:tblGrid>
        <w:gridCol w:w="3628"/>
        <w:gridCol w:w="5613"/>
      </w:tblGrid>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One thing I learned today:</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One reason Amerson's win mattered:</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r>
    </w:tbl>
    <w:p>
      <w:pPr>
        <w:spacing w:after="0" w:line="2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6" Type="http://schemas.openxmlformats.org/officeDocument/2006/relationships/image" Target="media/image5.jpg"/><Relationship Id="rId17"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