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The Bristol Bus Boycott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How a community fought the 'colour bar' and helped change the law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STUDENT WORKSHEET  ·  AGES 11–16  ·  45–60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Learning Objectives</w:t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0"/>
        </w:rPr>
        <w:t>By the end of this session, I will be able to: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what the 'colour bar' was.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Describe how the Bristol Bus Boycott was organised and what it achieved.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Link the boycott to the Race Relations Acts of 1965 and 1968.</w:t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Warm-Up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DO NOW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Imagine a local company refused to hire you because of how you look. What could you do about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Learn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CE1126"/>
          <w:sz w:val="24"/>
        </w:rPr>
        <w:t>The colour bar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In the early 1960s, the Bristol Omnibus Company refused to employ Black or Asian people as bus crews. This was called a 'colour bar'. At the time, it was not against the law in Britain.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8A6400"/>
          <w:sz w:val="24"/>
        </w:rPr>
        <w:t>Proving the problem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Local campaigners Roy Hackett, Owen Henry, Audley Evans, Prince Brown and Paul Stephenson decided to prove the bar existed. A young man called Guy Bailey applied for a job as a conductor. When the company found out he was Black, his interview was cancelled.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The boycott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On 30 April 1963, the campaigners announced a boycott: people would refuse to use Bristol's buses until the company changed its policy. Students from Bristol University marched in support, and politicians, including Tony Benn, backed the campaign.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CE1126"/>
          <w:sz w:val="24"/>
        </w:rPr>
        <w:t>Victory and change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On 28 August 1963, after about four months, the company ended the colour bar. That was the same day Martin Luther King gave his 'I Have a Dream' speech in the USA. In September 1963, Raghbir Singh became Bristol's first non-white bus conductor. The Race Relations Act 1965 made discrimination in public places illegal, and the 1968 Act extended this to jobs and housing.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E8A800"/>
              <w:bottom w:val="nil"/>
              <w:right w:val="nil"/>
            </w:tcBorders>
            <w:shd w:val="clear" w:color="auto" w:fill="FFF3CC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8A6400"/>
                <w:sz w:val="19"/>
              </w:rPr>
              <w:t>DID YOU KNOW?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boycott ended on the same day as Martin Luther King's 'I Have a Dream' speech: 28 August 1963.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07"/>
      </w:tblGrid>
      <w:tr>
        <w:trPr>
          <w:cantSplit/>
        </w:trPr>
        <w:tc>
          <w:tcPr>
            <w:tcW w:type="dxa" w:w="283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Date</w:t>
            </w:r>
          </w:p>
        </w:tc>
        <w:tc>
          <w:tcPr>
            <w:tcW w:type="dxa" w:w="6406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What happened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30 April 1963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boycott is announced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28 August 1963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bus company ends the colour bar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September 1963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Raghbir Singh becomes the first non-white conductor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1965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first Race Relations Act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1968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second Race Relations Act covers jobs and housing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Key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04"/>
      </w:tblGrid>
      <w:tr>
        <w:trPr>
          <w:cantSplit/>
        </w:trPr>
        <w:tc>
          <w:tcPr>
            <w:tcW w:type="dxa" w:w="243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Key word</w:t>
            </w:r>
          </w:p>
        </w:tc>
        <w:tc>
          <w:tcPr>
            <w:tcW w:type="dxa" w:w="680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Meaning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Boycott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refusing to use or buy something as a protest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Colour bar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 rule or practice that keeps people out because of their skin colour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Discrimination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treating someone unfairly because of who they are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Campaign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planned actions to bring about change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Legislation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laws made by Parliament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Activities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PUT IT IN ORDER — NUMBER THE BOXES 1 TO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505"/>
      </w:tblGrid>
      <w:tr>
        <w:trPr>
          <w:cantSplit/>
        </w:trPr>
        <w:tc>
          <w:tcPr>
            <w:tcW w:type="dxa" w:w="737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</w:tcPr>
          <w:p>
            <w:pPr>
              <w:keepNext/>
            </w:pPr>
          </w:p>
        </w:tc>
        <w:tc>
          <w:tcPr>
            <w:tcW w:type="dxa" w:w="850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company ends the colour bar (28 August 1963)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</w:tcPr>
          <w:p>
            <w:pPr>
              <w:keepNext/>
            </w:pPr>
          </w:p>
        </w:tc>
        <w:tc>
          <w:tcPr>
            <w:tcW w:type="dxa" w:w="850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bus company refuses to employ Black and Asian crews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</w:tcPr>
          <w:p>
            <w:pPr>
              <w:keepNext/>
            </w:pPr>
          </w:p>
        </w:tc>
        <w:tc>
          <w:tcPr>
            <w:tcW w:type="dxa" w:w="850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Race Relations Act is passed (1965)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</w:tcPr>
          <w:p>
            <w:pPr>
              <w:keepNext/>
            </w:pPr>
          </w:p>
        </w:tc>
        <w:tc>
          <w:tcPr>
            <w:tcW w:type="dxa" w:w="850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Guy Bailey's interview is cancelled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</w:tcPr>
          <w:p/>
        </w:tc>
        <w:tc>
          <w:tcPr>
            <w:tcW w:type="dxa" w:w="850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boycott is announced (30 April 1963)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TRUE OR FALSE? — CIRCLE 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60"/>
        <w:gridCol w:w="1190"/>
        <w:gridCol w:w="1190"/>
      </w:tblGrid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1.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In 1963 it was already illegal to refuse someone a job because of their race.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2.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 boycott means refusing to use something as a protest.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3.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Guy Bailey's interview was cancelled because he was Black.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6860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4.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boycott lasted about four years.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TRUE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4" w:space="0" w:color="D9C58A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FALSE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FILL THE GAPS — USE THE WORD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21"/>
              </w:rPr>
              <w:t>boycott</w:t>
            </w:r>
          </w:p>
        </w:tc>
        <w:tc>
          <w:tcPr>
            <w:tcW w:type="dxa" w:w="1848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21"/>
              </w:rPr>
              <w:t>conductor</w:t>
            </w:r>
          </w:p>
        </w:tc>
        <w:tc>
          <w:tcPr>
            <w:tcW w:type="dxa" w:w="1848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21"/>
              </w:rPr>
              <w:t>1965</w:t>
            </w:r>
          </w:p>
        </w:tc>
        <w:tc>
          <w:tcPr>
            <w:tcW w:type="dxa" w:w="1848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21"/>
              </w:rPr>
              <w:t>Stephenson</w:t>
            </w:r>
          </w:p>
        </w:tc>
        <w:tc>
          <w:tcPr>
            <w:tcW w:type="dxa" w:w="1848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21"/>
              </w:rPr>
              <w:t>colour bar</w:t>
            </w:r>
          </w:p>
        </w:tc>
      </w:tr>
    </w:tbl>
    <w:p>
      <w:pPr>
        <w:spacing w:after="0" w:line="120" w:lineRule="exact"/>
      </w:pPr>
      <w:r>
        <w:rPr>
          <w:sz w:val="4"/>
        </w:rPr>
      </w:r>
    </w:p>
    <w:p>
      <w:pPr>
        <w:spacing w:before="0" w:after="120"/>
      </w:pPr>
      <w:r>
        <w:rPr>
          <w:rFonts w:ascii="Aptos" w:hAnsi="Aptos"/>
          <w:b/>
          <w:i w:val="0"/>
          <w:color w:val="CE1126"/>
          <w:sz w:val="21"/>
        </w:rPr>
        <w:t xml:space="preserve">1.  </w:t>
      </w:r>
      <w:r>
        <w:rPr>
          <w:rFonts w:ascii="Aptos" w:hAnsi="Aptos"/>
          <w:b w:val="0"/>
          <w:i w:val="0"/>
          <w:color w:val="1A1A1A"/>
          <w:sz w:val="20"/>
        </w:rPr>
        <w:t>A rule keeping people out because of skin colour is a ______________.</w:t>
      </w:r>
    </w:p>
    <w:p>
      <w:pPr>
        <w:spacing w:before="0" w:after="120"/>
      </w:pPr>
      <w:r>
        <w:rPr>
          <w:rFonts w:ascii="Aptos" w:hAnsi="Aptos"/>
          <w:b/>
          <w:i w:val="0"/>
          <w:color w:val="CE1126"/>
          <w:sz w:val="21"/>
        </w:rPr>
        <w:t xml:space="preserve">2.  </w:t>
      </w:r>
      <w:r>
        <w:rPr>
          <w:rFonts w:ascii="Aptos" w:hAnsi="Aptos"/>
          <w:b w:val="0"/>
          <w:i w:val="0"/>
          <w:color w:val="1A1A1A"/>
          <w:sz w:val="20"/>
        </w:rPr>
        <w:t>Paul ______________ was the campaign's spokesperson.</w:t>
      </w:r>
    </w:p>
    <w:p>
      <w:pPr>
        <w:spacing w:before="0" w:after="120"/>
      </w:pPr>
      <w:r>
        <w:rPr>
          <w:rFonts w:ascii="Aptos" w:hAnsi="Aptos"/>
          <w:b/>
          <w:i w:val="0"/>
          <w:color w:val="CE1126"/>
          <w:sz w:val="21"/>
        </w:rPr>
        <w:t xml:space="preserve">3.  </w:t>
      </w:r>
      <w:r>
        <w:rPr>
          <w:rFonts w:ascii="Aptos" w:hAnsi="Aptos"/>
          <w:b w:val="0"/>
          <w:i w:val="0"/>
          <w:color w:val="1A1A1A"/>
          <w:sz w:val="20"/>
        </w:rPr>
        <w:t>People refused to use the buses: this was a ______________.</w:t>
      </w:r>
    </w:p>
    <w:p>
      <w:pPr>
        <w:spacing w:before="0" w:after="120"/>
      </w:pPr>
      <w:r>
        <w:rPr>
          <w:rFonts w:ascii="Aptos" w:hAnsi="Aptos"/>
          <w:b/>
          <w:i w:val="0"/>
          <w:color w:val="CE1126"/>
          <w:sz w:val="21"/>
        </w:rPr>
        <w:t xml:space="preserve">4.  </w:t>
      </w:r>
      <w:r>
        <w:rPr>
          <w:rFonts w:ascii="Aptos" w:hAnsi="Aptos"/>
          <w:b w:val="0"/>
          <w:i w:val="0"/>
          <w:color w:val="1A1A1A"/>
          <w:sz w:val="20"/>
        </w:rPr>
        <w:t>Raghbir Singh became Bristol's first non-white bus ______________.</w:t>
      </w:r>
    </w:p>
    <w:p>
      <w:pPr>
        <w:spacing w:before="0" w:after="120"/>
      </w:pPr>
      <w:r>
        <w:rPr>
          <w:rFonts w:ascii="Aptos" w:hAnsi="Aptos"/>
          <w:b/>
          <w:i w:val="0"/>
          <w:color w:val="CE1126"/>
          <w:sz w:val="21"/>
        </w:rPr>
        <w:t xml:space="preserve">5.  </w:t>
      </w:r>
      <w:r>
        <w:rPr>
          <w:rFonts w:ascii="Aptos" w:hAnsi="Aptos"/>
          <w:b w:val="0"/>
          <w:i w:val="0"/>
          <w:color w:val="1A1A1A"/>
          <w:sz w:val="20"/>
        </w:rPr>
        <w:t>The first Race Relations Act was passed in ______________.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5.  Talk It Out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E8A800"/>
          <w:sz w:val="20"/>
        </w:rPr>
        <w:t xml:space="preserve">▶  </w:t>
      </w:r>
      <w:r>
        <w:rPr>
          <w:rFonts w:ascii="Aptos" w:hAnsi="Aptos"/>
          <w:b/>
          <w:i w:val="0"/>
          <w:color w:val="E8A800"/>
          <w:sz w:val="20"/>
        </w:rPr>
        <w:t>TALK IT OUT — DISCUSS WITH A PARTNER OR GROUP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Why do you think the boycott worked?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Is boycotting a fair way to protest? Why or why not?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Is there a rule or situation today that you think is unfair? How could people campaign to change it?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CE1126"/>
          <w:sz w:val="20"/>
        </w:rPr>
        <w:t xml:space="preserve">▶  </w:t>
      </w:r>
      <w:r>
        <w:rPr>
          <w:rFonts w:ascii="Aptos" w:hAnsi="Aptos"/>
          <w:b/>
          <w:i w:val="0"/>
          <w:color w:val="CE1126"/>
          <w:sz w:val="20"/>
        </w:rPr>
        <w:t>ROLE PLAY — IN PAIRS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</w:trPr>
        <w:tc>
          <w:tcPr>
            <w:tcW w:type="dxa" w:w="9240"/>
            <w:gridSpan w:val="2"/>
            <w:tcBorders>
              <w:top w:val="nil"/>
              <w:left w:val="single" w:sz="36" w:space="0" w:color="CE1126"/>
              <w:bottom w:val="nil"/>
              <w:right w:val="nil"/>
            </w:tcBorders>
            <w:shd w:val="clear" w:color="auto" w:fill="FBE4E7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19"/>
              </w:rPr>
              <w:t xml:space="preserve">THE SCENE: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It is 1963. A campaigner meets the manager of the bus company.</w:t>
            </w:r>
          </w:p>
        </w:tc>
      </w:tr>
      <w:tr>
        <w:trPr>
          <w:cantSplit/>
        </w:trPr>
        <w:tc>
          <w:tcPr>
            <w:tcW w:type="dxa" w:w="4620"/>
            <w:tcBorders>
              <w:top w:val="single" w:sz="12" w:space="0" w:color="FFFFFF"/>
              <w:left w:val="single" w:sz="36" w:space="0" w:color="E8A800"/>
              <w:bottom w:val="nil"/>
              <w:right w:val="nil"/>
            </w:tcBorders>
            <w:shd w:val="clear" w:color="auto" w:fill="FFF3CC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7A5800"/>
                <w:sz w:val="19"/>
              </w:rPr>
              <w:t>PERSON 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campaigner: explain calmly why the colour bar is wrong and what the community will do if it continues.</w:t>
            </w:r>
          </w:p>
        </w:tc>
        <w:tc>
          <w:tcPr>
            <w:tcW w:type="dxa" w:w="4620"/>
            <w:tcBorders>
              <w:top w:val="single" w:sz="12" w:space="0" w:color="FFFFFF"/>
              <w:left w:val="single" w:sz="36" w:space="0" w:color="007A3D"/>
              <w:bottom w:val="nil"/>
              <w:right w:val="nil"/>
            </w:tcBorders>
            <w:shd w:val="clear" w:color="auto" w:fill="DDF0E4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>PERSON B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manager: you are under pressure. Ask questions, then decide how to respond.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Reflection &amp; Exit Ticket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WHERE DO YOU STAND? — CIRCLE A NUMBER</w:t>
      </w:r>
    </w:p>
    <w:p>
      <w:pPr>
        <w:keepNext/>
        <w:spacing w:before="0" w:after="80"/>
      </w:pPr>
      <w:r>
        <w:rPr>
          <w:rFonts w:ascii="Aptos" w:hAnsi="Aptos"/>
          <w:b w:val="0"/>
          <w:i/>
          <w:color w:val="1A1A1A"/>
          <w:sz w:val="21"/>
        </w:rPr>
        <w:t>“Peaceful protest is the best way to change unfair rules.”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3CC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sure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agree</w:t>
            </w:r>
          </w:p>
        </w:tc>
      </w:tr>
    </w:tbl>
    <w:p>
      <w:pPr>
        <w:keepNext/>
        <w:spacing w:before="120" w:after="0"/>
      </w:pPr>
      <w:r>
        <w:rPr>
          <w:rFonts w:ascii="Aptos" w:hAnsi="Aptos"/>
          <w:b/>
          <w:i w:val="0"/>
          <w:color w:val="007A3D"/>
          <w:sz w:val="20"/>
        </w:rPr>
        <w:t>Because…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CONFIDENCE CHECK — CIRCLE ONE</w:t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1"/>
        </w:rPr>
        <w:t>How confident do I feel about today's topic?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at all</w:t>
            </w:r>
          </w:p>
        </w:tc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A little</w:t>
            </w:r>
          </w:p>
        </w:tc>
        <w:tc>
          <w:tcPr>
            <w:tcW w:type="dxa" w:w="1848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Getting there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Confident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Very confident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>One thing I learned today: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