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rFonts w:ascii="Aptos Display" w:hAnsi="Aptos Display"/>
          <w:b/>
          <w:color w:val="3C78B4"/>
          <w:sz w:val="23"/>
        </w:rPr>
        <w:t>PACK B — GCSE ENGLISH</w:t>
      </w:r>
    </w:p>
    <w:p>
      <w:pPr>
        <w:spacing w:after="40"/>
      </w:pPr>
      <w:r>
        <w:rPr>
          <w:rFonts w:ascii="Aptos Display" w:hAnsi="Aptos Display"/>
          <w:b/>
          <w:color w:val="234A73"/>
          <w:sz w:val="42"/>
        </w:rPr>
        <w:t>Master Index &amp; Tracker</w:t>
      </w:r>
    </w:p>
    <w:p>
      <w:pPr>
        <w:spacing w:after="200"/>
      </w:pPr>
      <w:r>
        <w:rPr>
          <w:rFonts w:ascii="Aptos" w:hAnsi="Aptos"/>
          <w:color w:val="5C6978"/>
          <w:sz w:val="25"/>
        </w:rPr>
        <w:t>A single point of reference for all 47 GCSE English topics (AQA specification) across the 6 separate pack files: what each file covers, every topic it contains, and one master tracker for whole-pack progress.</w:t>
      </w:r>
    </w:p>
    <w:p>
      <w:pPr>
        <w:spacing w:after="280"/>
      </w:pPr>
      <w:r>
        <w:rPr>
          <w:rFonts w:ascii="Aptos" w:hAnsi="Aptos"/>
          <w:b/>
          <w:color w:val="7A8795"/>
          <w:sz w:val="19"/>
        </w:rPr>
        <w:t>LEVI ALTERNATIVE PROVISION</w:t>
      </w:r>
      <w:r>
        <w:rPr>
          <w:rFonts w:ascii="Aptos" w:hAnsi="Aptos"/>
          <w:b/>
          <w:color w:val="7A8795"/>
          <w:sz w:val="19"/>
        </w:rPr>
        <w:t xml:space="preserve">   •   AGES 14-16</w:t>
      </w:r>
      <w:r>
        <w:rPr>
          <w:rFonts w:ascii="Aptos" w:hAnsi="Aptos"/>
          <w:b/>
          <w:color w:val="7A8795"/>
          <w:sz w:val="19"/>
        </w:rPr>
        <w:t xml:space="preserve">   •   GCSE — AQA ENGLISH</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HOW TO USE THIS DOCUMENT</w:t>
            </w:r>
          </w:p>
          <w:p>
            <w:pPr>
              <w:spacing w:after="40"/>
            </w:pPr>
            <w:r>
              <w:rPr>
                <w:rFonts w:ascii="Aptos" w:hAnsi="Aptos"/>
                <w:color w:val="222222"/>
                <w:sz w:val="21"/>
              </w:rPr>
              <w:t>•  This index does not replace the 6 pack files — it's a map to them. Each row below tells you which file a topic lives in and its position within that file (e.g. "Topic 3 of 9"). Open that file and look for the matching "Topic N of M" badge printed at the top of each page to find it — this stays accurate no matter how the file is viewed or printed, which a fixed page number would not.</w:t>
            </w:r>
          </w:p>
        </w:tc>
      </w:tr>
    </w:tbl>
    <w:p>
      <w:pPr>
        <w:spacing w:after="80"/>
      </w:pPr>
    </w:p>
    <w:p>
      <w:pPr>
        <w:spacing w:before="280" w:after="120"/>
        <w:keepNext/>
        <w:pBdr>
          <w:bottom w:val="single" w:sz="6" w:space="3" w:color="C7CDD6"/>
        </w:pBdr>
      </w:pPr>
      <w:r>
        <w:rPr>
          <w:rFonts w:ascii="Aptos Display" w:hAnsi="Aptos Display"/>
          <w:b/>
          <w:color w:val="234A73"/>
          <w:sz w:val="29"/>
        </w:rPr>
        <w:t>§  The 6 Files in This Pack</w:t>
      </w:r>
    </w:p>
    <w:p>
      <w:pPr>
        <w:spacing w:after="200"/>
      </w:pPr>
      <w:r>
        <w:rPr>
          <w:rFonts w:ascii="Aptos" w:hAnsi="Aptos"/>
          <w:b w:val="0"/>
          <w:i w:val="0"/>
          <w:color w:val="222222"/>
          <w:sz w:val="22"/>
        </w:rPr>
        <w:t>Each file below is a complete, standalone revision resource for its section, built to the real AQA GCSE English specification (Language 8700 / Literature 8702). Open the one you need directly.</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3480"/>
        <w:gridCol w:w="3480"/>
        <w:gridCol w:w="3480"/>
      </w:tblGrid>
      <w:tr>
        <w:trPr>
          <w:tblHeader/>
          <w:cantSplit/>
        </w:trPr>
        <w:tc>
          <w:tcPr>
            <w:tcW w:type="dxa" w:w="4819"/>
            <w:shd w:val="clear" w:color="auto" w:fill="234A73"/>
          </w:tcPr>
          <w:p>
            <w:r>
              <w:rPr>
                <w:rFonts w:ascii="Aptos" w:hAnsi="Aptos"/>
                <w:b/>
                <w:color w:val="FFFFFF"/>
                <w:sz w:val="21"/>
              </w:rPr>
              <w:t>File Name</w:t>
            </w:r>
          </w:p>
        </w:tc>
        <w:tc>
          <w:tcPr>
            <w:tcW w:type="dxa" w:w="3685"/>
            <w:shd w:val="clear" w:color="auto" w:fill="234A73"/>
          </w:tcPr>
          <w:p>
            <w:r>
              <w:rPr>
                <w:rFonts w:ascii="Aptos" w:hAnsi="Aptos"/>
                <w:b/>
                <w:color w:val="FFFFFF"/>
                <w:sz w:val="21"/>
              </w:rPr>
              <w:t>Covers</w:t>
            </w:r>
          </w:p>
        </w:tc>
        <w:tc>
          <w:tcPr>
            <w:tcW w:type="dxa" w:w="1134"/>
            <w:shd w:val="clear" w:color="auto" w:fill="234A73"/>
          </w:tcPr>
          <w:p>
            <w:r>
              <w:rPr>
                <w:rFonts w:ascii="Aptos" w:hAnsi="Aptos"/>
                <w:b/>
                <w:color w:val="FFFFFF"/>
                <w:sz w:val="21"/>
              </w:rPr>
              <w:t>Topics</w:t>
            </w:r>
          </w:p>
        </w:tc>
      </w:tr>
      <w:tr>
        <w:trPr>
          <w:cantSplit/>
        </w:trPr>
        <w:tc>
          <w:tcPr>
            <w:tcW w:type="dxa" w:w="4819"/>
          </w:tcPr>
          <w:p>
            <w:r>
              <w:rPr>
                <w:rFonts w:ascii="Aptos" w:hAnsi="Aptos"/>
                <w:color w:val="222222"/>
                <w:sz w:val="21"/>
              </w:rPr>
              <w:t>Pack_B_GCSE_English_Language_Paper1.docx</w:t>
            </w:r>
          </w:p>
        </w:tc>
        <w:tc>
          <w:tcPr>
            <w:tcW w:type="dxa" w:w="3685"/>
          </w:tcPr>
          <w:p>
            <w:r>
              <w:rPr>
                <w:rFonts w:ascii="Aptos" w:hAnsi="Aptos"/>
                <w:color w:val="222222"/>
                <w:sz w:val="21"/>
              </w:rPr>
              <w:t>English Language Paper 1</w:t>
            </w:r>
          </w:p>
        </w:tc>
        <w:tc>
          <w:tcPr>
            <w:tcW w:type="dxa" w:w="1134"/>
          </w:tcPr>
          <w:p>
            <w:r>
              <w:rPr>
                <w:rFonts w:ascii="Aptos" w:hAnsi="Aptos"/>
                <w:color w:val="222222"/>
                <w:sz w:val="21"/>
              </w:rPr>
              <w:t>9</w:t>
            </w:r>
          </w:p>
        </w:tc>
      </w:tr>
      <w:tr>
        <w:trPr>
          <w:cantSplit/>
        </w:trPr>
        <w:tc>
          <w:tcPr>
            <w:tcW w:type="dxa" w:w="4819"/>
          </w:tcPr>
          <w:p>
            <w:r>
              <w:rPr>
                <w:rFonts w:ascii="Aptos" w:hAnsi="Aptos"/>
                <w:color w:val="222222"/>
                <w:sz w:val="21"/>
              </w:rPr>
              <w:t>Pack_B_GCSE_English_Language_Paper2.docx</w:t>
            </w:r>
          </w:p>
        </w:tc>
        <w:tc>
          <w:tcPr>
            <w:tcW w:type="dxa" w:w="3685"/>
          </w:tcPr>
          <w:p>
            <w:r>
              <w:rPr>
                <w:rFonts w:ascii="Aptos" w:hAnsi="Aptos"/>
                <w:color w:val="222222"/>
                <w:sz w:val="21"/>
              </w:rPr>
              <w:t>English Language Paper 2</w:t>
            </w:r>
          </w:p>
        </w:tc>
        <w:tc>
          <w:tcPr>
            <w:tcW w:type="dxa" w:w="1134"/>
          </w:tcPr>
          <w:p>
            <w:r>
              <w:rPr>
                <w:rFonts w:ascii="Aptos" w:hAnsi="Aptos"/>
                <w:color w:val="222222"/>
                <w:sz w:val="21"/>
              </w:rPr>
              <w:t>9</w:t>
            </w:r>
          </w:p>
        </w:tc>
      </w:tr>
      <w:tr>
        <w:trPr>
          <w:cantSplit/>
        </w:trPr>
        <w:tc>
          <w:tcPr>
            <w:tcW w:type="dxa" w:w="4819"/>
          </w:tcPr>
          <w:p>
            <w:r>
              <w:rPr>
                <w:rFonts w:ascii="Aptos" w:hAnsi="Aptos"/>
                <w:color w:val="222222"/>
                <w:sz w:val="21"/>
              </w:rPr>
              <w:t>Pack_B_GCSE_Literature_Macbeth.docx</w:t>
            </w:r>
          </w:p>
        </w:tc>
        <w:tc>
          <w:tcPr>
            <w:tcW w:type="dxa" w:w="3685"/>
          </w:tcPr>
          <w:p>
            <w:r>
              <w:rPr>
                <w:rFonts w:ascii="Aptos" w:hAnsi="Aptos"/>
                <w:color w:val="222222"/>
                <w:sz w:val="21"/>
              </w:rPr>
              <w:t>Literature: Macbeth</w:t>
            </w:r>
          </w:p>
        </w:tc>
        <w:tc>
          <w:tcPr>
            <w:tcW w:type="dxa" w:w="1134"/>
          </w:tcPr>
          <w:p>
            <w:r>
              <w:rPr>
                <w:rFonts w:ascii="Aptos" w:hAnsi="Aptos"/>
                <w:color w:val="222222"/>
                <w:sz w:val="21"/>
              </w:rPr>
              <w:t>8</w:t>
            </w:r>
          </w:p>
        </w:tc>
      </w:tr>
      <w:tr>
        <w:trPr>
          <w:cantSplit/>
        </w:trPr>
        <w:tc>
          <w:tcPr>
            <w:tcW w:type="dxa" w:w="4819"/>
          </w:tcPr>
          <w:p>
            <w:r>
              <w:rPr>
                <w:rFonts w:ascii="Aptos" w:hAnsi="Aptos"/>
                <w:color w:val="222222"/>
                <w:sz w:val="21"/>
              </w:rPr>
              <w:t>Pack_B_GCSE_Literature_A_Christmas_Carol.docx</w:t>
            </w:r>
          </w:p>
        </w:tc>
        <w:tc>
          <w:tcPr>
            <w:tcW w:type="dxa" w:w="3685"/>
          </w:tcPr>
          <w:p>
            <w:r>
              <w:rPr>
                <w:rFonts w:ascii="Aptos" w:hAnsi="Aptos"/>
                <w:color w:val="222222"/>
                <w:sz w:val="21"/>
              </w:rPr>
              <w:t>Literature: A Christmas Carol</w:t>
            </w:r>
          </w:p>
        </w:tc>
        <w:tc>
          <w:tcPr>
            <w:tcW w:type="dxa" w:w="1134"/>
          </w:tcPr>
          <w:p>
            <w:r>
              <w:rPr>
                <w:rFonts w:ascii="Aptos" w:hAnsi="Aptos"/>
                <w:color w:val="222222"/>
                <w:sz w:val="21"/>
              </w:rPr>
              <w:t>7</w:t>
            </w:r>
          </w:p>
        </w:tc>
      </w:tr>
      <w:tr>
        <w:trPr>
          <w:cantSplit/>
        </w:trPr>
        <w:tc>
          <w:tcPr>
            <w:tcW w:type="dxa" w:w="4819"/>
          </w:tcPr>
          <w:p>
            <w:r>
              <w:rPr>
                <w:rFonts w:ascii="Aptos" w:hAnsi="Aptos"/>
                <w:color w:val="222222"/>
                <w:sz w:val="21"/>
              </w:rPr>
              <w:t>Pack_B_GCSE_Literature_An_Inspector_Calls.docx</w:t>
            </w:r>
          </w:p>
        </w:tc>
        <w:tc>
          <w:tcPr>
            <w:tcW w:type="dxa" w:w="3685"/>
          </w:tcPr>
          <w:p>
            <w:r>
              <w:rPr>
                <w:rFonts w:ascii="Aptos" w:hAnsi="Aptos"/>
                <w:color w:val="222222"/>
                <w:sz w:val="21"/>
              </w:rPr>
              <w:t>Literature: An Inspector Calls</w:t>
            </w:r>
          </w:p>
        </w:tc>
        <w:tc>
          <w:tcPr>
            <w:tcW w:type="dxa" w:w="1134"/>
          </w:tcPr>
          <w:p>
            <w:r>
              <w:rPr>
                <w:rFonts w:ascii="Aptos" w:hAnsi="Aptos"/>
                <w:color w:val="222222"/>
                <w:sz w:val="21"/>
              </w:rPr>
              <w:t>7</w:t>
            </w:r>
          </w:p>
        </w:tc>
      </w:tr>
      <w:tr>
        <w:trPr>
          <w:cantSplit/>
        </w:trPr>
        <w:tc>
          <w:tcPr>
            <w:tcW w:type="dxa" w:w="4819"/>
          </w:tcPr>
          <w:p>
            <w:r>
              <w:rPr>
                <w:rFonts w:ascii="Aptos" w:hAnsi="Aptos"/>
                <w:color w:val="222222"/>
                <w:sz w:val="21"/>
              </w:rPr>
              <w:t>Pack_B_GCSE_Literature_Poetry.docx</w:t>
            </w:r>
          </w:p>
        </w:tc>
        <w:tc>
          <w:tcPr>
            <w:tcW w:type="dxa" w:w="3685"/>
          </w:tcPr>
          <w:p>
            <w:r>
              <w:rPr>
                <w:rFonts w:ascii="Aptos" w:hAnsi="Aptos"/>
                <w:color w:val="222222"/>
                <w:sz w:val="21"/>
              </w:rPr>
              <w:t>Literature: Poetry (Power and Conflict)</w:t>
            </w:r>
          </w:p>
        </w:tc>
        <w:tc>
          <w:tcPr>
            <w:tcW w:type="dxa" w:w="1134"/>
          </w:tcPr>
          <w:p>
            <w:r>
              <w:rPr>
                <w:rFonts w:ascii="Aptos" w:hAnsi="Aptos"/>
                <w:color w:val="222222"/>
                <w:sz w:val="21"/>
              </w:rPr>
              <w:t>7</w:t>
            </w:r>
          </w:p>
        </w:tc>
      </w:tr>
    </w:tbl>
    <w:p>
      <w:pPr>
        <w:spacing w:after="12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EXAM STRUCTURE THIS PACK FOLLOWS</w:t>
            </w:r>
          </w:p>
          <w:p>
            <w:pPr>
              <w:spacing w:after="40"/>
            </w:pPr>
            <w:r>
              <w:rPr>
                <w:rFonts w:ascii="Aptos" w:hAnsi="Aptos"/>
                <w:color w:val="222222"/>
                <w:sz w:val="21"/>
              </w:rPr>
              <w:t>•  English Language (8700): Paper 1 covers fiction reading and creative writing (Q1-Q5, 80 marks); Paper 2 covers non-fiction reading and transactional writing (Q1-Q5, 80 marks).</w:t>
            </w:r>
          </w:p>
          <w:p>
            <w:pPr>
              <w:spacing w:after="40"/>
            </w:pPr>
            <w:r>
              <w:rPr>
                <w:rFonts w:ascii="Aptos" w:hAnsi="Aptos"/>
                <w:color w:val="222222"/>
                <w:sz w:val="21"/>
              </w:rPr>
              <w:t>•  English Literature (8702): Paper 1 covers Shakespeare (Macbeth, 34 marks incl. AO4) and the 19th-century novel (A Christmas Carol, 30 marks); Paper 2 covers a Modern Text (An Inspector Calls, 34 marks incl. AO4, open essay) and Poetry — Anthology comparison (30 marks) plus compulsory Unseen Poetry (32 marks).</w:t>
            </w:r>
          </w:p>
        </w:tc>
      </w:tr>
    </w:tbl>
    <w:p>
      <w:pPr>
        <w:spacing w:after="80"/>
      </w:pPr>
    </w:p>
    <w:p>
      <w:pPr>
        <w:spacing w:after="40"/>
      </w:pPr>
      <w:r>
        <w:rPr>
          <w:rFonts w:ascii="Aptos Display" w:hAnsi="Aptos Display"/>
          <w:b/>
          <w:color w:val="3C78B4"/>
          <w:sz w:val="23"/>
        </w:rPr>
        <w:t>PACK B — GCSE ENGLISH</w:t>
      </w:r>
    </w:p>
    <w:p>
      <w:pPr>
        <w:spacing w:after="40"/>
      </w:pPr>
      <w:r>
        <w:rPr>
          <w:rFonts w:ascii="Aptos Display" w:hAnsi="Aptos Display"/>
          <w:b/>
          <w:color w:val="234A73"/>
          <w:sz w:val="42"/>
        </w:rPr>
        <w:t>Contents — Every Topic</w:t>
      </w:r>
    </w:p>
    <w:p>
      <w:pPr>
        <w:spacing w:before="280" w:after="120"/>
        <w:keepNext/>
        <w:pBdr>
          <w:bottom w:val="single" w:sz="6" w:space="3" w:color="C7CDD6"/>
        </w:pBdr>
      </w:pPr>
      <w:r>
        <w:rPr>
          <w:rFonts w:ascii="Aptos Display" w:hAnsi="Aptos Display"/>
          <w:b/>
          <w:color w:val="234A73"/>
          <w:sz w:val="29"/>
        </w:rPr>
        <w:t>§  English Language Paper 1 — Pack_B_GCSE_English_Language_Paper1.docx</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Position in File</w:t>
            </w:r>
          </w:p>
        </w:tc>
        <w:tc>
          <w:tcPr>
            <w:tcW w:type="dxa" w:w="7087"/>
            <w:shd w:val="clear" w:color="auto" w:fill="234A73"/>
          </w:tcPr>
          <w:p>
            <w:r>
              <w:rPr>
                <w:rFonts w:ascii="Aptos" w:hAnsi="Aptos"/>
                <w:b/>
                <w:color w:val="FFFFFF"/>
                <w:sz w:val="21"/>
              </w:rPr>
              <w:t>Topic Title</w:t>
            </w:r>
          </w:p>
        </w:tc>
      </w:tr>
      <w:tr>
        <w:trPr>
          <w:cantSplit/>
        </w:trPr>
        <w:tc>
          <w:tcPr>
            <w:tcW w:type="dxa" w:w="1984"/>
          </w:tcPr>
          <w:p>
            <w:r>
              <w:rPr>
                <w:rFonts w:ascii="Aptos" w:hAnsi="Aptos"/>
                <w:color w:val="222222"/>
                <w:sz w:val="21"/>
              </w:rPr>
              <w:t>Topic 1 of 9</w:t>
            </w:r>
          </w:p>
        </w:tc>
        <w:tc>
          <w:tcPr>
            <w:tcW w:type="dxa" w:w="7087"/>
          </w:tcPr>
          <w:p>
            <w:r>
              <w:rPr>
                <w:rFonts w:ascii="Aptos" w:hAnsi="Aptos"/>
                <w:color w:val="222222"/>
                <w:sz w:val="21"/>
              </w:rPr>
              <w:t>Reading Unseen Fiction Extracts</w:t>
            </w:r>
          </w:p>
        </w:tc>
      </w:tr>
      <w:tr>
        <w:trPr>
          <w:cantSplit/>
        </w:trPr>
        <w:tc>
          <w:tcPr>
            <w:tcW w:type="dxa" w:w="1984"/>
          </w:tcPr>
          <w:p>
            <w:r>
              <w:rPr>
                <w:rFonts w:ascii="Aptos" w:hAnsi="Aptos"/>
                <w:color w:val="222222"/>
                <w:sz w:val="21"/>
              </w:rPr>
              <w:t>Topic 2 of 9</w:t>
            </w:r>
          </w:p>
        </w:tc>
        <w:tc>
          <w:tcPr>
            <w:tcW w:type="dxa" w:w="7087"/>
          </w:tcPr>
          <w:p>
            <w:r>
              <w:rPr>
                <w:rFonts w:ascii="Aptos" w:hAnsi="Aptos"/>
                <w:color w:val="222222"/>
                <w:sz w:val="21"/>
              </w:rPr>
              <w:t>Analysing Language (Word/Phrase Choices) — WHAT / HOW / WHY Method</w:t>
            </w:r>
          </w:p>
        </w:tc>
      </w:tr>
      <w:tr>
        <w:trPr>
          <w:cantSplit/>
        </w:trPr>
        <w:tc>
          <w:tcPr>
            <w:tcW w:type="dxa" w:w="1984"/>
          </w:tcPr>
          <w:p>
            <w:r>
              <w:rPr>
                <w:rFonts w:ascii="Aptos" w:hAnsi="Aptos"/>
                <w:color w:val="222222"/>
                <w:sz w:val="21"/>
              </w:rPr>
              <w:t>Topic 3 of 9</w:t>
            </w:r>
          </w:p>
        </w:tc>
        <w:tc>
          <w:tcPr>
            <w:tcW w:type="dxa" w:w="7087"/>
          </w:tcPr>
          <w:p>
            <w:r>
              <w:rPr>
                <w:rFonts w:ascii="Aptos" w:hAnsi="Aptos"/>
                <w:color w:val="222222"/>
                <w:sz w:val="21"/>
              </w:rPr>
              <w:t>Analysing Structure</w:t>
            </w:r>
          </w:p>
        </w:tc>
      </w:tr>
      <w:tr>
        <w:trPr>
          <w:cantSplit/>
        </w:trPr>
        <w:tc>
          <w:tcPr>
            <w:tcW w:type="dxa" w:w="1984"/>
          </w:tcPr>
          <w:p>
            <w:r>
              <w:rPr>
                <w:rFonts w:ascii="Aptos" w:hAnsi="Aptos"/>
                <w:color w:val="222222"/>
                <w:sz w:val="21"/>
              </w:rPr>
              <w:t>Topic 4 of 9</w:t>
            </w:r>
          </w:p>
        </w:tc>
        <w:tc>
          <w:tcPr>
            <w:tcW w:type="dxa" w:w="7087"/>
          </w:tcPr>
          <w:p>
            <w:r>
              <w:rPr>
                <w:rFonts w:ascii="Aptos" w:hAnsi="Aptos"/>
                <w:color w:val="222222"/>
                <w:sz w:val="21"/>
              </w:rPr>
              <w:t>Evaluating a Writer's Effects (Evaluation Question)</w:t>
            </w:r>
          </w:p>
        </w:tc>
      </w:tr>
      <w:tr>
        <w:trPr>
          <w:cantSplit/>
        </w:trPr>
        <w:tc>
          <w:tcPr>
            <w:tcW w:type="dxa" w:w="1984"/>
          </w:tcPr>
          <w:p>
            <w:r>
              <w:rPr>
                <w:rFonts w:ascii="Aptos" w:hAnsi="Aptos"/>
                <w:color w:val="222222"/>
                <w:sz w:val="21"/>
              </w:rPr>
              <w:t>Topic 5 of 9</w:t>
            </w:r>
          </w:p>
        </w:tc>
        <w:tc>
          <w:tcPr>
            <w:tcW w:type="dxa" w:w="7087"/>
          </w:tcPr>
          <w:p>
            <w:r>
              <w:rPr>
                <w:rFonts w:ascii="Aptos" w:hAnsi="Aptos"/>
                <w:color w:val="222222"/>
                <w:sz w:val="21"/>
              </w:rPr>
              <w:t>Comparing Methods Within a Single Extract</w:t>
            </w:r>
          </w:p>
        </w:tc>
      </w:tr>
      <w:tr>
        <w:trPr>
          <w:cantSplit/>
        </w:trPr>
        <w:tc>
          <w:tcPr>
            <w:tcW w:type="dxa" w:w="1984"/>
          </w:tcPr>
          <w:p>
            <w:r>
              <w:rPr>
                <w:rFonts w:ascii="Aptos" w:hAnsi="Aptos"/>
                <w:color w:val="222222"/>
                <w:sz w:val="21"/>
              </w:rPr>
              <w:t>Topic 6 of 9</w:t>
            </w:r>
          </w:p>
        </w:tc>
        <w:tc>
          <w:tcPr>
            <w:tcW w:type="dxa" w:w="7087"/>
          </w:tcPr>
          <w:p>
            <w:r>
              <w:rPr>
                <w:rFonts w:ascii="Aptos" w:hAnsi="Aptos"/>
                <w:color w:val="222222"/>
                <w:sz w:val="21"/>
              </w:rPr>
              <w:t>Creative Writing: Planning and Structuring a Story</w:t>
            </w:r>
          </w:p>
        </w:tc>
      </w:tr>
      <w:tr>
        <w:trPr>
          <w:cantSplit/>
        </w:trPr>
        <w:tc>
          <w:tcPr>
            <w:tcW w:type="dxa" w:w="1984"/>
          </w:tcPr>
          <w:p>
            <w:r>
              <w:rPr>
                <w:rFonts w:ascii="Aptos" w:hAnsi="Aptos"/>
                <w:color w:val="222222"/>
                <w:sz w:val="21"/>
              </w:rPr>
              <w:t>Topic 7 of 9</w:t>
            </w:r>
          </w:p>
        </w:tc>
        <w:tc>
          <w:tcPr>
            <w:tcW w:type="dxa" w:w="7087"/>
          </w:tcPr>
          <w:p>
            <w:r>
              <w:rPr>
                <w:rFonts w:ascii="Aptos" w:hAnsi="Aptos"/>
                <w:color w:val="222222"/>
                <w:sz w:val="21"/>
              </w:rPr>
              <w:t>Creative Writing: Descriptive Writing from a Picture/Prompt</w:t>
            </w:r>
          </w:p>
        </w:tc>
      </w:tr>
      <w:tr>
        <w:trPr>
          <w:cantSplit/>
        </w:trPr>
        <w:tc>
          <w:tcPr>
            <w:tcW w:type="dxa" w:w="1984"/>
          </w:tcPr>
          <w:p>
            <w:r>
              <w:rPr>
                <w:rFonts w:ascii="Aptos" w:hAnsi="Aptos"/>
                <w:color w:val="222222"/>
                <w:sz w:val="21"/>
              </w:rPr>
              <w:t>Topic 8 of 9</w:t>
            </w:r>
          </w:p>
        </w:tc>
        <w:tc>
          <w:tcPr>
            <w:tcW w:type="dxa" w:w="7087"/>
          </w:tcPr>
          <w:p>
            <w:r>
              <w:rPr>
                <w:rFonts w:ascii="Aptos" w:hAnsi="Aptos"/>
                <w:color w:val="222222"/>
                <w:sz w:val="21"/>
              </w:rPr>
              <w:t>Creative Writing: Using Language Devices for Effect</w:t>
            </w:r>
          </w:p>
        </w:tc>
      </w:tr>
      <w:tr>
        <w:trPr>
          <w:cantSplit/>
        </w:trPr>
        <w:tc>
          <w:tcPr>
            <w:tcW w:type="dxa" w:w="1984"/>
          </w:tcPr>
          <w:p>
            <w:r>
              <w:rPr>
                <w:rFonts w:ascii="Aptos" w:hAnsi="Aptos"/>
                <w:color w:val="222222"/>
                <w:sz w:val="21"/>
              </w:rPr>
              <w:t>Topic 9 of 9</w:t>
            </w:r>
          </w:p>
        </w:tc>
        <w:tc>
          <w:tcPr>
            <w:tcW w:type="dxa" w:w="7087"/>
          </w:tcPr>
          <w:p>
            <w:r>
              <w:rPr>
                <w:rFonts w:ascii="Aptos" w:hAnsi="Aptos"/>
                <w:color w:val="222222"/>
                <w:sz w:val="21"/>
              </w:rPr>
              <w:t>Creative Writing: Openings and Endings</w:t>
            </w:r>
          </w:p>
        </w:tc>
      </w:tr>
    </w:tbl>
    <w:p>
      <w:pPr>
        <w:spacing w:after="120"/>
      </w:pPr>
    </w:p>
    <w:p>
      <w:pPr>
        <w:spacing w:before="280" w:after="120"/>
        <w:keepNext/>
        <w:pBdr>
          <w:bottom w:val="single" w:sz="6" w:space="3" w:color="C7CDD6"/>
        </w:pBdr>
      </w:pPr>
      <w:r>
        <w:rPr>
          <w:rFonts w:ascii="Aptos Display" w:hAnsi="Aptos Display"/>
          <w:b/>
          <w:color w:val="234A73"/>
          <w:sz w:val="29"/>
        </w:rPr>
        <w:t>§  English Language Paper 2 — Pack_B_GCSE_English_Language_Paper2.docx</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Position in File</w:t>
            </w:r>
          </w:p>
        </w:tc>
        <w:tc>
          <w:tcPr>
            <w:tcW w:type="dxa" w:w="7087"/>
            <w:shd w:val="clear" w:color="auto" w:fill="234A73"/>
          </w:tcPr>
          <w:p>
            <w:r>
              <w:rPr>
                <w:rFonts w:ascii="Aptos" w:hAnsi="Aptos"/>
                <w:b/>
                <w:color w:val="FFFFFF"/>
                <w:sz w:val="21"/>
              </w:rPr>
              <w:t>Topic Title</w:t>
            </w:r>
          </w:p>
        </w:tc>
      </w:tr>
      <w:tr>
        <w:trPr>
          <w:cantSplit/>
        </w:trPr>
        <w:tc>
          <w:tcPr>
            <w:tcW w:type="dxa" w:w="1984"/>
          </w:tcPr>
          <w:p>
            <w:r>
              <w:rPr>
                <w:rFonts w:ascii="Aptos" w:hAnsi="Aptos"/>
                <w:color w:val="222222"/>
                <w:sz w:val="21"/>
              </w:rPr>
              <w:t>Topic 1 of 9</w:t>
            </w:r>
          </w:p>
        </w:tc>
        <w:tc>
          <w:tcPr>
            <w:tcW w:type="dxa" w:w="7087"/>
          </w:tcPr>
          <w:p>
            <w:r>
              <w:rPr>
                <w:rFonts w:ascii="Aptos" w:hAnsi="Aptos"/>
                <w:color w:val="222222"/>
                <w:sz w:val="21"/>
              </w:rPr>
              <w:t>Reading Unseen Non-Fiction Extracts</w:t>
            </w:r>
          </w:p>
        </w:tc>
      </w:tr>
      <w:tr>
        <w:trPr>
          <w:cantSplit/>
        </w:trPr>
        <w:tc>
          <w:tcPr>
            <w:tcW w:type="dxa" w:w="1984"/>
          </w:tcPr>
          <w:p>
            <w:r>
              <w:rPr>
                <w:rFonts w:ascii="Aptos" w:hAnsi="Aptos"/>
                <w:color w:val="222222"/>
                <w:sz w:val="21"/>
              </w:rPr>
              <w:t>Topic 2 of 9</w:t>
            </w:r>
          </w:p>
        </w:tc>
        <w:tc>
          <w:tcPr>
            <w:tcW w:type="dxa" w:w="7087"/>
          </w:tcPr>
          <w:p>
            <w:r>
              <w:rPr>
                <w:rFonts w:ascii="Aptos" w:hAnsi="Aptos"/>
                <w:color w:val="222222"/>
                <w:sz w:val="21"/>
              </w:rPr>
              <w:t>Identifying Explicit and Implicit Information</w:t>
            </w:r>
          </w:p>
        </w:tc>
      </w:tr>
      <w:tr>
        <w:trPr>
          <w:cantSplit/>
        </w:trPr>
        <w:tc>
          <w:tcPr>
            <w:tcW w:type="dxa" w:w="1984"/>
          </w:tcPr>
          <w:p>
            <w:r>
              <w:rPr>
                <w:rFonts w:ascii="Aptos" w:hAnsi="Aptos"/>
                <w:color w:val="222222"/>
                <w:sz w:val="21"/>
              </w:rPr>
              <w:t>Topic 3 of 9</w:t>
            </w:r>
          </w:p>
        </w:tc>
        <w:tc>
          <w:tcPr>
            <w:tcW w:type="dxa" w:w="7087"/>
          </w:tcPr>
          <w:p>
            <w:r>
              <w:rPr>
                <w:rFonts w:ascii="Aptos" w:hAnsi="Aptos"/>
                <w:color w:val="222222"/>
                <w:sz w:val="21"/>
              </w:rPr>
              <w:t>Analysing Language in Non-Fiction</w:t>
            </w:r>
          </w:p>
        </w:tc>
      </w:tr>
      <w:tr>
        <w:trPr>
          <w:cantSplit/>
        </w:trPr>
        <w:tc>
          <w:tcPr>
            <w:tcW w:type="dxa" w:w="1984"/>
          </w:tcPr>
          <w:p>
            <w:r>
              <w:rPr>
                <w:rFonts w:ascii="Aptos" w:hAnsi="Aptos"/>
                <w:color w:val="222222"/>
                <w:sz w:val="21"/>
              </w:rPr>
              <w:t>Topic 4 of 9</w:t>
            </w:r>
          </w:p>
        </w:tc>
        <w:tc>
          <w:tcPr>
            <w:tcW w:type="dxa" w:w="7087"/>
          </w:tcPr>
          <w:p>
            <w:r>
              <w:rPr>
                <w:rFonts w:ascii="Aptos" w:hAnsi="Aptos"/>
                <w:color w:val="222222"/>
                <w:sz w:val="21"/>
              </w:rPr>
              <w:t>Comparing Writers' Ideas and Perspectives Across Two Texts</w:t>
            </w:r>
          </w:p>
        </w:tc>
      </w:tr>
      <w:tr>
        <w:trPr>
          <w:cantSplit/>
        </w:trPr>
        <w:tc>
          <w:tcPr>
            <w:tcW w:type="dxa" w:w="1984"/>
          </w:tcPr>
          <w:p>
            <w:r>
              <w:rPr>
                <w:rFonts w:ascii="Aptos" w:hAnsi="Aptos"/>
                <w:color w:val="222222"/>
                <w:sz w:val="21"/>
              </w:rPr>
              <w:t>Topic 5 of 9</w:t>
            </w:r>
          </w:p>
        </w:tc>
        <w:tc>
          <w:tcPr>
            <w:tcW w:type="dxa" w:w="7087"/>
          </w:tcPr>
          <w:p>
            <w:r>
              <w:rPr>
                <w:rFonts w:ascii="Aptos" w:hAnsi="Aptos"/>
                <w:color w:val="222222"/>
                <w:sz w:val="21"/>
              </w:rPr>
              <w:t>Evaluating Presentation of Viewpoint</w:t>
            </w:r>
          </w:p>
        </w:tc>
      </w:tr>
      <w:tr>
        <w:trPr>
          <w:cantSplit/>
        </w:trPr>
        <w:tc>
          <w:tcPr>
            <w:tcW w:type="dxa" w:w="1984"/>
          </w:tcPr>
          <w:p>
            <w:r>
              <w:rPr>
                <w:rFonts w:ascii="Aptos" w:hAnsi="Aptos"/>
                <w:color w:val="222222"/>
                <w:sz w:val="21"/>
              </w:rPr>
              <w:t>Topic 6 of 9</w:t>
            </w:r>
          </w:p>
        </w:tc>
        <w:tc>
          <w:tcPr>
            <w:tcW w:type="dxa" w:w="7087"/>
          </w:tcPr>
          <w:p>
            <w:r>
              <w:rPr>
                <w:rFonts w:ascii="Aptos" w:hAnsi="Aptos"/>
                <w:color w:val="222222"/>
                <w:sz w:val="21"/>
              </w:rPr>
              <w:t>Transactional Writing: Letters</w:t>
            </w:r>
          </w:p>
        </w:tc>
      </w:tr>
      <w:tr>
        <w:trPr>
          <w:cantSplit/>
        </w:trPr>
        <w:tc>
          <w:tcPr>
            <w:tcW w:type="dxa" w:w="1984"/>
          </w:tcPr>
          <w:p>
            <w:r>
              <w:rPr>
                <w:rFonts w:ascii="Aptos" w:hAnsi="Aptos"/>
                <w:color w:val="222222"/>
                <w:sz w:val="21"/>
              </w:rPr>
              <w:t>Topic 7 of 9</w:t>
            </w:r>
          </w:p>
        </w:tc>
        <w:tc>
          <w:tcPr>
            <w:tcW w:type="dxa" w:w="7087"/>
          </w:tcPr>
          <w:p>
            <w:r>
              <w:rPr>
                <w:rFonts w:ascii="Aptos" w:hAnsi="Aptos"/>
                <w:color w:val="222222"/>
                <w:sz w:val="21"/>
              </w:rPr>
              <w:t>Transactional Writing: Articles and Speeches</w:t>
            </w:r>
          </w:p>
        </w:tc>
      </w:tr>
      <w:tr>
        <w:trPr>
          <w:cantSplit/>
        </w:trPr>
        <w:tc>
          <w:tcPr>
            <w:tcW w:type="dxa" w:w="1984"/>
          </w:tcPr>
          <w:p>
            <w:r>
              <w:rPr>
                <w:rFonts w:ascii="Aptos" w:hAnsi="Aptos"/>
                <w:color w:val="222222"/>
                <w:sz w:val="21"/>
              </w:rPr>
              <w:t>Topic 8 of 9</w:t>
            </w:r>
          </w:p>
        </w:tc>
        <w:tc>
          <w:tcPr>
            <w:tcW w:type="dxa" w:w="7087"/>
          </w:tcPr>
          <w:p>
            <w:r>
              <w:rPr>
                <w:rFonts w:ascii="Aptos" w:hAnsi="Aptos"/>
                <w:color w:val="222222"/>
                <w:sz w:val="21"/>
              </w:rPr>
              <w:t>Transactional Writing: Persuasive Techniques (AFOREST/DAFOREST)</w:t>
            </w:r>
          </w:p>
        </w:tc>
      </w:tr>
      <w:tr>
        <w:trPr>
          <w:cantSplit/>
        </w:trPr>
        <w:tc>
          <w:tcPr>
            <w:tcW w:type="dxa" w:w="1984"/>
          </w:tcPr>
          <w:p>
            <w:r>
              <w:rPr>
                <w:rFonts w:ascii="Aptos" w:hAnsi="Aptos"/>
                <w:color w:val="222222"/>
                <w:sz w:val="21"/>
              </w:rPr>
              <w:t>Topic 9 of 9</w:t>
            </w:r>
          </w:p>
        </w:tc>
        <w:tc>
          <w:tcPr>
            <w:tcW w:type="dxa" w:w="7087"/>
          </w:tcPr>
          <w:p>
            <w:r>
              <w:rPr>
                <w:rFonts w:ascii="Aptos" w:hAnsi="Aptos"/>
                <w:color w:val="222222"/>
                <w:sz w:val="21"/>
              </w:rPr>
              <w:t>Transactional Writing: Matching Form, Purpose and Audience</w:t>
            </w:r>
          </w:p>
        </w:tc>
      </w:tr>
    </w:tbl>
    <w:p>
      <w:pPr>
        <w:spacing w:after="120"/>
      </w:pPr>
    </w:p>
    <w:p>
      <w:pPr>
        <w:spacing w:before="280" w:after="120"/>
        <w:keepNext/>
        <w:pBdr>
          <w:bottom w:val="single" w:sz="6" w:space="3" w:color="C7CDD6"/>
        </w:pBdr>
      </w:pPr>
      <w:r>
        <w:rPr>
          <w:rFonts w:ascii="Aptos Display" w:hAnsi="Aptos Display"/>
          <w:b/>
          <w:color w:val="234A73"/>
          <w:sz w:val="29"/>
        </w:rPr>
        <w:t>§  Literature: Macbeth — Pack_B_GCSE_Literature_Macbeth.docx</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Position in File</w:t>
            </w:r>
          </w:p>
        </w:tc>
        <w:tc>
          <w:tcPr>
            <w:tcW w:type="dxa" w:w="7087"/>
            <w:shd w:val="clear" w:color="auto" w:fill="234A73"/>
          </w:tcPr>
          <w:p>
            <w:r>
              <w:rPr>
                <w:rFonts w:ascii="Aptos" w:hAnsi="Aptos"/>
                <w:b/>
                <w:color w:val="FFFFFF"/>
                <w:sz w:val="21"/>
              </w:rPr>
              <w:t>Topic Title</w:t>
            </w:r>
          </w:p>
        </w:tc>
      </w:tr>
      <w:tr>
        <w:trPr>
          <w:cantSplit/>
        </w:trPr>
        <w:tc>
          <w:tcPr>
            <w:tcW w:type="dxa" w:w="1984"/>
          </w:tcPr>
          <w:p>
            <w:r>
              <w:rPr>
                <w:rFonts w:ascii="Aptos" w:hAnsi="Aptos"/>
                <w:color w:val="222222"/>
                <w:sz w:val="21"/>
              </w:rPr>
              <w:t>Topic 1 of 8</w:t>
            </w:r>
          </w:p>
        </w:tc>
        <w:tc>
          <w:tcPr>
            <w:tcW w:type="dxa" w:w="7087"/>
          </w:tcPr>
          <w:p>
            <w:r>
              <w:rPr>
                <w:rFonts w:ascii="Aptos" w:hAnsi="Aptos"/>
                <w:color w:val="222222"/>
                <w:sz w:val="21"/>
              </w:rPr>
              <w:t>Plot and Context Overview</w:t>
            </w:r>
          </w:p>
        </w:tc>
      </w:tr>
      <w:tr>
        <w:trPr>
          <w:cantSplit/>
        </w:trPr>
        <w:tc>
          <w:tcPr>
            <w:tcW w:type="dxa" w:w="1984"/>
          </w:tcPr>
          <w:p>
            <w:r>
              <w:rPr>
                <w:rFonts w:ascii="Aptos" w:hAnsi="Aptos"/>
                <w:color w:val="222222"/>
                <w:sz w:val="21"/>
              </w:rPr>
              <w:t>Topic 2 of 8</w:t>
            </w:r>
          </w:p>
        </w:tc>
        <w:tc>
          <w:tcPr>
            <w:tcW w:type="dxa" w:w="7087"/>
          </w:tcPr>
          <w:p>
            <w:r>
              <w:rPr>
                <w:rFonts w:ascii="Aptos" w:hAnsi="Aptos"/>
                <w:color w:val="222222"/>
                <w:sz w:val="21"/>
              </w:rPr>
              <w:t>Key Characters: Macbeth</w:t>
            </w:r>
          </w:p>
        </w:tc>
      </w:tr>
      <w:tr>
        <w:trPr>
          <w:cantSplit/>
        </w:trPr>
        <w:tc>
          <w:tcPr>
            <w:tcW w:type="dxa" w:w="1984"/>
          </w:tcPr>
          <w:p>
            <w:r>
              <w:rPr>
                <w:rFonts w:ascii="Aptos" w:hAnsi="Aptos"/>
                <w:color w:val="222222"/>
                <w:sz w:val="21"/>
              </w:rPr>
              <w:t>Topic 3 of 8</w:t>
            </w:r>
          </w:p>
        </w:tc>
        <w:tc>
          <w:tcPr>
            <w:tcW w:type="dxa" w:w="7087"/>
          </w:tcPr>
          <w:p>
            <w:r>
              <w:rPr>
                <w:rFonts w:ascii="Aptos" w:hAnsi="Aptos"/>
                <w:color w:val="222222"/>
                <w:sz w:val="21"/>
              </w:rPr>
              <w:t>Key Characters: Lady Macbeth</w:t>
            </w:r>
          </w:p>
        </w:tc>
      </w:tr>
      <w:tr>
        <w:trPr>
          <w:cantSplit/>
        </w:trPr>
        <w:tc>
          <w:tcPr>
            <w:tcW w:type="dxa" w:w="1984"/>
          </w:tcPr>
          <w:p>
            <w:r>
              <w:rPr>
                <w:rFonts w:ascii="Aptos" w:hAnsi="Aptos"/>
                <w:color w:val="222222"/>
                <w:sz w:val="21"/>
              </w:rPr>
              <w:t>Topic 4 of 8</w:t>
            </w:r>
          </w:p>
        </w:tc>
        <w:tc>
          <w:tcPr>
            <w:tcW w:type="dxa" w:w="7087"/>
          </w:tcPr>
          <w:p>
            <w:r>
              <w:rPr>
                <w:rFonts w:ascii="Aptos" w:hAnsi="Aptos"/>
                <w:color w:val="222222"/>
                <w:sz w:val="21"/>
              </w:rPr>
              <w:t>Key Themes: Ambition and Power</w:t>
            </w:r>
          </w:p>
        </w:tc>
      </w:tr>
      <w:tr>
        <w:trPr>
          <w:cantSplit/>
        </w:trPr>
        <w:tc>
          <w:tcPr>
            <w:tcW w:type="dxa" w:w="1984"/>
          </w:tcPr>
          <w:p>
            <w:r>
              <w:rPr>
                <w:rFonts w:ascii="Aptos" w:hAnsi="Aptos"/>
                <w:color w:val="222222"/>
                <w:sz w:val="21"/>
              </w:rPr>
              <w:t>Topic 5 of 8</w:t>
            </w:r>
          </w:p>
        </w:tc>
        <w:tc>
          <w:tcPr>
            <w:tcW w:type="dxa" w:w="7087"/>
          </w:tcPr>
          <w:p>
            <w:r>
              <w:rPr>
                <w:rFonts w:ascii="Aptos" w:hAnsi="Aptos"/>
                <w:color w:val="222222"/>
                <w:sz w:val="21"/>
              </w:rPr>
              <w:t>Key Themes: Guilt and Conscience</w:t>
            </w:r>
          </w:p>
        </w:tc>
      </w:tr>
      <w:tr>
        <w:trPr>
          <w:cantSplit/>
        </w:trPr>
        <w:tc>
          <w:tcPr>
            <w:tcW w:type="dxa" w:w="1984"/>
          </w:tcPr>
          <w:p>
            <w:r>
              <w:rPr>
                <w:rFonts w:ascii="Aptos" w:hAnsi="Aptos"/>
                <w:color w:val="222222"/>
                <w:sz w:val="21"/>
              </w:rPr>
              <w:t>Topic 6 of 8</w:t>
            </w:r>
          </w:p>
        </w:tc>
        <w:tc>
          <w:tcPr>
            <w:tcW w:type="dxa" w:w="7087"/>
          </w:tcPr>
          <w:p>
            <w:r>
              <w:rPr>
                <w:rFonts w:ascii="Aptos" w:hAnsi="Aptos"/>
                <w:color w:val="222222"/>
                <w:sz w:val="21"/>
              </w:rPr>
              <w:t>Key Themes: The Supernatural</w:t>
            </w:r>
          </w:p>
        </w:tc>
      </w:tr>
      <w:tr>
        <w:trPr>
          <w:cantSplit/>
        </w:trPr>
        <w:tc>
          <w:tcPr>
            <w:tcW w:type="dxa" w:w="1984"/>
          </w:tcPr>
          <w:p>
            <w:r>
              <w:rPr>
                <w:rFonts w:ascii="Aptos" w:hAnsi="Aptos"/>
                <w:color w:val="222222"/>
                <w:sz w:val="21"/>
              </w:rPr>
              <w:t>Topic 7 of 8</w:t>
            </w:r>
          </w:p>
        </w:tc>
        <w:tc>
          <w:tcPr>
            <w:tcW w:type="dxa" w:w="7087"/>
          </w:tcPr>
          <w:p>
            <w:r>
              <w:rPr>
                <w:rFonts w:ascii="Aptos" w:hAnsi="Aptos"/>
                <w:color w:val="222222"/>
                <w:sz w:val="21"/>
              </w:rPr>
              <w:t>Analysing Key Extracts</w:t>
            </w:r>
          </w:p>
        </w:tc>
      </w:tr>
      <w:tr>
        <w:trPr>
          <w:cantSplit/>
        </w:trPr>
        <w:tc>
          <w:tcPr>
            <w:tcW w:type="dxa" w:w="1984"/>
          </w:tcPr>
          <w:p>
            <w:r>
              <w:rPr>
                <w:rFonts w:ascii="Aptos" w:hAnsi="Aptos"/>
                <w:color w:val="222222"/>
                <w:sz w:val="21"/>
              </w:rPr>
              <w:t>Topic 8 of 8</w:t>
            </w:r>
          </w:p>
        </w:tc>
        <w:tc>
          <w:tcPr>
            <w:tcW w:type="dxa" w:w="7087"/>
          </w:tcPr>
          <w:p>
            <w:r>
              <w:rPr>
                <w:rFonts w:ascii="Aptos" w:hAnsi="Aptos"/>
                <w:color w:val="222222"/>
                <w:sz w:val="21"/>
              </w:rPr>
              <w:t>Writing an Essay: Whole-Text Character/Theme Question</w:t>
            </w:r>
          </w:p>
        </w:tc>
      </w:tr>
    </w:tbl>
    <w:p>
      <w:pPr>
        <w:spacing w:after="120"/>
      </w:pPr>
    </w:p>
    <w:p>
      <w:pPr>
        <w:spacing w:before="280" w:after="120"/>
        <w:keepNext/>
        <w:pBdr>
          <w:bottom w:val="single" w:sz="6" w:space="3" w:color="C7CDD6"/>
        </w:pBdr>
      </w:pPr>
      <w:r>
        <w:rPr>
          <w:rFonts w:ascii="Aptos Display" w:hAnsi="Aptos Display"/>
          <w:b/>
          <w:color w:val="234A73"/>
          <w:sz w:val="29"/>
        </w:rPr>
        <w:t>§  Literature: A Christmas Carol — Pack_B_GCSE_Literature_A_Christmas_Carol.docx</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Position in File</w:t>
            </w:r>
          </w:p>
        </w:tc>
        <w:tc>
          <w:tcPr>
            <w:tcW w:type="dxa" w:w="7087"/>
            <w:shd w:val="clear" w:color="auto" w:fill="234A73"/>
          </w:tcPr>
          <w:p>
            <w:r>
              <w:rPr>
                <w:rFonts w:ascii="Aptos" w:hAnsi="Aptos"/>
                <w:b/>
                <w:color w:val="FFFFFF"/>
                <w:sz w:val="21"/>
              </w:rPr>
              <w:t>Topic Title</w:t>
            </w:r>
          </w:p>
        </w:tc>
      </w:tr>
      <w:tr>
        <w:trPr>
          <w:cantSplit/>
        </w:trPr>
        <w:tc>
          <w:tcPr>
            <w:tcW w:type="dxa" w:w="1984"/>
          </w:tcPr>
          <w:p>
            <w:r>
              <w:rPr>
                <w:rFonts w:ascii="Aptos" w:hAnsi="Aptos"/>
                <w:color w:val="222222"/>
                <w:sz w:val="21"/>
              </w:rPr>
              <w:t>Topic 1 of 7</w:t>
            </w:r>
          </w:p>
        </w:tc>
        <w:tc>
          <w:tcPr>
            <w:tcW w:type="dxa" w:w="7087"/>
          </w:tcPr>
          <w:p>
            <w:r>
              <w:rPr>
                <w:rFonts w:ascii="Aptos" w:hAnsi="Aptos"/>
                <w:color w:val="222222"/>
                <w:sz w:val="21"/>
              </w:rPr>
              <w:t>Plot and Context Overview (Victorian England, Dickens's Purpose)</w:t>
            </w:r>
          </w:p>
        </w:tc>
      </w:tr>
      <w:tr>
        <w:trPr>
          <w:cantSplit/>
        </w:trPr>
        <w:tc>
          <w:tcPr>
            <w:tcW w:type="dxa" w:w="1984"/>
          </w:tcPr>
          <w:p>
            <w:r>
              <w:rPr>
                <w:rFonts w:ascii="Aptos" w:hAnsi="Aptos"/>
                <w:color w:val="222222"/>
                <w:sz w:val="21"/>
              </w:rPr>
              <w:t>Topic 2 of 7</w:t>
            </w:r>
          </w:p>
        </w:tc>
        <w:tc>
          <w:tcPr>
            <w:tcW w:type="dxa" w:w="7087"/>
          </w:tcPr>
          <w:p>
            <w:r>
              <w:rPr>
                <w:rFonts w:ascii="Aptos" w:hAnsi="Aptos"/>
                <w:color w:val="222222"/>
                <w:sz w:val="21"/>
              </w:rPr>
              <w:t>Key Characters: Scrooge</w:t>
            </w:r>
          </w:p>
        </w:tc>
      </w:tr>
      <w:tr>
        <w:trPr>
          <w:cantSplit/>
        </w:trPr>
        <w:tc>
          <w:tcPr>
            <w:tcW w:type="dxa" w:w="1984"/>
          </w:tcPr>
          <w:p>
            <w:r>
              <w:rPr>
                <w:rFonts w:ascii="Aptos" w:hAnsi="Aptos"/>
                <w:color w:val="222222"/>
                <w:sz w:val="21"/>
              </w:rPr>
              <w:t>Topic 3 of 7</w:t>
            </w:r>
          </w:p>
        </w:tc>
        <w:tc>
          <w:tcPr>
            <w:tcW w:type="dxa" w:w="7087"/>
          </w:tcPr>
          <w:p>
            <w:r>
              <w:rPr>
                <w:rFonts w:ascii="Aptos" w:hAnsi="Aptos"/>
                <w:color w:val="222222"/>
                <w:sz w:val="21"/>
              </w:rPr>
              <w:t>Key Characters: The Three Spirits</w:t>
            </w:r>
          </w:p>
        </w:tc>
      </w:tr>
      <w:tr>
        <w:trPr>
          <w:cantSplit/>
        </w:trPr>
        <w:tc>
          <w:tcPr>
            <w:tcW w:type="dxa" w:w="1984"/>
          </w:tcPr>
          <w:p>
            <w:r>
              <w:rPr>
                <w:rFonts w:ascii="Aptos" w:hAnsi="Aptos"/>
                <w:color w:val="222222"/>
                <w:sz w:val="21"/>
              </w:rPr>
              <w:t>Topic 4 of 7</w:t>
            </w:r>
          </w:p>
        </w:tc>
        <w:tc>
          <w:tcPr>
            <w:tcW w:type="dxa" w:w="7087"/>
          </w:tcPr>
          <w:p>
            <w:r>
              <w:rPr>
                <w:rFonts w:ascii="Aptos" w:hAnsi="Aptos"/>
                <w:color w:val="222222"/>
                <w:sz w:val="21"/>
              </w:rPr>
              <w:t>Key Themes: Redemption and Change</w:t>
            </w:r>
          </w:p>
        </w:tc>
      </w:tr>
      <w:tr>
        <w:trPr>
          <w:cantSplit/>
        </w:trPr>
        <w:tc>
          <w:tcPr>
            <w:tcW w:type="dxa" w:w="1984"/>
          </w:tcPr>
          <w:p>
            <w:r>
              <w:rPr>
                <w:rFonts w:ascii="Aptos" w:hAnsi="Aptos"/>
                <w:color w:val="222222"/>
                <w:sz w:val="21"/>
              </w:rPr>
              <w:t>Topic 5 of 7</w:t>
            </w:r>
          </w:p>
        </w:tc>
        <w:tc>
          <w:tcPr>
            <w:tcW w:type="dxa" w:w="7087"/>
          </w:tcPr>
          <w:p>
            <w:r>
              <w:rPr>
                <w:rFonts w:ascii="Aptos" w:hAnsi="Aptos"/>
                <w:color w:val="222222"/>
                <w:sz w:val="21"/>
              </w:rPr>
              <w:t>Key Themes: Poverty and Social Responsibility</w:t>
            </w:r>
          </w:p>
        </w:tc>
      </w:tr>
      <w:tr>
        <w:trPr>
          <w:cantSplit/>
        </w:trPr>
        <w:tc>
          <w:tcPr>
            <w:tcW w:type="dxa" w:w="1984"/>
          </w:tcPr>
          <w:p>
            <w:r>
              <w:rPr>
                <w:rFonts w:ascii="Aptos" w:hAnsi="Aptos"/>
                <w:color w:val="222222"/>
                <w:sz w:val="21"/>
              </w:rPr>
              <w:t>Topic 6 of 7</w:t>
            </w:r>
          </w:p>
        </w:tc>
        <w:tc>
          <w:tcPr>
            <w:tcW w:type="dxa" w:w="7087"/>
          </w:tcPr>
          <w:p>
            <w:r>
              <w:rPr>
                <w:rFonts w:ascii="Aptos" w:hAnsi="Aptos"/>
                <w:color w:val="222222"/>
                <w:sz w:val="21"/>
              </w:rPr>
              <w:t>Analysing Key Extracts</w:t>
            </w:r>
          </w:p>
        </w:tc>
      </w:tr>
      <w:tr>
        <w:trPr>
          <w:cantSplit/>
        </w:trPr>
        <w:tc>
          <w:tcPr>
            <w:tcW w:type="dxa" w:w="1984"/>
          </w:tcPr>
          <w:p>
            <w:r>
              <w:rPr>
                <w:rFonts w:ascii="Aptos" w:hAnsi="Aptos"/>
                <w:color w:val="222222"/>
                <w:sz w:val="21"/>
              </w:rPr>
              <w:t>Topic 7 of 7</w:t>
            </w:r>
          </w:p>
        </w:tc>
        <w:tc>
          <w:tcPr>
            <w:tcW w:type="dxa" w:w="7087"/>
          </w:tcPr>
          <w:p>
            <w:r>
              <w:rPr>
                <w:rFonts w:ascii="Aptos" w:hAnsi="Aptos"/>
                <w:color w:val="222222"/>
                <w:sz w:val="21"/>
              </w:rPr>
              <w:t>Writing an Essay: Whole-Text Character/Theme Question</w:t>
            </w:r>
          </w:p>
        </w:tc>
      </w:tr>
    </w:tbl>
    <w:p>
      <w:pPr>
        <w:spacing w:after="120"/>
      </w:pPr>
    </w:p>
    <w:p>
      <w:pPr>
        <w:spacing w:before="280" w:after="120"/>
        <w:keepNext/>
        <w:pBdr>
          <w:bottom w:val="single" w:sz="6" w:space="3" w:color="C7CDD6"/>
        </w:pBdr>
      </w:pPr>
      <w:r>
        <w:rPr>
          <w:rFonts w:ascii="Aptos Display" w:hAnsi="Aptos Display"/>
          <w:b/>
          <w:color w:val="234A73"/>
          <w:sz w:val="29"/>
        </w:rPr>
        <w:t>§  Literature: An Inspector Calls — Pack_B_GCSE_Literature_An_Inspector_Calls.docx</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Position in File</w:t>
            </w:r>
          </w:p>
        </w:tc>
        <w:tc>
          <w:tcPr>
            <w:tcW w:type="dxa" w:w="7087"/>
            <w:shd w:val="clear" w:color="auto" w:fill="234A73"/>
          </w:tcPr>
          <w:p>
            <w:r>
              <w:rPr>
                <w:rFonts w:ascii="Aptos" w:hAnsi="Aptos"/>
                <w:b/>
                <w:color w:val="FFFFFF"/>
                <w:sz w:val="21"/>
              </w:rPr>
              <w:t>Topic Title</w:t>
            </w:r>
          </w:p>
        </w:tc>
      </w:tr>
      <w:tr>
        <w:trPr>
          <w:cantSplit/>
        </w:trPr>
        <w:tc>
          <w:tcPr>
            <w:tcW w:type="dxa" w:w="1984"/>
          </w:tcPr>
          <w:p>
            <w:r>
              <w:rPr>
                <w:rFonts w:ascii="Aptos" w:hAnsi="Aptos"/>
                <w:color w:val="222222"/>
                <w:sz w:val="21"/>
              </w:rPr>
              <w:t>Topic 1 of 7</w:t>
            </w:r>
          </w:p>
        </w:tc>
        <w:tc>
          <w:tcPr>
            <w:tcW w:type="dxa" w:w="7087"/>
          </w:tcPr>
          <w:p>
            <w:r>
              <w:rPr>
                <w:rFonts w:ascii="Aptos" w:hAnsi="Aptos"/>
                <w:color w:val="222222"/>
                <w:sz w:val="21"/>
              </w:rPr>
              <w:t>Plot and Context Overview (1912 Setting, 1945 Writing, Priestley's Message)</w:t>
            </w:r>
          </w:p>
        </w:tc>
      </w:tr>
      <w:tr>
        <w:trPr>
          <w:cantSplit/>
        </w:trPr>
        <w:tc>
          <w:tcPr>
            <w:tcW w:type="dxa" w:w="1984"/>
          </w:tcPr>
          <w:p>
            <w:r>
              <w:rPr>
                <w:rFonts w:ascii="Aptos" w:hAnsi="Aptos"/>
                <w:color w:val="222222"/>
                <w:sz w:val="21"/>
              </w:rPr>
              <w:t>Topic 2 of 7</w:t>
            </w:r>
          </w:p>
        </w:tc>
        <w:tc>
          <w:tcPr>
            <w:tcW w:type="dxa" w:w="7087"/>
          </w:tcPr>
          <w:p>
            <w:r>
              <w:rPr>
                <w:rFonts w:ascii="Aptos" w:hAnsi="Aptos"/>
                <w:color w:val="222222"/>
                <w:sz w:val="21"/>
              </w:rPr>
              <w:t>Key Characters: Inspector Goole</w:t>
            </w:r>
          </w:p>
        </w:tc>
      </w:tr>
      <w:tr>
        <w:trPr>
          <w:cantSplit/>
        </w:trPr>
        <w:tc>
          <w:tcPr>
            <w:tcW w:type="dxa" w:w="1984"/>
          </w:tcPr>
          <w:p>
            <w:r>
              <w:rPr>
                <w:rFonts w:ascii="Aptos" w:hAnsi="Aptos"/>
                <w:color w:val="222222"/>
                <w:sz w:val="21"/>
              </w:rPr>
              <w:t>Topic 3 of 7</w:t>
            </w:r>
          </w:p>
        </w:tc>
        <w:tc>
          <w:tcPr>
            <w:tcW w:type="dxa" w:w="7087"/>
          </w:tcPr>
          <w:p>
            <w:r>
              <w:rPr>
                <w:rFonts w:ascii="Aptos" w:hAnsi="Aptos"/>
                <w:color w:val="222222"/>
                <w:sz w:val="21"/>
              </w:rPr>
              <w:t>Key Characters: The Birling Family</w:t>
            </w:r>
          </w:p>
        </w:tc>
      </w:tr>
      <w:tr>
        <w:trPr>
          <w:cantSplit/>
        </w:trPr>
        <w:tc>
          <w:tcPr>
            <w:tcW w:type="dxa" w:w="1984"/>
          </w:tcPr>
          <w:p>
            <w:r>
              <w:rPr>
                <w:rFonts w:ascii="Aptos" w:hAnsi="Aptos"/>
                <w:color w:val="222222"/>
                <w:sz w:val="21"/>
              </w:rPr>
              <w:t>Topic 4 of 7</w:t>
            </w:r>
          </w:p>
        </w:tc>
        <w:tc>
          <w:tcPr>
            <w:tcW w:type="dxa" w:w="7087"/>
          </w:tcPr>
          <w:p>
            <w:r>
              <w:rPr>
                <w:rFonts w:ascii="Aptos" w:hAnsi="Aptos"/>
                <w:color w:val="222222"/>
                <w:sz w:val="21"/>
              </w:rPr>
              <w:t>Key Themes: Social Responsibility and Class</w:t>
            </w:r>
          </w:p>
        </w:tc>
      </w:tr>
      <w:tr>
        <w:trPr>
          <w:cantSplit/>
        </w:trPr>
        <w:tc>
          <w:tcPr>
            <w:tcW w:type="dxa" w:w="1984"/>
          </w:tcPr>
          <w:p>
            <w:r>
              <w:rPr>
                <w:rFonts w:ascii="Aptos" w:hAnsi="Aptos"/>
                <w:color w:val="222222"/>
                <w:sz w:val="21"/>
              </w:rPr>
              <w:t>Topic 5 of 7</w:t>
            </w:r>
          </w:p>
        </w:tc>
        <w:tc>
          <w:tcPr>
            <w:tcW w:type="dxa" w:w="7087"/>
          </w:tcPr>
          <w:p>
            <w:r>
              <w:rPr>
                <w:rFonts w:ascii="Aptos" w:hAnsi="Aptos"/>
                <w:color w:val="222222"/>
                <w:sz w:val="21"/>
              </w:rPr>
              <w:t>Key Themes: Generational Divide</w:t>
            </w:r>
          </w:p>
        </w:tc>
      </w:tr>
      <w:tr>
        <w:trPr>
          <w:cantSplit/>
        </w:trPr>
        <w:tc>
          <w:tcPr>
            <w:tcW w:type="dxa" w:w="1984"/>
          </w:tcPr>
          <w:p>
            <w:r>
              <w:rPr>
                <w:rFonts w:ascii="Aptos" w:hAnsi="Aptos"/>
                <w:color w:val="222222"/>
                <w:sz w:val="21"/>
              </w:rPr>
              <w:t>Topic 6 of 7</w:t>
            </w:r>
          </w:p>
        </w:tc>
        <w:tc>
          <w:tcPr>
            <w:tcW w:type="dxa" w:w="7087"/>
          </w:tcPr>
          <w:p>
            <w:r>
              <w:rPr>
                <w:rFonts w:ascii="Aptos" w:hAnsi="Aptos"/>
                <w:color w:val="222222"/>
                <w:sz w:val="21"/>
              </w:rPr>
              <w:t>Answering the AQA Modern Texts Essay Question</w:t>
            </w:r>
          </w:p>
        </w:tc>
      </w:tr>
      <w:tr>
        <w:trPr>
          <w:cantSplit/>
        </w:trPr>
        <w:tc>
          <w:tcPr>
            <w:tcW w:type="dxa" w:w="1984"/>
          </w:tcPr>
          <w:p>
            <w:r>
              <w:rPr>
                <w:rFonts w:ascii="Aptos" w:hAnsi="Aptos"/>
                <w:color w:val="222222"/>
                <w:sz w:val="21"/>
              </w:rPr>
              <w:t>Topic 7 of 7</w:t>
            </w:r>
          </w:p>
        </w:tc>
        <w:tc>
          <w:tcPr>
            <w:tcW w:type="dxa" w:w="7087"/>
          </w:tcPr>
          <w:p>
            <w:r>
              <w:rPr>
                <w:rFonts w:ascii="Aptos" w:hAnsi="Aptos"/>
                <w:color w:val="222222"/>
                <w:sz w:val="21"/>
              </w:rPr>
              <w:t>Writing a Whole-Play Essay from Memory</w:t>
            </w:r>
          </w:p>
        </w:tc>
      </w:tr>
    </w:tbl>
    <w:p>
      <w:pPr>
        <w:spacing w:after="120"/>
      </w:pPr>
    </w:p>
    <w:p>
      <w:pPr>
        <w:spacing w:before="280" w:after="120"/>
        <w:keepNext/>
        <w:pBdr>
          <w:bottom w:val="single" w:sz="6" w:space="3" w:color="C7CDD6"/>
        </w:pBdr>
      </w:pPr>
      <w:r>
        <w:rPr>
          <w:rFonts w:ascii="Aptos Display" w:hAnsi="Aptos Display"/>
          <w:b/>
          <w:color w:val="234A73"/>
          <w:sz w:val="29"/>
        </w:rPr>
        <w:t>§  Literature: Poetry (Power and Conflict) — Pack_B_GCSE_Literature_Poetry.docx</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Position in File</w:t>
            </w:r>
          </w:p>
        </w:tc>
        <w:tc>
          <w:tcPr>
            <w:tcW w:type="dxa" w:w="7087"/>
            <w:shd w:val="clear" w:color="auto" w:fill="234A73"/>
          </w:tcPr>
          <w:p>
            <w:r>
              <w:rPr>
                <w:rFonts w:ascii="Aptos" w:hAnsi="Aptos"/>
                <w:b/>
                <w:color w:val="FFFFFF"/>
                <w:sz w:val="21"/>
              </w:rPr>
              <w:t>Topic Title</w:t>
            </w:r>
          </w:p>
        </w:tc>
      </w:tr>
      <w:tr>
        <w:trPr>
          <w:cantSplit/>
        </w:trPr>
        <w:tc>
          <w:tcPr>
            <w:tcW w:type="dxa" w:w="1984"/>
          </w:tcPr>
          <w:p>
            <w:r>
              <w:rPr>
                <w:rFonts w:ascii="Aptos" w:hAnsi="Aptos"/>
                <w:color w:val="222222"/>
                <w:sz w:val="21"/>
              </w:rPr>
              <w:t>Topic 1 of 7</w:t>
            </w:r>
          </w:p>
        </w:tc>
        <w:tc>
          <w:tcPr>
            <w:tcW w:type="dxa" w:w="7087"/>
          </w:tcPr>
          <w:p>
            <w:r>
              <w:rPr>
                <w:rFonts w:ascii="Aptos" w:hAnsi="Aptos"/>
                <w:color w:val="222222"/>
                <w:sz w:val="21"/>
              </w:rPr>
              <w:t>Understanding the Anthology Cluster and Its Themes</w:t>
            </w:r>
          </w:p>
        </w:tc>
      </w:tr>
      <w:tr>
        <w:trPr>
          <w:cantSplit/>
        </w:trPr>
        <w:tc>
          <w:tcPr>
            <w:tcW w:type="dxa" w:w="1984"/>
          </w:tcPr>
          <w:p>
            <w:r>
              <w:rPr>
                <w:rFonts w:ascii="Aptos" w:hAnsi="Aptos"/>
                <w:color w:val="222222"/>
                <w:sz w:val="21"/>
              </w:rPr>
              <w:t>Topic 2 of 7</w:t>
            </w:r>
          </w:p>
        </w:tc>
        <w:tc>
          <w:tcPr>
            <w:tcW w:type="dxa" w:w="7087"/>
          </w:tcPr>
          <w:p>
            <w:r>
              <w:rPr>
                <w:rFonts w:ascii="Aptos" w:hAnsi="Aptos"/>
                <w:color w:val="222222"/>
                <w:sz w:val="21"/>
              </w:rPr>
              <w:t>Poetic Techniques and Form (Structure, Rhyme, Meter)</w:t>
            </w:r>
          </w:p>
        </w:tc>
      </w:tr>
      <w:tr>
        <w:trPr>
          <w:cantSplit/>
        </w:trPr>
        <w:tc>
          <w:tcPr>
            <w:tcW w:type="dxa" w:w="1984"/>
          </w:tcPr>
          <w:p>
            <w:r>
              <w:rPr>
                <w:rFonts w:ascii="Aptos" w:hAnsi="Aptos"/>
                <w:color w:val="222222"/>
                <w:sz w:val="21"/>
              </w:rPr>
              <w:t>Topic 3 of 7</w:t>
            </w:r>
          </w:p>
        </w:tc>
        <w:tc>
          <w:tcPr>
            <w:tcW w:type="dxa" w:w="7087"/>
          </w:tcPr>
          <w:p>
            <w:r>
              <w:rPr>
                <w:rFonts w:ascii="Aptos" w:hAnsi="Aptos"/>
                <w:color w:val="222222"/>
                <w:sz w:val="21"/>
              </w:rPr>
              <w:t>Analysing Individual Poems: Close Reading Method</w:t>
            </w:r>
          </w:p>
        </w:tc>
      </w:tr>
      <w:tr>
        <w:trPr>
          <w:cantSplit/>
        </w:trPr>
        <w:tc>
          <w:tcPr>
            <w:tcW w:type="dxa" w:w="1984"/>
          </w:tcPr>
          <w:p>
            <w:r>
              <w:rPr>
                <w:rFonts w:ascii="Aptos" w:hAnsi="Aptos"/>
                <w:color w:val="222222"/>
                <w:sz w:val="21"/>
              </w:rPr>
              <w:t>Topic 4 of 7</w:t>
            </w:r>
          </w:p>
        </w:tc>
        <w:tc>
          <w:tcPr>
            <w:tcW w:type="dxa" w:w="7087"/>
          </w:tcPr>
          <w:p>
            <w:r>
              <w:rPr>
                <w:rFonts w:ascii="Aptos" w:hAnsi="Aptos"/>
                <w:color w:val="222222"/>
                <w:sz w:val="21"/>
              </w:rPr>
              <w:t>Comparing Two Poems: Method and Structure</w:t>
            </w:r>
          </w:p>
        </w:tc>
      </w:tr>
      <w:tr>
        <w:trPr>
          <w:cantSplit/>
        </w:trPr>
        <w:tc>
          <w:tcPr>
            <w:tcW w:type="dxa" w:w="1984"/>
          </w:tcPr>
          <w:p>
            <w:r>
              <w:rPr>
                <w:rFonts w:ascii="Aptos" w:hAnsi="Aptos"/>
                <w:color w:val="222222"/>
                <w:sz w:val="21"/>
              </w:rPr>
              <w:t>Topic 5 of 7</w:t>
            </w:r>
          </w:p>
        </w:tc>
        <w:tc>
          <w:tcPr>
            <w:tcW w:type="dxa" w:w="7087"/>
          </w:tcPr>
          <w:p>
            <w:r>
              <w:rPr>
                <w:rFonts w:ascii="Aptos" w:hAnsi="Aptos"/>
                <w:color w:val="222222"/>
                <w:sz w:val="21"/>
              </w:rPr>
              <w:t>Writing a Comparative Poetry Essay</w:t>
            </w:r>
          </w:p>
        </w:tc>
      </w:tr>
      <w:tr>
        <w:trPr>
          <w:cantSplit/>
        </w:trPr>
        <w:tc>
          <w:tcPr>
            <w:tcW w:type="dxa" w:w="1984"/>
          </w:tcPr>
          <w:p>
            <w:r>
              <w:rPr>
                <w:rFonts w:ascii="Aptos" w:hAnsi="Aptos"/>
                <w:color w:val="222222"/>
                <w:sz w:val="21"/>
              </w:rPr>
              <w:t>Topic 6 of 7</w:t>
            </w:r>
          </w:p>
        </w:tc>
        <w:tc>
          <w:tcPr>
            <w:tcW w:type="dxa" w:w="7087"/>
          </w:tcPr>
          <w:p>
            <w:r>
              <w:rPr>
                <w:rFonts w:ascii="Aptos" w:hAnsi="Aptos"/>
                <w:color w:val="222222"/>
                <w:sz w:val="21"/>
              </w:rPr>
              <w:t>Unseen Poetry: Approaching an Unfamiliar Poem</w:t>
            </w:r>
          </w:p>
        </w:tc>
      </w:tr>
      <w:tr>
        <w:trPr>
          <w:cantSplit/>
        </w:trPr>
        <w:tc>
          <w:tcPr>
            <w:tcW w:type="dxa" w:w="1984"/>
          </w:tcPr>
          <w:p>
            <w:r>
              <w:rPr>
                <w:rFonts w:ascii="Aptos" w:hAnsi="Aptos"/>
                <w:color w:val="222222"/>
                <w:sz w:val="21"/>
              </w:rPr>
              <w:t>Topic 7 of 7</w:t>
            </w:r>
          </w:p>
        </w:tc>
        <w:tc>
          <w:tcPr>
            <w:tcW w:type="dxa" w:w="7087"/>
          </w:tcPr>
          <w:p>
            <w:r>
              <w:rPr>
                <w:rFonts w:ascii="Aptos" w:hAnsi="Aptos"/>
                <w:color w:val="222222"/>
                <w:sz w:val="21"/>
              </w:rPr>
              <w:t>Unseen Poetry: Comparing Two Unseen Poems</w:t>
            </w:r>
          </w:p>
        </w:tc>
      </w:tr>
    </w:tbl>
    <w:p>
      <w:pPr>
        <w:spacing w:after="120"/>
      </w:pPr>
    </w:p>
    <w:p>
      <w:pPr>
        <w:pageBreakBefore/>
        <w:spacing w:after="40"/>
      </w:pPr>
      <w:r>
        <w:rPr>
          <w:rFonts w:ascii="Aptos Display" w:hAnsi="Aptos Display"/>
          <w:b/>
          <w:color w:val="3C78B4"/>
          <w:sz w:val="23"/>
        </w:rPr>
        <w:t>STUDENT PROGRESS TRACKER — WHOLE PACK</w:t>
      </w:r>
    </w:p>
    <w:p>
      <w:pPr>
        <w:spacing w:after="40"/>
      </w:pPr>
      <w:r>
        <w:rPr>
          <w:rFonts w:ascii="Aptos Display" w:hAnsi="Aptos Display"/>
          <w:b/>
          <w:color w:val="234A73"/>
          <w:sz w:val="42"/>
        </w:rPr>
        <w:t>Master Tracker — All GCSE English Topics</w:t>
      </w:r>
    </w:p>
    <w:p>
      <w:pPr>
        <w:spacing w:after="200"/>
      </w:pPr>
      <w:r>
        <w:rPr>
          <w:rFonts w:ascii="Aptos" w:hAnsi="Aptos"/>
          <w:b w:val="0"/>
          <w:i w:val="0"/>
          <w:color w:val="222222"/>
          <w:sz w:val="22"/>
        </w:rPr>
        <w:t>Tick each box as you complete that stage in the relevant pack file. Rate your confidence with stars once you've done that topic's Retrieval Check. This tracker covers every topic across all 6 files in one place.</w:t>
      </w:r>
    </w:p>
    <w:p>
      <w:pPr>
        <w:spacing w:before="280" w:after="120"/>
        <w:keepNext/>
        <w:pBdr>
          <w:bottom w:val="single" w:sz="6" w:space="3" w:color="C7CDD6"/>
        </w:pBdr>
      </w:pPr>
      <w:r>
        <w:rPr>
          <w:rFonts w:ascii="Aptos Display" w:hAnsi="Aptos Display"/>
          <w:b/>
          <w:color w:val="234A73"/>
          <w:sz w:val="29"/>
        </w:rPr>
        <w:t>§  English Language Paper 1</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Reading Unseen Fiction Extracts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Analysing Language (Word/Phrase Choices) — WHAT / HOW / WHY Method</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Analysing Structure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Evaluating a Writer's Effects (Evaluation Question)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Comparing Methods Within a Single Extract</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Creative Writing: Planning and Structuring a Story</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Creative Writing: Descriptive Writing from a Picture/Prompt</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Creative Writing: Using Language Devices for Effect</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Creative Writing: Openings and Endings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spacing w:before="280" w:after="120"/>
        <w:keepNext/>
        <w:pBdr>
          <w:bottom w:val="single" w:sz="6" w:space="3" w:color="C7CDD6"/>
        </w:pBdr>
      </w:pPr>
      <w:r>
        <w:rPr>
          <w:rFonts w:ascii="Aptos Display" w:hAnsi="Aptos Display"/>
          <w:b/>
          <w:color w:val="234A73"/>
          <w:sz w:val="29"/>
        </w:rPr>
        <w:t>§  English Language Paper 2</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Reading Unseen Non-Fiction Extracts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Identifying Explicit and Implicit Information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Analysing Language in Non-Fiction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Comparing Writers' Ideas and Perspectives Across Two Texts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Evaluating Presentation of Viewpoint</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Transactional Writing: Letters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Transactional Writing: Articles and Speeches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Transactional Writing: Persuasive Techniques (AFOREST/DAFOREST)</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Transactional Writing: Matching Form, Purpose and Audience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spacing w:before="280" w:after="120"/>
        <w:keepNext/>
        <w:pBdr>
          <w:bottom w:val="single" w:sz="6" w:space="3" w:color="C7CDD6"/>
        </w:pBdr>
      </w:pPr>
      <w:r>
        <w:rPr>
          <w:rFonts w:ascii="Aptos Display" w:hAnsi="Aptos Display"/>
          <w:b/>
          <w:color w:val="234A73"/>
          <w:sz w:val="29"/>
        </w:rPr>
        <w:t>§  Literature: Macbeth</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Plot and Context Overview</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Characters: Macbeth</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Characters: Lady Macbeth</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Themes: Ambition and Power</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Themes: Guilt and Conscience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Themes: The Supernatural</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Analysing Key Extracts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Writing an Essay: Whole-Text Character/Theme Question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spacing w:before="280" w:after="120"/>
        <w:keepNext/>
        <w:pBdr>
          <w:bottom w:val="single" w:sz="6" w:space="3" w:color="C7CDD6"/>
        </w:pBdr>
      </w:pPr>
      <w:r>
        <w:rPr>
          <w:rFonts w:ascii="Aptos Display" w:hAnsi="Aptos Display"/>
          <w:b/>
          <w:color w:val="234A73"/>
          <w:sz w:val="29"/>
        </w:rPr>
        <w:t>§  Literature: A Christmas Carol</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Plot and Context Overview (Victorian England, Dickens's Purpose)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Characters: Scrooge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Characters: The Three Spirits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Themes: Redemption and Change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Themes: Poverty and Social Responsibility</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Analysing Key Extracts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Writing an Essay: Whole-Text Character/Theme Question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spacing w:before="280" w:after="120"/>
        <w:keepNext/>
        <w:pBdr>
          <w:bottom w:val="single" w:sz="6" w:space="3" w:color="C7CDD6"/>
        </w:pBdr>
      </w:pPr>
      <w:r>
        <w:rPr>
          <w:rFonts w:ascii="Aptos Display" w:hAnsi="Aptos Display"/>
          <w:b/>
          <w:color w:val="234A73"/>
          <w:sz w:val="29"/>
        </w:rPr>
        <w:t>§  Literature: An Inspector Calls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Plot and Context Overview (1912 Setting, 1945 Writing, Priestley's Message)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Characters: Inspector Goole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Characters: The Birling Family</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Themes: Social Responsibility and Class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Themes: Generational Divide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Answering the AQA Modern Texts Essay Question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Writing a Whole-Play Essay from Memory</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spacing w:before="280" w:after="120"/>
        <w:keepNext/>
        <w:pBdr>
          <w:bottom w:val="single" w:sz="6" w:space="3" w:color="C7CDD6"/>
        </w:pBdr>
      </w:pPr>
      <w:r>
        <w:rPr>
          <w:rFonts w:ascii="Aptos Display" w:hAnsi="Aptos Display"/>
          <w:b/>
          <w:color w:val="234A73"/>
          <w:sz w:val="29"/>
        </w:rPr>
        <w:t>§  Literature: Poetry (Power and Conflict)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Understanding the Anthology Cluster and Its Themes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Poetic Techniques and Form (Structure, Rhyme, Meter)</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Analysing Individual Poems: Close Reading Method</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Comparing Two Poems: Method and Structure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Writing a Comparative Poetry Essay</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Unseen Poetry: Approaching an Unfamiliar Poem</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Unseen Poetry: Comparing Two Unseen Poems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2F6FED"/>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01C67B06" w14:textId="49A7F9D8" w:rsidR="00246793" w:rsidRDefault="00246793">
    <w:pPr>
      <w:pBdr>
        <w:top w:val="single" w:sz="4" w:space="6" w:color="2F6FED"/>
      </w:pBdr>
      <w:jc w:val="center"/>
    </w:pPr>
  </w:p>
  <w:p w14:paraId="673089FF" w14:textId="154D1D0A" w:rsidR="002D7275" w:rsidRDefault="002D7275" w:rsidP="002D7275">
    <w:pPr>
      <w:pBdr>
        <w:top w:val="single" w:sz="4" w:space="6" w:color="2F6FED"/>
      </w:pBdr>
      <w:jc w:val="center"/>
    </w:pPr>
    <w:r>
      <w:rPr>
        <w:b/>
        <w:bCs/>
      </w:rPr>
      <w:fldChar w:fldCharType="begin"/>
    </w:r>
    <w:r>
      <w:rPr>
        <w:b/>
        <w:bCs/>
      </w:rPr>
      <w:instrText xml:space="preserve"> PAGE  \* MERGEFORMAT </w:instrText>
    </w:r>
    <w:r>
      <w:rPr>
        <w:b/>
        <w:bCs/>
      </w:rPr>
      <w:fldChar w:fldCharType="separate"/>
    </w:r>
    <w:r>
      <w:rPr>
        <w:b/>
        <w:bCs/>
        <w:noProof/>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5147"/>
      <w:gridCol w:w="5147"/>
    </w:tblGrid>
    <w:tr w:rsidR="00C163CE" w14:paraId="03713D86" w14:textId="77777777">
      <w:tc>
        <w:tcPr>
          <w:tcW w:w="5147"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5147"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color w:val="222222"/>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