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DAB93" w14:textId="066A7314" w:rsidR="001905A7" w:rsidRPr="001905A7" w:rsidRDefault="001905A7" w:rsidP="001905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1905A7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 xml:space="preserve">Master List of Functionality </w:t>
      </w:r>
    </w:p>
    <w:p w14:paraId="7E5BE4F7" w14:textId="77777777" w:rsidR="001905A7" w:rsidRPr="001905A7" w:rsidRDefault="001905A7" w:rsidP="001905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GB"/>
          <w14:ligatures w14:val="none"/>
        </w:rPr>
      </w:pPr>
      <w:r w:rsidRPr="001905A7">
        <w:rPr>
          <w:rFonts w:ascii="Segoe UI Variable Text" w:eastAsia="Times New Roman" w:hAnsi="Segoe UI Variable Text" w:cs="Times New Roman"/>
          <w:b/>
          <w:bCs/>
          <w:color w:val="0D0D0D"/>
          <w:kern w:val="0"/>
          <w:sz w:val="21"/>
          <w:szCs w:val="21"/>
          <w:lang w:eastAsia="en-GB"/>
          <w14:ligatures w14:val="none"/>
        </w:rPr>
        <w:t>Instruction:</w:t>
      </w:r>
    </w:p>
    <w:p w14:paraId="266BCB46" w14:textId="3F17D523" w:rsidR="001905A7" w:rsidRDefault="001905A7" w:rsidP="001905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GB"/>
          <w14:ligatures w14:val="none"/>
        </w:rPr>
      </w:pPr>
      <w:r w:rsidRPr="001905A7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GB"/>
          <w14:ligatures w14:val="none"/>
        </w:rPr>
        <w:t>Before making any change</w:t>
      </w:r>
      <w:r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GB"/>
          <w14:ligatures w14:val="none"/>
        </w:rPr>
        <w:t>, no matter how small</w:t>
      </w:r>
      <w:r w:rsidRPr="001905A7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GB"/>
          <w14:ligatures w14:val="none"/>
        </w:rPr>
        <w:t>, review this list to ensure that the proposed change does not disturb any existing functionality. After making a change, update the list to reflect the new state and present it to ensure the change aligns with the project goals.</w:t>
      </w:r>
      <w:r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GB"/>
          <w14:ligatures w14:val="none"/>
        </w:rPr>
        <w:t xml:space="preserve"> This instruction and the full list must be reviewed and presented every time new code is presented.</w:t>
      </w:r>
    </w:p>
    <w:p w14:paraId="3A396FD1" w14:textId="77777777" w:rsidR="007C697D" w:rsidRDefault="007C697D" w:rsidP="001905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GB"/>
          <w14:ligatures w14:val="none"/>
        </w:rPr>
      </w:pPr>
    </w:p>
    <w:p w14:paraId="6DB60BC8" w14:textId="77777777" w:rsidR="007C697D" w:rsidRPr="007C697D" w:rsidRDefault="007C697D" w:rsidP="007C697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697D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:lang w:eastAsia="en-GB"/>
          <w14:ligatures w14:val="none"/>
        </w:rPr>
        <w:t>Master List of Functionality:</w:t>
      </w:r>
    </w:p>
    <w:p w14:paraId="7BEEF575" w14:textId="77777777" w:rsidR="007C697D" w:rsidRPr="007C697D" w:rsidRDefault="007C697D" w:rsidP="007C697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697D">
        <w:rPr>
          <w:rFonts w:ascii="Times New Roman" w:eastAsia="Times New Roman" w:hAnsi="Times New Roman" w:cs="Times New Roman"/>
          <w:i/>
          <w:iCs/>
          <w:kern w:val="0"/>
          <w:bdr w:val="single" w:sz="2" w:space="0" w:color="E3E3E3" w:frame="1"/>
          <w:lang w:eastAsia="en-GB"/>
          <w14:ligatures w14:val="none"/>
        </w:rPr>
        <w:t>Status Key: A - Implemented; B - Partially Implemented; C - Not Yet Implemented</w:t>
      </w:r>
    </w:p>
    <w:p w14:paraId="194B88CF" w14:textId="77777777" w:rsidR="007C697D" w:rsidRPr="007C697D" w:rsidRDefault="007C697D" w:rsidP="007C697D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69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5A2E7C">
          <v:rect id="_x0000_i1025" style="width:0;height:0" o:hralign="center" o:hrstd="t" o:hr="t" fillcolor="#a0a0a0" stroked="f"/>
        </w:pict>
      </w:r>
    </w:p>
    <w:tbl>
      <w:tblPr>
        <w:tblW w:w="955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847"/>
        <w:gridCol w:w="651"/>
        <w:gridCol w:w="1436"/>
        <w:gridCol w:w="1820"/>
        <w:gridCol w:w="617"/>
      </w:tblGrid>
      <w:tr w:rsidR="007C697D" w:rsidRPr="007C697D" w14:paraId="7EFE27A7" w14:textId="77777777" w:rsidTr="007C69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CC380F" w14:textId="77777777" w:rsidR="007C697D" w:rsidRPr="007C697D" w:rsidRDefault="007C697D" w:rsidP="007C6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Feature/Functionality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8F362C" w14:textId="77777777" w:rsidR="007C697D" w:rsidRPr="007C697D" w:rsidRDefault="007C697D" w:rsidP="007C6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Sub-Feature/Task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1DFB99" w14:textId="77777777" w:rsidR="007C697D" w:rsidRPr="007C697D" w:rsidRDefault="007C697D" w:rsidP="007C6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49DD3E" w14:textId="77777777" w:rsidR="007C697D" w:rsidRPr="007C697D" w:rsidRDefault="007C697D" w:rsidP="007C6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Key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B98A5B" w14:textId="77777777" w:rsidR="007C697D" w:rsidRPr="007C697D" w:rsidRDefault="007C697D" w:rsidP="007C6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FDC869" w14:textId="77777777" w:rsidR="007C697D" w:rsidRPr="007C697D" w:rsidRDefault="007C697D" w:rsidP="007C6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Notes</w:t>
            </w:r>
          </w:p>
        </w:tc>
      </w:tr>
      <w:tr w:rsidR="007C697D" w:rsidRPr="007C697D" w14:paraId="3C055F93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4424C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1. Configuration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43005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YAML-based dynamic configuration with fallback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6FF52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1D795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Configuration file paths, defaults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C4EF1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yaml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14837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7F642FC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306C5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B8E23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Loading and validation of YAML configuration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CBB3B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BB76B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C5F32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0E844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B38C8D9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747C2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2. Utilities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CD119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Date formatting and conversion utilities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285A4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1CCEE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Timezone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handling, date formats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3B589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datetime</w:t>
            </w: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pytz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C1F09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109A536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7DF27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CAA91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Consolidate date handling into a single utility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C5177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21263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C3CF7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BE19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9411C58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13D62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3. Centralized Logger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0C096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Logging for terminal and file outputs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D0E5A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07AEA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Log levels, formats, handlers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C34AB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5AAA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3A9588F9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E914B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CB910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Color-coded terminal 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87CBB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9F870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0BACC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colorama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EF04B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383BE0E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B488C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F02FB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Rotating log file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62FE6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C7AD5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Log file size, backup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517AE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logging.handlers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E4043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4F0D245B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1ED86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4. Error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60E5E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Centralized error handling with decorators and fallbacks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60736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38483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Exception types, error 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37C50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8F070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74156A7F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38933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74B53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Graceful degradation for non-critical failures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58F21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4B766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0938E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D91C0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7537BFB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A3732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5. Retry Mechanism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86C56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@retry</w:t>
            </w: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 decorator for transient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4F55C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9ACC4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Retry count, delay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9C562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functools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A1E82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3FC24EA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C809E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6. Data Fetching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31965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API interactions with validation and caching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61B89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F32DA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Tickers, periods, cache 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2C483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yfinance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DB8EA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5EF499DB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20D7E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06DFC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Caching historical price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C2C34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C9942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Cache directory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4508C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os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6DF8F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3DD9695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BF520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B9DC5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Fetching live data for today's prices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469F4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58CD3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C69FA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E8E67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240992E7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E68CA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7. Data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AE90D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Validation, conversion, and handling of exchange rates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F6C44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D562B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Exchange rate tickers, conversion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37D3E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pandas</w:t>
            </w: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CA0AB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54E9E7AF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5576E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BEF3E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Handle tickers with different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quoteType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 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9FAE0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E4E6F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Ticker metadata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7E4FA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C2880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212A4243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6A0EA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8. Output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C1BE1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Terminal summaries, logs, and Quicken-compatible 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A7526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0FFFD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Output paths, formats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D5F80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99DFC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39838FED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3CD8E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5B256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Formatting of major and minor headings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B800A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FD944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2F506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2D222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7132EFD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35509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60798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Copy terminal output to clipboard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2237D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C5BF4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47BDC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pyperclip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48D4A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8DE77A3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FE605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9. Quicken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C3184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Detect elevated permissions and manage GUI 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86ABB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75679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Quicken paths, automation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14C25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pyautogui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71127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2D11F0FC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A06D6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90C87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Provide instructions if elevation is not possible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66D60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2E3DE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09EC4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BA81C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5B90229D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56BBC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10. Simulator for API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6E9F0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Simulate API responses for testing purposes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D7B24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DFF6E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Sample data, simulator flag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0F1DC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F762A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7351D50C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8CD69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11853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Include diverse tickers and handle invalid tickers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2FB24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D7CCF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E0464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F3E98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43863C39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672FB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11. Cache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9F1B3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Caching fetched data with expiration and cleanup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E4A1C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1EB54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Cache expiration, cleanup thresholds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1DEDF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os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3EEFE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3C13AEB8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C11F3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12. Logging Settings in YAML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D8516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Configurable log levels and formats via YAML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B7F25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D92C0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Log level 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79FCE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yaml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E7076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B1FC4C0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229A9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13. Validation of Tickers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91733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Validate tickers and categorize by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quoteType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FDCF1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FE4B3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Ticker metadata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978CA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yfinance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C24E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4F1A6EA2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CBBAA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C3E49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Exclude duplicates and handle invalid tickers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256BD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A7020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05A81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EB3F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45005777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13124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14. Handling of Non-trading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B0CB3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Adjust for non-trading days or missing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71CBC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A2C13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Trading calendar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DA6E5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pandas</w:t>
            </w: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 market calendars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C7A48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37B2A4C7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284A7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15. Currency Conversion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BCC59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Convert prices to GBP where applicable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F4107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284EF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Exchange rates, conversion 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6A3A3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490E3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57551D0E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682F7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F306B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Handle currencies without defined pairs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562DD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297F4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Currency metadata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0394B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6C06F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4EFB6FDD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4899B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16. Terminal Output Formatting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3F114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Clear and structured terminal output with headings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87737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647FE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Heading styles, status indicators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8CAB0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8AC02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4F336D33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FF525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05CFE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Use of status symbols (</w:t>
            </w:r>
            <w:r w:rsidRPr="007C697D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:lang w:eastAsia="en-GB"/>
                <w14:ligatures w14:val="none"/>
              </w:rPr>
              <w:t>✓</w:t>
            </w: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, #, </w:t>
            </w:r>
            <w:r w:rsidRPr="007C697D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:lang w:eastAsia="en-GB"/>
                <w14:ligatures w14:val="none"/>
              </w:rPr>
              <w:t>✗</w:t>
            </w: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04DE8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D8C6B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4B474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F918A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56A7DEF8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F10FA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17. UK English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F2302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Variable names, comments, and outputs in UK 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2DB0F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E9F2A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0DE59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2E19F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60CB15CB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21A4D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18. Type Hints and 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BD904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Use of type hints and detailed 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554BF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5002F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8F23E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typing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617B7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0C50270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0FED1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19. Testing 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07EEE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Unit, integration, and end-to-end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65532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332E2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Test cases,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7F27E7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unittest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pytest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2A7B3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3921064B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FB2AE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AA8E5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Include edge case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2315C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06583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7229C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BA0A1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22B688A8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FB361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20. Automation Script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57488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Ability to run script via elevated batch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864F0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921C7A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Script paths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5B4DD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C6CD1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4B4EFEB7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A54955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21. Error Logging with Tracebacks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FB137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Log errors with current operation and code line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2701B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7AA86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Exception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9A0FE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traceback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606D5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091D1BDE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8E8C1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22. Rotating File Handler for 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A157D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Implement rotating logs with configurable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B4059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47189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Log file size limit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87558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logging.handlers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E94C3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2EAFDB95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C2D73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23. Cache Cleanup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C7EC7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Clean up old or excess cache files based on thresholds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C8737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037AD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Cache thresholds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8BA029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os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shutil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8BFE8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46ABB98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879D8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24. Date Range Calculation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B1FE1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Calculate date ranges and business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6D498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AA174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Period 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4C063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datetime</w:t>
            </w: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9641E4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557ACFC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AB821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 xml:space="preserve">25. Handling </w:t>
            </w:r>
            <w:proofErr w:type="spellStart"/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GBp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 xml:space="preserve"> Prices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ABB92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Convert </w:t>
            </w:r>
            <w:proofErr w:type="spellStart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GBp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prices to GBP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EBCBF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FD7E2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Conversion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DE795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E0BA4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777DF635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93FBF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26. Clipboard 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350F7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Copy terminal output to clipboard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9F039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58F2D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693D82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pyperclip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69736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58930BC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5B58C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27. Automation of GUI 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687D3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Use hotkeys and delays to navigate Quicken GUI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987B0C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B573EB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Delay timings, hotkey sequences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2CE22E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pyautogui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EDB018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2F40635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1F4F9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28. Missing Exchange Rates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3E70D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Log and handle missing exchange rates gracefully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7C898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B5DA1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7B6AC1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BB713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736EF053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9ED8F3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E3E3E3" w:frame="1"/>
                <w:lang w:eastAsia="en-GB"/>
                <w14:ligatures w14:val="none"/>
              </w:rPr>
              <w:t>29. Default Collection Periods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F5B6E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Set default periods for different </w:t>
            </w:r>
            <w:proofErr w:type="spellStart"/>
            <w:r w:rsidRPr="007C697D">
              <w:rPr>
                <w:rFonts w:ascii="Consolas" w:eastAsia="Times New Roman" w:hAnsi="Consolas" w:cs="Courier New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quoteType</w:t>
            </w:r>
            <w:proofErr w:type="spellEnd"/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 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7565A0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C8721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Period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CD69FF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8115D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C697D" w:rsidRPr="007C697D" w14:paraId="1FC05A68" w14:textId="77777777" w:rsidTr="007C697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0686A9" w14:textId="77777777" w:rsidR="007C697D" w:rsidRPr="007C697D" w:rsidRDefault="007C697D" w:rsidP="007C697D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C697D">
              <w:rPr>
                <w:rFonts w:ascii="Segoe UI Variable Text" w:eastAsia="Times New Roman" w:hAnsi="Segoe UI Variable Text" w:cs="Times New Roman"/>
                <w:b/>
                <w:bCs/>
                <w:color w:val="0D0D0D"/>
                <w:kern w:val="0"/>
                <w:sz w:val="18"/>
                <w:szCs w:val="18"/>
                <w:bdr w:val="single" w:sz="2" w:space="0" w:color="E3E3E3" w:frame="1"/>
                <w:lang w:eastAsia="en-GB"/>
                <w14:ligatures w14:val="none"/>
              </w:rPr>
              <w:t>30. Log Formatting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68A117" w14:textId="77777777" w:rsidR="007C697D" w:rsidRPr="007C697D" w:rsidRDefault="007C697D" w:rsidP="007C697D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C697D"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  <w:t>Align logs with specified formatting in the specification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F8C2D3" w14:textId="77777777" w:rsidR="007C697D" w:rsidRPr="007C697D" w:rsidRDefault="007C697D" w:rsidP="007C697D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C697D"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5716D6" w14:textId="77777777" w:rsidR="007C697D" w:rsidRPr="007C697D" w:rsidRDefault="007C697D" w:rsidP="007C697D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C697D"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  <w:t>Log formats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13BEB9" w14:textId="77777777" w:rsidR="007C697D" w:rsidRPr="007C697D" w:rsidRDefault="007C697D" w:rsidP="007C697D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C697D">
              <w:rPr>
                <w:rFonts w:ascii="Segoe UI Variable Text" w:eastAsia="Times New Roman" w:hAnsi="Segoe UI Variable Text" w:cs="Times New Roman"/>
                <w:color w:val="0D0D0D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8894C6" w14:textId="77777777" w:rsidR="007C697D" w:rsidRPr="007C697D" w:rsidRDefault="007C697D" w:rsidP="007C69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697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br/>
            </w:r>
          </w:p>
        </w:tc>
      </w:tr>
    </w:tbl>
    <w:p w14:paraId="75727017" w14:textId="77777777" w:rsidR="007C697D" w:rsidRDefault="007C697D" w:rsidP="001905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GB"/>
          <w14:ligatures w14:val="none"/>
        </w:rPr>
      </w:pPr>
    </w:p>
    <w:sectPr w:rsidR="007C6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A7"/>
    <w:rsid w:val="001905A7"/>
    <w:rsid w:val="0028287A"/>
    <w:rsid w:val="005707CC"/>
    <w:rsid w:val="00675CCD"/>
    <w:rsid w:val="006B2149"/>
    <w:rsid w:val="007C697D"/>
    <w:rsid w:val="00880E0F"/>
    <w:rsid w:val="008E5B02"/>
    <w:rsid w:val="00BE071A"/>
    <w:rsid w:val="00CA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9606"/>
  <w15:chartTrackingRefBased/>
  <w15:docId w15:val="{E856A2DB-EB60-4B2E-9538-FE56AF0C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qFormat/>
    <w:rsid w:val="00675CCD"/>
    <w:rPr>
      <w:color w:val="156082" w:themeColor="accent1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675CCD"/>
    <w:rPr>
      <w:color w:val="156082" w:themeColor="accen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9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905A7"/>
    <w:rPr>
      <w:b/>
      <w:bCs/>
    </w:rPr>
  </w:style>
  <w:style w:type="character" w:styleId="Emphasis">
    <w:name w:val="Emphasis"/>
    <w:basedOn w:val="DefaultParagraphFont"/>
    <w:uiPriority w:val="20"/>
    <w:qFormat/>
    <w:rsid w:val="007C697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C69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Gault</dc:creator>
  <cp:keywords/>
  <dc:description/>
  <cp:lastModifiedBy>Wayne Gault</cp:lastModifiedBy>
  <cp:revision>3</cp:revision>
  <dcterms:created xsi:type="dcterms:W3CDTF">2024-11-23T09:57:00Z</dcterms:created>
  <dcterms:modified xsi:type="dcterms:W3CDTF">2024-11-23T12:33:00Z</dcterms:modified>
</cp:coreProperties>
</file>