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C870A" w14:textId="04E5AEB3" w:rsidR="00383CA2" w:rsidRDefault="00DD14CD" w:rsidP="00DD14CD">
      <w:pPr>
        <w:pStyle w:val="Title"/>
        <w:divId w:val="2083479493"/>
      </w:pPr>
      <w:proofErr w:type="spellStart"/>
      <w:r>
        <w:t>QuickenPrice</w:t>
      </w:r>
      <w:proofErr w:type="spellEnd"/>
      <w:r>
        <w:t xml:space="preserve"> Spec</w:t>
      </w:r>
    </w:p>
    <w:p w14:paraId="49E796D5" w14:textId="77777777" w:rsidR="003F1D0B" w:rsidRDefault="003F1D0B" w:rsidP="00BF6330">
      <w:pPr>
        <w:pStyle w:val="Heading1"/>
        <w:divId w:val="2083479493"/>
      </w:pPr>
      <w:r>
        <w:t>Core Purpose</w:t>
      </w:r>
    </w:p>
    <w:p w14:paraId="54925127" w14:textId="6A8398C8" w:rsidR="003F1D0B" w:rsidRDefault="003F1D0B" w:rsidP="003F1D0B">
      <w:pPr>
        <w:divId w:val="2083479493"/>
      </w:pPr>
      <w:r>
        <w:t xml:space="preserve">The </w:t>
      </w:r>
      <w:proofErr w:type="spellStart"/>
      <w:r>
        <w:t>QuickenPrices</w:t>
      </w:r>
      <w:proofErr w:type="spellEnd"/>
      <w:r>
        <w:t xml:space="preserve"> app automates fetching, processing, and validating stock prices, exchange rates, and related data. Its outputs are in a Quicken-compatible CSV </w:t>
      </w:r>
      <w:r w:rsidR="0078443E">
        <w:t xml:space="preserve">containing </w:t>
      </w:r>
      <w:r w:rsidR="0092093E">
        <w:t xml:space="preserve">select data, </w:t>
      </w:r>
      <w:proofErr w:type="spellStart"/>
      <w:r>
        <w:t>format</w:t>
      </w:r>
      <w:r w:rsidR="0092093E">
        <w:t>ed</w:t>
      </w:r>
      <w:proofErr w:type="spellEnd"/>
      <w:r>
        <w:t xml:space="preserve"> and optimized for </w:t>
      </w:r>
      <w:r w:rsidR="0092093E">
        <w:t xml:space="preserve">automated uploading to </w:t>
      </w:r>
      <w:r>
        <w:t>Quicken</w:t>
      </w:r>
      <w:r w:rsidR="0092093E">
        <w:t xml:space="preserve"> 2004</w:t>
      </w:r>
      <w:r>
        <w:t xml:space="preserve">. It ensures robust logging, error handling, and a retry mechanism while presenting clear terminal </w:t>
      </w:r>
      <w:r w:rsidR="005A0E88">
        <w:t xml:space="preserve">and logfile </w:t>
      </w:r>
      <w:r>
        <w:t>outputs.</w:t>
      </w:r>
    </w:p>
    <w:p w14:paraId="0C4034F7" w14:textId="77777777" w:rsidR="003F1D0B" w:rsidRDefault="003F1D0B" w:rsidP="003F1D0B">
      <w:pPr>
        <w:divId w:val="2083479493"/>
      </w:pPr>
    </w:p>
    <w:p w14:paraId="163C9B82" w14:textId="77777777" w:rsidR="003F1D0B" w:rsidRDefault="003F1D0B" w:rsidP="00BF6330">
      <w:pPr>
        <w:pStyle w:val="Heading1"/>
        <w:divId w:val="2083479493"/>
      </w:pPr>
      <w:r>
        <w:t>Core Features and Functionalities</w:t>
      </w:r>
    </w:p>
    <w:p w14:paraId="2E269169" w14:textId="77777777" w:rsidR="003F1D0B" w:rsidRDefault="003F1D0B" w:rsidP="00BF6330">
      <w:pPr>
        <w:pStyle w:val="Heading2"/>
        <w:divId w:val="2083479493"/>
      </w:pPr>
      <w:r>
        <w:t>1. Technical Design</w:t>
      </w:r>
    </w:p>
    <w:p w14:paraId="18A5320D" w14:textId="77777777" w:rsidR="003F1D0B" w:rsidRDefault="003F1D0B" w:rsidP="003F1D0B">
      <w:pPr>
        <w:divId w:val="2083479493"/>
      </w:pPr>
      <w:r w:rsidRPr="00F8040F">
        <w:rPr>
          <w:b/>
          <w:bCs/>
        </w:rPr>
        <w:t>Language</w:t>
      </w:r>
      <w:r>
        <w:t>: Python.</w:t>
      </w:r>
    </w:p>
    <w:p w14:paraId="147DEC73" w14:textId="77777777" w:rsidR="003F1D0B" w:rsidRDefault="003F1D0B" w:rsidP="003F1D0B">
      <w:pPr>
        <w:divId w:val="2083479493"/>
      </w:pPr>
      <w:r w:rsidRPr="00F8040F">
        <w:rPr>
          <w:b/>
          <w:bCs/>
        </w:rPr>
        <w:t>API:</w:t>
      </w:r>
      <w:r>
        <w:t xml:space="preserve"> Leverages the </w:t>
      </w:r>
      <w:proofErr w:type="spellStart"/>
      <w:r>
        <w:t>yfinance</w:t>
      </w:r>
      <w:proofErr w:type="spellEnd"/>
      <w:r>
        <w:t xml:space="preserve"> library to fetch stock and market data.</w:t>
      </w:r>
    </w:p>
    <w:p w14:paraId="5674F3EF" w14:textId="25F72B70" w:rsidR="00C658A3" w:rsidRDefault="003F1D0B" w:rsidP="003F1D0B">
      <w:pPr>
        <w:divId w:val="2083479493"/>
      </w:pPr>
      <w:r w:rsidRPr="00F8040F">
        <w:rPr>
          <w:b/>
          <w:bCs/>
        </w:rPr>
        <w:t>Time Zone Handling:</w:t>
      </w:r>
      <w:r w:rsidR="00264316">
        <w:t xml:space="preserve"> </w:t>
      </w:r>
      <w:r w:rsidR="00DF2DDE" w:rsidRPr="00DF2DDE">
        <w:t xml:space="preserve">Exchange rates and prices must be date matched precisely. Data comes from different time zones so all dates must be converted to UTC and then normalised and formatted to iso standard before use. </w:t>
      </w:r>
      <w:r w:rsidR="00F8040F">
        <w:t>This enables ex</w:t>
      </w:r>
      <w:r w:rsidR="00C658A3">
        <w:t>change rate and price data to be day matched easily in cases where data comes from different time zones.</w:t>
      </w:r>
      <w:r w:rsidR="00E83D72">
        <w:t xml:space="preserve"> Dates presented in logfile in iso format</w:t>
      </w:r>
      <w:r w:rsidR="00E83391">
        <w:t>. Dates presented in terminal and saved to CSV in dd/mm/</w:t>
      </w:r>
      <w:proofErr w:type="spellStart"/>
      <w:r w:rsidR="00E83391">
        <w:t>yyyy</w:t>
      </w:r>
      <w:proofErr w:type="spellEnd"/>
      <w:r w:rsidR="00E83391">
        <w:t xml:space="preserve"> format.</w:t>
      </w:r>
    </w:p>
    <w:p w14:paraId="15B81D39" w14:textId="77777777" w:rsidR="00143234" w:rsidRPr="00F8040F" w:rsidRDefault="003F1D0B" w:rsidP="003F1D0B">
      <w:pPr>
        <w:divId w:val="2083479493"/>
        <w:rPr>
          <w:b/>
          <w:bCs/>
        </w:rPr>
      </w:pPr>
      <w:r w:rsidRPr="00F8040F">
        <w:rPr>
          <w:b/>
          <w:bCs/>
        </w:rPr>
        <w:t>Design Philosophy:</w:t>
      </w:r>
      <w:r w:rsidR="00143234" w:rsidRPr="00F8040F">
        <w:rPr>
          <w:b/>
          <w:bCs/>
        </w:rPr>
        <w:t xml:space="preserve"> </w:t>
      </w:r>
    </w:p>
    <w:p w14:paraId="4EFDAFF2" w14:textId="20EBEB8C" w:rsidR="003F1D0B" w:rsidRDefault="003F1D0B" w:rsidP="00143234">
      <w:pPr>
        <w:pStyle w:val="ListParagraph"/>
        <w:numPr>
          <w:ilvl w:val="0"/>
          <w:numId w:val="38"/>
        </w:numPr>
        <w:divId w:val="2083479493"/>
      </w:pPr>
      <w:r>
        <w:t>Separation of concerns through well-defined classes and modular functions.</w:t>
      </w:r>
    </w:p>
    <w:p w14:paraId="7553C774" w14:textId="77777777" w:rsidR="003F1D0B" w:rsidRDefault="003F1D0B" w:rsidP="00143234">
      <w:pPr>
        <w:pStyle w:val="ListParagraph"/>
        <w:numPr>
          <w:ilvl w:val="0"/>
          <w:numId w:val="38"/>
        </w:numPr>
        <w:divId w:val="2083479493"/>
      </w:pPr>
      <w:r>
        <w:t>Use of decorators for cross-cutting concerns (e.g., logging, retries).</w:t>
      </w:r>
    </w:p>
    <w:p w14:paraId="2A17A69A" w14:textId="5D88A087" w:rsidR="003F1D0B" w:rsidRDefault="003F1D0B" w:rsidP="00143234">
      <w:pPr>
        <w:pStyle w:val="ListParagraph"/>
        <w:numPr>
          <w:ilvl w:val="0"/>
          <w:numId w:val="38"/>
        </w:numPr>
        <w:divId w:val="2083479493"/>
      </w:pPr>
      <w:r>
        <w:t xml:space="preserve">Comprehensive </w:t>
      </w:r>
      <w:r w:rsidR="00143234">
        <w:t>cen</w:t>
      </w:r>
      <w:r w:rsidR="00061817">
        <w:t xml:space="preserve">tralised </w:t>
      </w:r>
      <w:r>
        <w:t>error handling with graceful degradation.</w:t>
      </w:r>
    </w:p>
    <w:p w14:paraId="1039D520" w14:textId="7CDD5CBC" w:rsidR="00061817" w:rsidRDefault="00061817" w:rsidP="00143234">
      <w:pPr>
        <w:pStyle w:val="ListParagraph"/>
        <w:numPr>
          <w:ilvl w:val="0"/>
          <w:numId w:val="38"/>
        </w:numPr>
        <w:divId w:val="2083479493"/>
      </w:pPr>
      <w:r w:rsidRPr="00061817">
        <w:t xml:space="preserve">Configurable operational settings via a </w:t>
      </w:r>
      <w:r>
        <w:t xml:space="preserve">separate </w:t>
      </w:r>
      <w:proofErr w:type="spellStart"/>
      <w:r w:rsidRPr="00061817">
        <w:t>config.yaml</w:t>
      </w:r>
      <w:proofErr w:type="spellEnd"/>
      <w:r w:rsidRPr="00061817">
        <w:t xml:space="preserve"> file.</w:t>
      </w:r>
    </w:p>
    <w:p w14:paraId="2CFD9ECA" w14:textId="7A48CEB5" w:rsidR="00061817" w:rsidRDefault="00061817" w:rsidP="00143234">
      <w:pPr>
        <w:pStyle w:val="ListParagraph"/>
        <w:numPr>
          <w:ilvl w:val="0"/>
          <w:numId w:val="38"/>
        </w:numPr>
        <w:divId w:val="2083479493"/>
      </w:pPr>
      <w:r>
        <w:t xml:space="preserve">Constructed in one </w:t>
      </w:r>
      <w:r w:rsidR="00791D6B">
        <w:t>python file.</w:t>
      </w:r>
    </w:p>
    <w:p w14:paraId="6436B762" w14:textId="43447551" w:rsidR="00791D6B" w:rsidRDefault="00791D6B" w:rsidP="00143234">
      <w:pPr>
        <w:pStyle w:val="ListParagraph"/>
        <w:numPr>
          <w:ilvl w:val="0"/>
          <w:numId w:val="38"/>
        </w:numPr>
        <w:divId w:val="2083479493"/>
      </w:pPr>
      <w:r w:rsidRPr="00791D6B">
        <w:t>UK English is used for variable names, comments, and terminal outputs.</w:t>
      </w:r>
    </w:p>
    <w:p w14:paraId="685F265A" w14:textId="77777777" w:rsidR="003F1D0B" w:rsidRDefault="003F1D0B" w:rsidP="00BF6330">
      <w:pPr>
        <w:pStyle w:val="Heading2"/>
        <w:divId w:val="2083479493"/>
      </w:pPr>
      <w:r>
        <w:t>2. Configuration Management</w:t>
      </w:r>
    </w:p>
    <w:p w14:paraId="254F44AE" w14:textId="77777777" w:rsidR="003F1D0B" w:rsidRPr="00F8040F" w:rsidRDefault="003F1D0B" w:rsidP="003F1D0B">
      <w:pPr>
        <w:divId w:val="2083479493"/>
        <w:rPr>
          <w:b/>
          <w:bCs/>
        </w:rPr>
      </w:pPr>
      <w:r w:rsidRPr="00F8040F">
        <w:rPr>
          <w:b/>
          <w:bCs/>
        </w:rPr>
        <w:t>YAML Configuration File:</w:t>
      </w:r>
    </w:p>
    <w:p w14:paraId="4F64786E" w14:textId="1BC1971E" w:rsidR="00452026" w:rsidRDefault="00452026" w:rsidP="00452026">
      <w:pPr>
        <w:divId w:val="2083479493"/>
      </w:pPr>
      <w:r w:rsidRPr="00452026">
        <w:t xml:space="preserve">A single </w:t>
      </w:r>
      <w:proofErr w:type="spellStart"/>
      <w:r w:rsidRPr="00452026">
        <w:t>config.yaml</w:t>
      </w:r>
      <w:proofErr w:type="spellEnd"/>
      <w:r w:rsidRPr="00452026">
        <w:t xml:space="preserve"> file stores all </w:t>
      </w:r>
      <w:r w:rsidR="00D9415F" w:rsidRPr="00D9415F">
        <w:t>configurable parameters</w:t>
      </w:r>
      <w:r w:rsidR="00D9415F">
        <w:t xml:space="preserve"> </w:t>
      </w:r>
      <w:r w:rsidRPr="00452026">
        <w:t xml:space="preserve">to </w:t>
      </w:r>
      <w:r>
        <w:t xml:space="preserve">eliminate </w:t>
      </w:r>
      <w:r w:rsidRPr="00452026">
        <w:t>hardcoding</w:t>
      </w:r>
      <w:r w:rsidRPr="00452026">
        <w:t>.</w:t>
      </w:r>
      <w:r>
        <w:t xml:space="preserve"> </w:t>
      </w:r>
      <w:r w:rsidR="002D53A3" w:rsidRPr="002D53A3">
        <w:t>Dynamically loads YAML-based configuration</w:t>
      </w:r>
      <w:r w:rsidR="00A87E11">
        <w:t xml:space="preserve">. </w:t>
      </w:r>
      <w:r w:rsidR="003F1D0B">
        <w:t xml:space="preserve">Defaults </w:t>
      </w:r>
      <w:r>
        <w:t xml:space="preserve">are </w:t>
      </w:r>
      <w:r w:rsidR="003F1D0B">
        <w:lastRenderedPageBreak/>
        <w:t xml:space="preserve">provided for missing settings </w:t>
      </w:r>
      <w:r w:rsidR="00A87E11">
        <w:t xml:space="preserve">or missing YAML </w:t>
      </w:r>
      <w:r>
        <w:t xml:space="preserve">enabling </w:t>
      </w:r>
      <w:r w:rsidRPr="00452026">
        <w:t xml:space="preserve">meaningful fallback values </w:t>
      </w:r>
      <w:r>
        <w:t>and logging of such eventualities</w:t>
      </w:r>
      <w:r w:rsidRPr="00452026">
        <w:t>.</w:t>
      </w:r>
    </w:p>
    <w:p w14:paraId="75116169" w14:textId="77777777" w:rsidR="003F1D0B" w:rsidRDefault="003F1D0B" w:rsidP="003F1D0B">
      <w:pPr>
        <w:divId w:val="2083479493"/>
      </w:pPr>
      <w:r>
        <w:t>Key Configuration Parameters:</w:t>
      </w:r>
    </w:p>
    <w:p w14:paraId="36D2EA96" w14:textId="77777777" w:rsidR="003F1D0B" w:rsidRDefault="003F1D0B" w:rsidP="003F1D0B">
      <w:pPr>
        <w:divId w:val="2083479493"/>
      </w:pPr>
      <w:r w:rsidRPr="00CF3D82">
        <w:rPr>
          <w:b/>
          <w:bCs/>
        </w:rPr>
        <w:t>Tickers</w:t>
      </w:r>
      <w:r>
        <w:t>:</w:t>
      </w:r>
    </w:p>
    <w:p w14:paraId="547E56A1" w14:textId="06ADF18A" w:rsidR="003F1D0B" w:rsidRDefault="003F1D0B" w:rsidP="003F1D0B">
      <w:pPr>
        <w:divId w:val="2083479493"/>
      </w:pPr>
      <w:r>
        <w:t xml:space="preserve">List of tickers categorized dynamically using </w:t>
      </w:r>
      <w:proofErr w:type="spellStart"/>
      <w:r>
        <w:t>quoteType</w:t>
      </w:r>
      <w:proofErr w:type="spellEnd"/>
      <w:r>
        <w:t xml:space="preserve"> </w:t>
      </w:r>
      <w:r w:rsidR="00CF3D82">
        <w:t xml:space="preserve">ticker metadata </w:t>
      </w:r>
      <w:r>
        <w:t xml:space="preserve">from </w:t>
      </w:r>
      <w:proofErr w:type="spellStart"/>
      <w:r>
        <w:t>yfinance</w:t>
      </w:r>
      <w:proofErr w:type="spellEnd"/>
      <w:r>
        <w:t>.</w:t>
      </w:r>
      <w:r w:rsidR="001802D9">
        <w:t xml:space="preserve"> This will include Equity, Index, Currency</w:t>
      </w:r>
      <w:r w:rsidR="00474EEF">
        <w:t>, ETF, Mutual Fund, Commodity and more.</w:t>
      </w:r>
    </w:p>
    <w:p w14:paraId="3E47BE2D" w14:textId="60586763" w:rsidR="003F1D0B" w:rsidRDefault="003F1D0B" w:rsidP="003F1D0B">
      <w:pPr>
        <w:divId w:val="2083479493"/>
      </w:pPr>
      <w:r>
        <w:t>Invalid tickers are gracefully handled and logged.</w:t>
      </w:r>
    </w:p>
    <w:p w14:paraId="1607EFB4" w14:textId="77777777" w:rsidR="00CB4016" w:rsidRDefault="00CB4016" w:rsidP="003F1D0B">
      <w:pPr>
        <w:divId w:val="2083479493"/>
      </w:pPr>
      <w:r w:rsidRPr="00CB4016">
        <w:rPr>
          <w:b/>
          <w:bCs/>
        </w:rPr>
        <w:t>Debugging</w:t>
      </w:r>
      <w:r w:rsidRPr="00CB4016">
        <w:t xml:space="preserve">: </w:t>
      </w:r>
    </w:p>
    <w:p w14:paraId="7E92D2A4" w14:textId="61F83EDA" w:rsidR="00CB4016" w:rsidRDefault="00CB4016" w:rsidP="003F1D0B">
      <w:pPr>
        <w:divId w:val="2083479493"/>
      </w:pPr>
      <w:r w:rsidRPr="00CB4016">
        <w:t>Specific tickers are flagged for additional debugging</w:t>
      </w:r>
      <w:r>
        <w:t xml:space="preserve"> section to examine calculations.</w:t>
      </w:r>
    </w:p>
    <w:p w14:paraId="61579412" w14:textId="77777777" w:rsidR="003F1D0B" w:rsidRDefault="003F1D0B" w:rsidP="003F1D0B">
      <w:pPr>
        <w:divId w:val="2083479493"/>
      </w:pPr>
      <w:r w:rsidRPr="00CF3D82">
        <w:rPr>
          <w:b/>
          <w:bCs/>
        </w:rPr>
        <w:t>Paths</w:t>
      </w:r>
      <w:r>
        <w:t>:</w:t>
      </w:r>
    </w:p>
    <w:p w14:paraId="77D85A91" w14:textId="77777777" w:rsidR="003F1D0B" w:rsidRDefault="003F1D0B" w:rsidP="003F1D0B">
      <w:pPr>
        <w:divId w:val="2083479493"/>
      </w:pPr>
      <w:r>
        <w:t>Base directory: The root folder for operations.</w:t>
      </w:r>
    </w:p>
    <w:p w14:paraId="42175952" w14:textId="77777777" w:rsidR="003F1D0B" w:rsidRDefault="003F1D0B" w:rsidP="003F1D0B">
      <w:pPr>
        <w:divId w:val="2083479493"/>
      </w:pPr>
      <w:r>
        <w:t>Quicken: Path to the Quicken executable for automation.</w:t>
      </w:r>
    </w:p>
    <w:p w14:paraId="14CA8751" w14:textId="444F946B" w:rsidR="003F1D0B" w:rsidRDefault="003F1D0B" w:rsidP="003F1D0B">
      <w:pPr>
        <w:divId w:val="2083479493"/>
      </w:pPr>
      <w:r>
        <w:t xml:space="preserve">Data file: </w:t>
      </w:r>
      <w:r w:rsidR="00AF6E00">
        <w:t>Name of the</w:t>
      </w:r>
      <w:r>
        <w:t xml:space="preserve"> CSV output file.</w:t>
      </w:r>
    </w:p>
    <w:p w14:paraId="38B5F0D0" w14:textId="54BBFA4F" w:rsidR="003F1D0B" w:rsidRDefault="003F1D0B" w:rsidP="003F1D0B">
      <w:pPr>
        <w:divId w:val="2083479493"/>
      </w:pPr>
      <w:r>
        <w:t xml:space="preserve">Log file: </w:t>
      </w:r>
      <w:r w:rsidR="00AF6E00">
        <w:t xml:space="preserve">Name of the </w:t>
      </w:r>
      <w:r>
        <w:t>log file.</w:t>
      </w:r>
    </w:p>
    <w:p w14:paraId="36E432DB" w14:textId="77777777" w:rsidR="003F1D0B" w:rsidRDefault="003F1D0B" w:rsidP="003F1D0B">
      <w:pPr>
        <w:divId w:val="2083479493"/>
      </w:pPr>
      <w:r>
        <w:t>Cache directory: Directory for caching fetched data.</w:t>
      </w:r>
    </w:p>
    <w:p w14:paraId="6B7FC67C" w14:textId="77777777" w:rsidR="003F1D0B" w:rsidRDefault="003F1D0B" w:rsidP="003F1D0B">
      <w:pPr>
        <w:divId w:val="2083479493"/>
      </w:pPr>
      <w:r w:rsidRPr="002C026D">
        <w:rPr>
          <w:b/>
          <w:bCs/>
        </w:rPr>
        <w:t>Collection Settings</w:t>
      </w:r>
      <w:r>
        <w:t>:</w:t>
      </w:r>
    </w:p>
    <w:p w14:paraId="1FEE7577" w14:textId="52106227" w:rsidR="003F1D0B" w:rsidRDefault="003F1D0B" w:rsidP="003F1D0B">
      <w:pPr>
        <w:divId w:val="2083479493"/>
      </w:pPr>
      <w:proofErr w:type="spellStart"/>
      <w:r>
        <w:t>period_years</w:t>
      </w:r>
      <w:proofErr w:type="spellEnd"/>
      <w:r>
        <w:t>: Defines data collection period</w:t>
      </w:r>
      <w:r w:rsidR="002C026D">
        <w:t xml:space="preserve"> in years</w:t>
      </w:r>
      <w:r w:rsidR="00251AEE">
        <w:t xml:space="preserve"> </w:t>
      </w:r>
      <w:r w:rsidR="00251AEE" w:rsidRPr="00251AEE">
        <w:t>(e.g., 0.08 for ~1 month).</w:t>
      </w:r>
    </w:p>
    <w:p w14:paraId="1A1D17CC" w14:textId="77777777" w:rsidR="003F1D0B" w:rsidRDefault="003F1D0B" w:rsidP="003F1D0B">
      <w:pPr>
        <w:divId w:val="2083479493"/>
      </w:pPr>
      <w:proofErr w:type="spellStart"/>
      <w:r>
        <w:t>max_retries</w:t>
      </w:r>
      <w:proofErr w:type="spellEnd"/>
      <w:r>
        <w:t xml:space="preserve"> and </w:t>
      </w:r>
      <w:proofErr w:type="spellStart"/>
      <w:r>
        <w:t>retry_delay</w:t>
      </w:r>
      <w:proofErr w:type="spellEnd"/>
      <w:r>
        <w:t xml:space="preserve"> for handling transient issues.</w:t>
      </w:r>
    </w:p>
    <w:p w14:paraId="69269E1C" w14:textId="5E1F4F64" w:rsidR="003F1D0B" w:rsidRDefault="003F1D0B" w:rsidP="003F1D0B">
      <w:pPr>
        <w:divId w:val="2083479493"/>
      </w:pPr>
      <w:r>
        <w:t xml:space="preserve">Default </w:t>
      </w:r>
      <w:r w:rsidR="00251AEE">
        <w:t>collection periods for different tickers</w:t>
      </w:r>
      <w:r>
        <w:t>:</w:t>
      </w:r>
    </w:p>
    <w:p w14:paraId="708DBA41" w14:textId="74C20034" w:rsidR="003F1D0B" w:rsidRDefault="003F1D0B" w:rsidP="003F1D0B">
      <w:pPr>
        <w:divId w:val="2083479493"/>
      </w:pPr>
      <w:r>
        <w:t>Mutual Funds: 1 month.</w:t>
      </w:r>
    </w:p>
    <w:p w14:paraId="082F37D8" w14:textId="7F8CF6AD" w:rsidR="003F1D0B" w:rsidRDefault="00D63B76" w:rsidP="003F1D0B">
      <w:pPr>
        <w:divId w:val="2083479493"/>
      </w:pPr>
      <w:r>
        <w:t xml:space="preserve">Equities </w:t>
      </w:r>
      <w:r>
        <w:t xml:space="preserve">, </w:t>
      </w:r>
      <w:r>
        <w:t>ETFs</w:t>
      </w:r>
      <w:r>
        <w:t xml:space="preserve">, </w:t>
      </w:r>
      <w:r w:rsidR="003F1D0B">
        <w:t>Commodities, Futures, and Currencies: 5 days.</w:t>
      </w:r>
    </w:p>
    <w:p w14:paraId="167E000F" w14:textId="77777777" w:rsidR="003F1D0B" w:rsidRPr="008F1149" w:rsidRDefault="003F1D0B" w:rsidP="003F1D0B">
      <w:pPr>
        <w:divId w:val="2083479493"/>
        <w:rPr>
          <w:b/>
          <w:bCs/>
        </w:rPr>
      </w:pPr>
      <w:r w:rsidRPr="008F1149">
        <w:rPr>
          <w:b/>
          <w:bCs/>
        </w:rPr>
        <w:t>Cache Settings:</w:t>
      </w:r>
    </w:p>
    <w:p w14:paraId="7AD507D4" w14:textId="77777777" w:rsidR="003F1D0B" w:rsidRDefault="003F1D0B" w:rsidP="003F1D0B">
      <w:pPr>
        <w:divId w:val="2083479493"/>
      </w:pPr>
      <w:r>
        <w:t>Cache expiration in hours.</w:t>
      </w:r>
    </w:p>
    <w:p w14:paraId="599A3BB0" w14:textId="77777777" w:rsidR="003F1D0B" w:rsidRDefault="003F1D0B" w:rsidP="003F1D0B">
      <w:pPr>
        <w:divId w:val="2083479493"/>
      </w:pPr>
      <w:r>
        <w:t>Cleanup thresholds to prevent excessive cache usage.</w:t>
      </w:r>
    </w:p>
    <w:p w14:paraId="0CF0A987" w14:textId="77777777" w:rsidR="003F1D0B" w:rsidRPr="008F1149" w:rsidRDefault="003F1D0B" w:rsidP="003F1D0B">
      <w:pPr>
        <w:divId w:val="2083479493"/>
        <w:rPr>
          <w:b/>
          <w:bCs/>
        </w:rPr>
      </w:pPr>
      <w:r w:rsidRPr="008F1149">
        <w:rPr>
          <w:b/>
          <w:bCs/>
        </w:rPr>
        <w:t>API Settings:</w:t>
      </w:r>
    </w:p>
    <w:p w14:paraId="07A46AAD" w14:textId="77777777" w:rsidR="003F1D0B" w:rsidRDefault="003F1D0B" w:rsidP="003F1D0B">
      <w:pPr>
        <w:divId w:val="2083479493"/>
      </w:pPr>
      <w:r>
        <w:t>Rate limits to ensure compliance with Yahoo Finance's API usage.</w:t>
      </w:r>
    </w:p>
    <w:p w14:paraId="499D1F07" w14:textId="77777777" w:rsidR="003F1D0B" w:rsidRPr="00A57502" w:rsidRDefault="003F1D0B" w:rsidP="003F1D0B">
      <w:pPr>
        <w:divId w:val="2083479493"/>
        <w:rPr>
          <w:b/>
          <w:bCs/>
        </w:rPr>
      </w:pPr>
      <w:r w:rsidRPr="00A57502">
        <w:rPr>
          <w:b/>
          <w:bCs/>
        </w:rPr>
        <w:t>Logging Settings:</w:t>
      </w:r>
    </w:p>
    <w:p w14:paraId="00FBAA0E" w14:textId="77777777" w:rsidR="008539A5" w:rsidRDefault="003F1D0B" w:rsidP="008539A5">
      <w:pPr>
        <w:divId w:val="2083479493"/>
      </w:pPr>
      <w:r>
        <w:t>Logging levels</w:t>
      </w:r>
      <w:r w:rsidR="00A57502">
        <w:t xml:space="preserve"> defined (ERROR, WARNING,</w:t>
      </w:r>
      <w:r>
        <w:t xml:space="preserve"> INFO, DEBUG) for terminal and </w:t>
      </w:r>
      <w:r w:rsidR="008539A5">
        <w:t>log</w:t>
      </w:r>
      <w:r>
        <w:t>file output.</w:t>
      </w:r>
    </w:p>
    <w:p w14:paraId="5376274B" w14:textId="77777777" w:rsidR="00F8040F" w:rsidRDefault="008539A5" w:rsidP="00394206">
      <w:pPr>
        <w:divId w:val="2083479493"/>
      </w:pPr>
      <w:r w:rsidRPr="008539A5">
        <w:t>Rotating file handler with configurable size.</w:t>
      </w:r>
    </w:p>
    <w:p w14:paraId="265AF64D" w14:textId="0CB186BE" w:rsidR="003F1D0B" w:rsidRDefault="00F8040F" w:rsidP="00F8040F">
      <w:pPr>
        <w:pStyle w:val="Heading2"/>
        <w:divId w:val="2083479493"/>
      </w:pPr>
      <w:r>
        <w:t xml:space="preserve">3. </w:t>
      </w:r>
      <w:r w:rsidR="003F1D0B">
        <w:t>Logging and Error Handling</w:t>
      </w:r>
    </w:p>
    <w:p w14:paraId="0AA7B53A" w14:textId="77777777" w:rsidR="003F1D0B" w:rsidRPr="00C658A3" w:rsidRDefault="003F1D0B" w:rsidP="003F1D0B">
      <w:pPr>
        <w:divId w:val="2083479493"/>
        <w:rPr>
          <w:b/>
          <w:bCs/>
        </w:rPr>
      </w:pPr>
      <w:r w:rsidRPr="00C658A3">
        <w:rPr>
          <w:b/>
          <w:bCs/>
        </w:rPr>
        <w:t>Centralized Logger:</w:t>
      </w:r>
    </w:p>
    <w:p w14:paraId="5EE02FF6" w14:textId="77777777" w:rsidR="003F1D0B" w:rsidRDefault="003F1D0B" w:rsidP="003F1D0B">
      <w:pPr>
        <w:divId w:val="2083479493"/>
      </w:pPr>
      <w:r>
        <w:t>Handles both file logging (rotating handler) and terminal logging (color-coded for readability).</w:t>
      </w:r>
    </w:p>
    <w:p w14:paraId="599CCB8E" w14:textId="6B0AD979" w:rsidR="003F1D0B" w:rsidRDefault="006D0638" w:rsidP="003F1D0B">
      <w:pPr>
        <w:divId w:val="2083479493"/>
      </w:pPr>
      <w:r w:rsidRPr="006D0638">
        <w:t>Configurable message formats for INFO, DEBUG, WARNING, and ERROR levels</w:t>
      </w:r>
      <w:r>
        <w:t xml:space="preserve"> in each of </w:t>
      </w:r>
      <w:r w:rsidR="00394206">
        <w:t>terminal and logfile</w:t>
      </w:r>
      <w:r w:rsidR="00B30C64">
        <w:t xml:space="preserve"> </w:t>
      </w:r>
      <w:r w:rsidR="00B30C64">
        <w:t>via YAML.</w:t>
      </w:r>
      <w:r w:rsidR="00394206">
        <w:t>.</w:t>
      </w:r>
      <w:r>
        <w:t xml:space="preserve"> </w:t>
      </w:r>
      <w:r w:rsidR="00394206">
        <w:t>Use of colour in terminal.</w:t>
      </w:r>
      <w:r>
        <w:br/>
      </w:r>
      <w:r>
        <w:br/>
      </w:r>
      <w:r w:rsidR="003F1D0B">
        <w:t>Logs function entry/exit and details of execution</w:t>
      </w:r>
      <w:r w:rsidR="008C1A07">
        <w:t xml:space="preserve"> at </w:t>
      </w:r>
      <w:r w:rsidR="00782AEA">
        <w:t xml:space="preserve">logfile </w:t>
      </w:r>
      <w:r w:rsidR="008C1A07">
        <w:t>INFO level</w:t>
      </w:r>
      <w:r w:rsidR="003F1D0B">
        <w:t xml:space="preserve"> using a reusable @log_function decorator.</w:t>
      </w:r>
    </w:p>
    <w:p w14:paraId="6F39E298" w14:textId="77777777" w:rsidR="003F1D0B" w:rsidRDefault="003F1D0B" w:rsidP="003F1D0B">
      <w:pPr>
        <w:divId w:val="2083479493"/>
      </w:pPr>
      <w:r>
        <w:t>Distinct formatting for terminal vs. file outputs.</w:t>
      </w:r>
    </w:p>
    <w:p w14:paraId="75433A5B" w14:textId="77777777" w:rsidR="003F1D0B" w:rsidRDefault="003F1D0B" w:rsidP="003F1D0B">
      <w:pPr>
        <w:divId w:val="2083479493"/>
      </w:pPr>
      <w:r>
        <w:t>Logs API errors, cache usage, currency conversions, and processing summaries.</w:t>
      </w:r>
    </w:p>
    <w:p w14:paraId="2F22BB7B" w14:textId="77777777" w:rsidR="003F1D0B" w:rsidRPr="00782AEA" w:rsidRDefault="003F1D0B" w:rsidP="003F1D0B">
      <w:pPr>
        <w:divId w:val="2083479493"/>
        <w:rPr>
          <w:b/>
          <w:bCs/>
        </w:rPr>
      </w:pPr>
      <w:r w:rsidRPr="00782AEA">
        <w:rPr>
          <w:b/>
          <w:bCs/>
        </w:rPr>
        <w:t>Error Handling:</w:t>
      </w:r>
    </w:p>
    <w:p w14:paraId="627F326D" w14:textId="5B426E33" w:rsidR="003F1D0B" w:rsidRDefault="003F1D0B" w:rsidP="003F1D0B">
      <w:pPr>
        <w:divId w:val="2083479493"/>
      </w:pPr>
      <w:r>
        <w:t xml:space="preserve">Centralized handling for all </w:t>
      </w:r>
      <w:r w:rsidR="00050192" w:rsidRPr="00050192">
        <w:t>expected and unexpected exceptions</w:t>
      </w:r>
      <w:r w:rsidR="00050192">
        <w:t xml:space="preserve"> </w:t>
      </w:r>
      <w:r>
        <w:t>to prevent crashes.</w:t>
      </w:r>
    </w:p>
    <w:p w14:paraId="420E61FF" w14:textId="358538A3" w:rsidR="00335D1D" w:rsidRDefault="00335D1D" w:rsidP="003F1D0B">
      <w:pPr>
        <w:divId w:val="2083479493"/>
      </w:pPr>
      <w:r>
        <w:t>D</w:t>
      </w:r>
      <w:r w:rsidRPr="00335D1D">
        <w:t xml:space="preserve">on't use @log_function on </w:t>
      </w:r>
      <w:proofErr w:type="spellStart"/>
      <w:r w:rsidRPr="00335D1D">
        <w:t>CentralizedLogger</w:t>
      </w:r>
      <w:proofErr w:type="spellEnd"/>
      <w:r w:rsidRPr="00335D1D">
        <w:t xml:space="preserve"> but use the internal python logger.</w:t>
      </w:r>
    </w:p>
    <w:p w14:paraId="44BE6A25" w14:textId="25622546" w:rsidR="003F1D0B" w:rsidRDefault="00050192" w:rsidP="003F1D0B">
      <w:pPr>
        <w:divId w:val="2083479493"/>
      </w:pPr>
      <w:r>
        <w:t>G</w:t>
      </w:r>
      <w:r w:rsidR="003F1D0B">
        <w:t>raceful degradation for non-critical failures (e.g., invalid tickers)</w:t>
      </w:r>
      <w:r w:rsidR="005E6682">
        <w:t xml:space="preserve"> with fallback provision.</w:t>
      </w:r>
    </w:p>
    <w:p w14:paraId="445F8589" w14:textId="19AC7ABD" w:rsidR="00435C05" w:rsidRDefault="003F1D0B" w:rsidP="00435C05">
      <w:pPr>
        <w:divId w:val="2083479493"/>
      </w:pPr>
      <w:r>
        <w:t xml:space="preserve">Logs both expected and unexpected errors </w:t>
      </w:r>
      <w:r w:rsidR="009663FD">
        <w:t xml:space="preserve">with </w:t>
      </w:r>
      <w:r w:rsidR="00465AA1">
        <w:t xml:space="preserve">current </w:t>
      </w:r>
      <w:r w:rsidR="009663FD" w:rsidRPr="009663FD">
        <w:t>operation and code line number</w:t>
      </w:r>
      <w:r w:rsidR="00465AA1">
        <w:t xml:space="preserve"> and </w:t>
      </w:r>
      <w:r>
        <w:t xml:space="preserve">with </w:t>
      </w:r>
      <w:r w:rsidR="00465AA1">
        <w:t xml:space="preserve">logfile </w:t>
      </w:r>
      <w:r>
        <w:t>tracebacks for debugging.</w:t>
      </w:r>
      <w:r w:rsidR="00435C05">
        <w:br/>
      </w:r>
      <w:r w:rsidR="00435C05">
        <w:br/>
        <w:t xml:space="preserve">Capacity to deal with edge cases, e.g.: </w:t>
      </w:r>
    </w:p>
    <w:p w14:paraId="42D3FAB0" w14:textId="6628C020" w:rsidR="00435C05" w:rsidRDefault="00435C05" w:rsidP="00435C05">
      <w:pPr>
        <w:divId w:val="2083479493"/>
      </w:pPr>
      <w:r>
        <w:t>Invalid or misspelled tickers.</w:t>
      </w:r>
    </w:p>
    <w:p w14:paraId="5945052E" w14:textId="77777777" w:rsidR="00435C05" w:rsidRDefault="00435C05" w:rsidP="00435C05">
      <w:pPr>
        <w:divId w:val="2083479493"/>
      </w:pPr>
      <w:r>
        <w:t>Missing or corrupted cache files.</w:t>
      </w:r>
    </w:p>
    <w:p w14:paraId="47E4AE58" w14:textId="77777777" w:rsidR="00435C05" w:rsidRDefault="00435C05" w:rsidP="00435C05">
      <w:pPr>
        <w:divId w:val="2083479493"/>
      </w:pPr>
      <w:r>
        <w:t>Non-trading days (e.g., weekends).</w:t>
      </w:r>
    </w:p>
    <w:p w14:paraId="2B0150BE" w14:textId="77777777" w:rsidR="00435C05" w:rsidRDefault="00435C05" w:rsidP="00435C05">
      <w:pPr>
        <w:divId w:val="2083479493"/>
      </w:pPr>
      <w:r>
        <w:t>API rate limits or network timeouts.</w:t>
      </w:r>
    </w:p>
    <w:p w14:paraId="6C835CA4" w14:textId="77777777" w:rsidR="00435C05" w:rsidRDefault="00435C05" w:rsidP="00435C05">
      <w:pPr>
        <w:divId w:val="2083479493"/>
      </w:pPr>
      <w:r>
        <w:t>Missing exchange rates.</w:t>
      </w:r>
    </w:p>
    <w:p w14:paraId="680F8746" w14:textId="0F7FB028" w:rsidR="003F0250" w:rsidRDefault="003F0250" w:rsidP="00435C05">
      <w:pPr>
        <w:divId w:val="2083479493"/>
      </w:pPr>
      <w:r>
        <w:t xml:space="preserve">Unknown currency and </w:t>
      </w:r>
      <w:r w:rsidR="00CD3EC5">
        <w:t>currency to GBP exchange rate pair</w:t>
      </w:r>
    </w:p>
    <w:p w14:paraId="0587F897" w14:textId="4C3B3941" w:rsidR="003F0250" w:rsidRDefault="003F0250" w:rsidP="00435C05">
      <w:pPr>
        <w:divId w:val="2083479493"/>
      </w:pPr>
      <w:r>
        <w:t xml:space="preserve">Unknown </w:t>
      </w:r>
      <w:proofErr w:type="spellStart"/>
      <w:r w:rsidRPr="003F0250">
        <w:t>quoteType</w:t>
      </w:r>
      <w:proofErr w:type="spellEnd"/>
      <w:r>
        <w:t>.</w:t>
      </w:r>
    </w:p>
    <w:p w14:paraId="5136B36E" w14:textId="77777777" w:rsidR="003F1D0B" w:rsidRPr="00782AEA" w:rsidRDefault="003F1D0B" w:rsidP="003F1D0B">
      <w:pPr>
        <w:divId w:val="2083479493"/>
        <w:rPr>
          <w:b/>
          <w:bCs/>
        </w:rPr>
      </w:pPr>
      <w:r w:rsidRPr="00782AEA">
        <w:rPr>
          <w:b/>
          <w:bCs/>
        </w:rPr>
        <w:t>Retry Mechanism:</w:t>
      </w:r>
    </w:p>
    <w:p w14:paraId="3A8E5801" w14:textId="77777777" w:rsidR="003F1D0B" w:rsidRDefault="003F1D0B" w:rsidP="003F1D0B">
      <w:pPr>
        <w:divId w:val="2083479493"/>
      </w:pPr>
      <w:r>
        <w:t>Implements a @retry decorator to handle transient errors with configurable retry count and delays.</w:t>
      </w:r>
    </w:p>
    <w:p w14:paraId="01D2FE6D" w14:textId="77777777" w:rsidR="003F1D0B" w:rsidRDefault="003F1D0B" w:rsidP="003F1D0B">
      <w:pPr>
        <w:divId w:val="2083479493"/>
      </w:pPr>
      <w:r>
        <w:t>Logs retry attempts and eventual outcomes.</w:t>
      </w:r>
    </w:p>
    <w:p w14:paraId="167749D5" w14:textId="77777777" w:rsidR="003F1D0B" w:rsidRDefault="003F1D0B" w:rsidP="00BF6330">
      <w:pPr>
        <w:pStyle w:val="Heading2"/>
        <w:divId w:val="2083479493"/>
      </w:pPr>
      <w:r>
        <w:t>4. Data Processing</w:t>
      </w:r>
    </w:p>
    <w:p w14:paraId="44EF3427" w14:textId="3823F865" w:rsidR="00BA6E29" w:rsidRPr="00BA6E29" w:rsidRDefault="003F1D0B" w:rsidP="003F1D0B">
      <w:pPr>
        <w:divId w:val="2083479493"/>
      </w:pPr>
      <w:r w:rsidRPr="00BA6E29">
        <w:rPr>
          <w:b/>
          <w:bCs/>
        </w:rPr>
        <w:t>Ticker Validation:</w:t>
      </w:r>
    </w:p>
    <w:p w14:paraId="109B3039" w14:textId="77777777" w:rsidR="007930CE" w:rsidRDefault="007930CE" w:rsidP="003F1D0B">
      <w:pPr>
        <w:divId w:val="2083479493"/>
      </w:pPr>
      <w:r>
        <w:t>Excludes duplicates.</w:t>
      </w:r>
    </w:p>
    <w:p w14:paraId="45CECC73" w14:textId="4B9C488A" w:rsidR="003F1D0B" w:rsidRDefault="00FF4961" w:rsidP="003F1D0B">
      <w:pPr>
        <w:divId w:val="2083479493"/>
      </w:pPr>
      <w:r>
        <w:t>Fetches metadata to confirm presence of ticker and d</w:t>
      </w:r>
      <w:r w:rsidR="003F1D0B">
        <w:t xml:space="preserve">ynamically categorizes tickers </w:t>
      </w:r>
      <w:r w:rsidR="00F73547">
        <w:t xml:space="preserve">types (equity, ETF, currency, etc) </w:t>
      </w:r>
      <w:r w:rsidR="003F1D0B">
        <w:t xml:space="preserve">using </w:t>
      </w:r>
      <w:r w:rsidR="005123AD">
        <w:t>‘</w:t>
      </w:r>
      <w:proofErr w:type="spellStart"/>
      <w:r w:rsidR="003F1D0B">
        <w:t>quoteType</w:t>
      </w:r>
      <w:proofErr w:type="spellEnd"/>
      <w:r w:rsidR="005123AD">
        <w:t>’</w:t>
      </w:r>
      <w:r w:rsidR="003F1D0B">
        <w:t xml:space="preserve"> </w:t>
      </w:r>
      <w:r w:rsidR="00085381">
        <w:t xml:space="preserve">metadata </w:t>
      </w:r>
      <w:r w:rsidR="00F73547">
        <w:t xml:space="preserve">and </w:t>
      </w:r>
      <w:r w:rsidR="005123AD">
        <w:t>‘</w:t>
      </w:r>
      <w:r w:rsidR="00F73547">
        <w:t>currency</w:t>
      </w:r>
      <w:r w:rsidR="005123AD">
        <w:t>’</w:t>
      </w:r>
      <w:r w:rsidR="00F73547">
        <w:t xml:space="preserve"> denomination </w:t>
      </w:r>
      <w:r w:rsidR="00085381">
        <w:t xml:space="preserve">metadata </w:t>
      </w:r>
      <w:r w:rsidR="003F1D0B">
        <w:t xml:space="preserve">from </w:t>
      </w:r>
      <w:proofErr w:type="spellStart"/>
      <w:r w:rsidR="003F1D0B">
        <w:t>yfinance</w:t>
      </w:r>
      <w:proofErr w:type="spellEnd"/>
      <w:r w:rsidR="000223D3">
        <w:t>.</w:t>
      </w:r>
    </w:p>
    <w:p w14:paraId="1AE85A8F" w14:textId="77777777" w:rsidR="003F1D0B" w:rsidRDefault="003F1D0B" w:rsidP="003F1D0B">
      <w:pPr>
        <w:divId w:val="2083479493"/>
      </w:pPr>
      <w:r>
        <w:t>Logs invalid or unknown tickers.</w:t>
      </w:r>
    </w:p>
    <w:p w14:paraId="5EE6D42C" w14:textId="669BAECC" w:rsidR="003F1D0B" w:rsidRPr="000223D3" w:rsidRDefault="003F1D0B" w:rsidP="003F1D0B">
      <w:pPr>
        <w:divId w:val="2083479493"/>
        <w:rPr>
          <w:b/>
          <w:bCs/>
        </w:rPr>
      </w:pPr>
      <w:r w:rsidRPr="000223D3">
        <w:rPr>
          <w:b/>
          <w:bCs/>
        </w:rPr>
        <w:t xml:space="preserve">Fetching </w:t>
      </w:r>
      <w:r w:rsidR="0002650D">
        <w:rPr>
          <w:b/>
          <w:bCs/>
        </w:rPr>
        <w:t xml:space="preserve">Price </w:t>
      </w:r>
      <w:r w:rsidRPr="000223D3">
        <w:rPr>
          <w:b/>
          <w:bCs/>
        </w:rPr>
        <w:t>Data:</w:t>
      </w:r>
    </w:p>
    <w:p w14:paraId="58668CFA" w14:textId="7D6CB734" w:rsidR="003F1D0B" w:rsidRDefault="003F1D0B" w:rsidP="003F1D0B">
      <w:pPr>
        <w:divId w:val="2083479493"/>
      </w:pPr>
      <w:r>
        <w:t xml:space="preserve">Pulls historical prices based on </w:t>
      </w:r>
      <w:proofErr w:type="spellStart"/>
      <w:r>
        <w:t>quoteType</w:t>
      </w:r>
      <w:proofErr w:type="spellEnd"/>
      <w:r>
        <w:t xml:space="preserve"> </w:t>
      </w:r>
      <w:r w:rsidR="00445C80">
        <w:t>category minimum</w:t>
      </w:r>
      <w:r>
        <w:t xml:space="preserve"> default periods</w:t>
      </w:r>
      <w:r w:rsidR="00445C80">
        <w:t xml:space="preserve"> and the users YAML specified period</w:t>
      </w:r>
      <w:r w:rsidR="008565FA">
        <w:t>.</w:t>
      </w:r>
    </w:p>
    <w:p w14:paraId="713B295C" w14:textId="79B7BBBA" w:rsidR="003F1D0B" w:rsidRDefault="003F1D0B" w:rsidP="003F1D0B">
      <w:pPr>
        <w:divId w:val="2083479493"/>
      </w:pPr>
      <w:r>
        <w:t xml:space="preserve">Caches historical </w:t>
      </w:r>
      <w:r w:rsidR="00171781">
        <w:t xml:space="preserve">price </w:t>
      </w:r>
      <w:r>
        <w:t>data to minimize redundant API calls.</w:t>
      </w:r>
      <w:r w:rsidR="003B2DBD">
        <w:t xml:space="preserve"> </w:t>
      </w:r>
    </w:p>
    <w:p w14:paraId="603E20E0" w14:textId="52C710B7" w:rsidR="007C4CFF" w:rsidRDefault="007C4CFF" w:rsidP="003F1D0B">
      <w:pPr>
        <w:divId w:val="2083479493"/>
      </w:pPr>
      <w:r w:rsidRPr="007C4CFF">
        <w:t>Adjusts for non-trading days or missing data by skipping unavailable dates.</w:t>
      </w:r>
    </w:p>
    <w:p w14:paraId="759C1B67" w14:textId="4326C68F" w:rsidR="003B2DBD" w:rsidRDefault="003B2DBD" w:rsidP="003F1D0B">
      <w:pPr>
        <w:divId w:val="2083479493"/>
      </w:pPr>
      <w:r w:rsidRPr="003B2DBD">
        <w:t>Logs whether data was fetched (</w:t>
      </w:r>
      <w:r w:rsidRPr="003B2DBD">
        <w:rPr>
          <w:rFonts w:ascii="Segoe UI Symbol" w:hAnsi="Segoe UI Symbol" w:cs="Segoe UI Symbol"/>
        </w:rPr>
        <w:t>✓</w:t>
      </w:r>
      <w:r w:rsidRPr="003B2DBD">
        <w:t xml:space="preserve"> New Data)</w:t>
      </w:r>
      <w:r>
        <w:t xml:space="preserve">, </w:t>
      </w:r>
      <w:r w:rsidRPr="003B2DBD">
        <w:t>loaded from cache (# Cached)</w:t>
      </w:r>
      <w:r>
        <w:t>, or x failed.</w:t>
      </w:r>
    </w:p>
    <w:p w14:paraId="4DB908B1" w14:textId="77777777" w:rsidR="0071539E" w:rsidRDefault="00AB495D" w:rsidP="003F1D0B">
      <w:pPr>
        <w:divId w:val="2083479493"/>
      </w:pPr>
      <w:r>
        <w:t xml:space="preserve">Collects closing price for all dates other than today. Today’s price is a live price, always </w:t>
      </w:r>
      <w:r w:rsidR="0071539E">
        <w:t xml:space="preserve">drawn from </w:t>
      </w:r>
      <w:proofErr w:type="spellStart"/>
      <w:r w:rsidR="0071539E">
        <w:t>yfinance</w:t>
      </w:r>
      <w:proofErr w:type="spellEnd"/>
      <w:r w:rsidR="0071539E">
        <w:t xml:space="preserve"> and never cached.</w:t>
      </w:r>
    </w:p>
    <w:p w14:paraId="7AA928E7" w14:textId="3B81F206" w:rsidR="009A24B2" w:rsidRPr="008A386C" w:rsidRDefault="008A386C" w:rsidP="003F1D0B">
      <w:pPr>
        <w:divId w:val="2083479493"/>
        <w:rPr>
          <w:b/>
          <w:bCs/>
        </w:rPr>
      </w:pPr>
      <w:r w:rsidRPr="008A386C">
        <w:rPr>
          <w:b/>
          <w:bCs/>
        </w:rPr>
        <w:t>Cache Management</w:t>
      </w:r>
    </w:p>
    <w:p w14:paraId="6D007EF4" w14:textId="50607DB8" w:rsidR="008A386C" w:rsidRDefault="008A386C" w:rsidP="008A386C">
      <w:pPr>
        <w:divId w:val="2083479493"/>
      </w:pPr>
      <w:r>
        <w:t>Caches historical data for reuse, excluding live data for today</w:t>
      </w:r>
      <w:r w:rsidR="00F90963">
        <w:t xml:space="preserve"> because it might change.</w:t>
      </w:r>
    </w:p>
    <w:p w14:paraId="48887C2B" w14:textId="77777777" w:rsidR="00BD1848" w:rsidRDefault="00BD1848" w:rsidP="00BD1848">
      <w:pPr>
        <w:divId w:val="2083479493"/>
      </w:pPr>
      <w:r>
        <w:t>Today's data is not cached because it could change.</w:t>
      </w:r>
    </w:p>
    <w:p w14:paraId="5FC7A3AE" w14:textId="3710580F" w:rsidR="00BD1848" w:rsidRDefault="00BD1848" w:rsidP="00BD1848">
      <w:pPr>
        <w:divId w:val="2083479493"/>
      </w:pPr>
      <w:r>
        <w:t xml:space="preserve">Cache stored in a JSON-based cache file for reuse, named to reflect </w:t>
      </w:r>
      <w:proofErr w:type="spellStart"/>
      <w:r>
        <w:t>it's</w:t>
      </w:r>
      <w:proofErr w:type="spellEnd"/>
      <w:r>
        <w:t xml:space="preserve"> contents.</w:t>
      </w:r>
    </w:p>
    <w:p w14:paraId="362B2DE5" w14:textId="1B36C7F2" w:rsidR="007E6CBA" w:rsidRDefault="007E6CBA" w:rsidP="008A386C">
      <w:pPr>
        <w:divId w:val="2083479493"/>
      </w:pPr>
      <w:r w:rsidRPr="007E6CBA">
        <w:t>Loads, validates, and saves cached data to reduce API calls.</w:t>
      </w:r>
    </w:p>
    <w:p w14:paraId="2D40B5E4" w14:textId="471337E6" w:rsidR="008A386C" w:rsidRDefault="008A386C" w:rsidP="008A386C">
      <w:pPr>
        <w:divId w:val="2083479493"/>
      </w:pPr>
      <w:r>
        <w:t>Periodically cleans up old or excess cache files.</w:t>
      </w:r>
    </w:p>
    <w:p w14:paraId="3E3B6BF0" w14:textId="23CCFEC0" w:rsidR="0002650D" w:rsidRPr="000223D3" w:rsidRDefault="0002650D" w:rsidP="0002650D">
      <w:pPr>
        <w:divId w:val="2083479493"/>
        <w:rPr>
          <w:b/>
          <w:bCs/>
        </w:rPr>
      </w:pPr>
      <w:r w:rsidRPr="000223D3">
        <w:rPr>
          <w:b/>
          <w:bCs/>
        </w:rPr>
        <w:t xml:space="preserve">Fetching </w:t>
      </w:r>
      <w:r>
        <w:rPr>
          <w:b/>
          <w:bCs/>
        </w:rPr>
        <w:t>Currency Exchange</w:t>
      </w:r>
      <w:r>
        <w:rPr>
          <w:b/>
          <w:bCs/>
        </w:rPr>
        <w:t xml:space="preserve"> </w:t>
      </w:r>
      <w:r w:rsidRPr="000223D3">
        <w:rPr>
          <w:b/>
          <w:bCs/>
        </w:rPr>
        <w:t>Data:</w:t>
      </w:r>
    </w:p>
    <w:p w14:paraId="0BB8EB46" w14:textId="1F03D91C" w:rsidR="00231520" w:rsidRDefault="00231520" w:rsidP="003F1D0B">
      <w:pPr>
        <w:divId w:val="2083479493"/>
      </w:pPr>
      <w:r>
        <w:t xml:space="preserve">In addition to any currencies listed as a ticker for download, ticker currency metadata </w:t>
      </w:r>
      <w:r w:rsidR="009A766C">
        <w:t>is used to identify al</w:t>
      </w:r>
      <w:r>
        <w:t>l currency exchange rates required.</w:t>
      </w:r>
    </w:p>
    <w:p w14:paraId="429FB402" w14:textId="77777777" w:rsidR="00171781" w:rsidRDefault="009A766C" w:rsidP="003F1D0B">
      <w:pPr>
        <w:divId w:val="2083479493"/>
      </w:pPr>
      <w:r>
        <w:t xml:space="preserve">Available currency pair exchange rate </w:t>
      </w:r>
      <w:r w:rsidR="00E9331E">
        <w:t>tickers are listed in YAML.</w:t>
      </w:r>
      <w:r w:rsidR="00C7481C">
        <w:t xml:space="preserve"> </w:t>
      </w:r>
      <w:r w:rsidR="00C7481C">
        <w:t xml:space="preserve">Currency pair not provided </w:t>
      </w:r>
      <w:r w:rsidR="0079154E">
        <w:t xml:space="preserve">for a ticker with unusual currency </w:t>
      </w:r>
      <w:r w:rsidR="00C7481C">
        <w:t>can be inferred and tested.</w:t>
      </w:r>
      <w:r w:rsidR="0079154E">
        <w:t xml:space="preserve"> </w:t>
      </w:r>
      <w:r w:rsidR="00BC3AEF">
        <w:t>U</w:t>
      </w:r>
      <w:r w:rsidR="00E9331E">
        <w:t xml:space="preserve">ser warning for currencies that do not have a defined </w:t>
      </w:r>
      <w:r w:rsidR="00BC3AEF">
        <w:t>currency pair ticker defined</w:t>
      </w:r>
      <w:r w:rsidR="0079154E">
        <w:t xml:space="preserve"> or inferred.</w:t>
      </w:r>
    </w:p>
    <w:p w14:paraId="03C98B8B" w14:textId="487FF9D7" w:rsidR="00171781" w:rsidRDefault="00171781" w:rsidP="00171781">
      <w:pPr>
        <w:divId w:val="2083479493"/>
      </w:pPr>
      <w:r>
        <w:t xml:space="preserve">Caches historical </w:t>
      </w:r>
      <w:r>
        <w:t xml:space="preserve">exchange </w:t>
      </w:r>
      <w:r>
        <w:t xml:space="preserve">data to minimize redundant API calls. </w:t>
      </w:r>
    </w:p>
    <w:p w14:paraId="59EA8D9F" w14:textId="77777777" w:rsidR="007C4CFF" w:rsidRDefault="007C4CFF" w:rsidP="007C4CFF">
      <w:pPr>
        <w:divId w:val="2083479493"/>
      </w:pPr>
      <w:r w:rsidRPr="007C4CFF">
        <w:t>Adjusts for non-trading days or missing data by skipping unavailable dates.</w:t>
      </w:r>
    </w:p>
    <w:p w14:paraId="56DF00AF" w14:textId="0A5A2C36" w:rsidR="00171781" w:rsidRDefault="00171781" w:rsidP="00171781">
      <w:pPr>
        <w:divId w:val="2083479493"/>
      </w:pPr>
      <w:r w:rsidRPr="003B2DBD">
        <w:t>Logs whether data was fetched (</w:t>
      </w:r>
      <w:r w:rsidRPr="003B2DBD">
        <w:rPr>
          <w:rFonts w:ascii="Segoe UI Symbol" w:hAnsi="Segoe UI Symbol" w:cs="Segoe UI Symbol"/>
        </w:rPr>
        <w:t>✓</w:t>
      </w:r>
      <w:r w:rsidRPr="003B2DBD">
        <w:t xml:space="preserve"> New Data)</w:t>
      </w:r>
      <w:r>
        <w:t xml:space="preserve">, </w:t>
      </w:r>
      <w:r w:rsidRPr="003B2DBD">
        <w:t>loaded from cache (# Cached)</w:t>
      </w:r>
      <w:r>
        <w:t xml:space="preserve">, or </w:t>
      </w:r>
      <w:r w:rsidR="00F61818" w:rsidRPr="00F61818">
        <w:rPr>
          <w:rFonts w:ascii="Segoe UI Symbol" w:hAnsi="Segoe UI Symbol" w:cs="Segoe UI Symbol"/>
        </w:rPr>
        <w:t>✗</w:t>
      </w:r>
      <w:r w:rsidR="00F61818">
        <w:rPr>
          <w:rFonts w:ascii="Segoe UI Symbol" w:hAnsi="Segoe UI Symbol" w:cs="Segoe UI Symbol"/>
        </w:rPr>
        <w:t xml:space="preserve"> </w:t>
      </w:r>
      <w:r>
        <w:t>failed.</w:t>
      </w:r>
    </w:p>
    <w:p w14:paraId="7B7AC00A" w14:textId="2E83999D" w:rsidR="0002650D" w:rsidRDefault="00171781" w:rsidP="0002650D">
      <w:pPr>
        <w:divId w:val="2083479493"/>
      </w:pPr>
      <w:r>
        <w:t xml:space="preserve">Collects closing </w:t>
      </w:r>
      <w:r>
        <w:t>exchange rate</w:t>
      </w:r>
      <w:r>
        <w:t xml:space="preserve"> for all dates other than today. Today’s </w:t>
      </w:r>
      <w:r>
        <w:t xml:space="preserve">exchange rate </w:t>
      </w:r>
      <w:r>
        <w:t xml:space="preserve">is a live </w:t>
      </w:r>
      <w:r>
        <w:t>rate</w:t>
      </w:r>
      <w:r>
        <w:t xml:space="preserve">, always drawn from </w:t>
      </w:r>
      <w:proofErr w:type="spellStart"/>
      <w:r>
        <w:t>yfinance</w:t>
      </w:r>
      <w:proofErr w:type="spellEnd"/>
      <w:r>
        <w:t xml:space="preserve"> and never cached.</w:t>
      </w:r>
    </w:p>
    <w:p w14:paraId="1A81AA9B" w14:textId="059F56ED" w:rsidR="0002650D" w:rsidRDefault="0002650D" w:rsidP="0002650D">
      <w:pPr>
        <w:pStyle w:val="Heading2"/>
        <w:divId w:val="2083479493"/>
      </w:pPr>
      <w:r>
        <w:t>Currency Conversion:</w:t>
      </w:r>
    </w:p>
    <w:p w14:paraId="70803D19" w14:textId="558B3B88" w:rsidR="00F505F6" w:rsidRDefault="00F505F6" w:rsidP="003F1D0B">
      <w:pPr>
        <w:divId w:val="2083479493"/>
      </w:pPr>
      <w:r>
        <w:t xml:space="preserve">All tickers with </w:t>
      </w:r>
      <w:r>
        <w:t>non-GBP</w:t>
      </w:r>
      <w:r>
        <w:t xml:space="preserve"> prices should be </w:t>
      </w:r>
      <w:r w:rsidR="005E31FC">
        <w:t xml:space="preserve">converted to GBP using exchange rates other than tickers </w:t>
      </w:r>
      <w:r w:rsidR="009822EE">
        <w:t>with the ‘</w:t>
      </w:r>
      <w:proofErr w:type="spellStart"/>
      <w:r w:rsidR="009822EE">
        <w:t>quoteType</w:t>
      </w:r>
      <w:proofErr w:type="spellEnd"/>
      <w:r w:rsidR="009822EE">
        <w:t xml:space="preserve">’ </w:t>
      </w:r>
      <w:r w:rsidR="009822EE">
        <w:t xml:space="preserve"> </w:t>
      </w:r>
      <w:r w:rsidR="005E31FC">
        <w:t xml:space="preserve">category Currency, Index and Commodity these should not be converted and </w:t>
      </w:r>
      <w:r w:rsidR="00B013EF">
        <w:t xml:space="preserve">should </w:t>
      </w:r>
      <w:r w:rsidR="005E31FC">
        <w:t xml:space="preserve">remain in their base currency. </w:t>
      </w:r>
    </w:p>
    <w:p w14:paraId="6760EF76" w14:textId="77777777" w:rsidR="003C4297" w:rsidRDefault="003F1D0B" w:rsidP="003F1D0B">
      <w:pPr>
        <w:divId w:val="2083479493"/>
      </w:pPr>
      <w:r>
        <w:t xml:space="preserve">Prices in </w:t>
      </w:r>
      <w:proofErr w:type="spellStart"/>
      <w:r>
        <w:t>GBp</w:t>
      </w:r>
      <w:proofErr w:type="spellEnd"/>
      <w:r>
        <w:t xml:space="preserve"> (pence)</w:t>
      </w:r>
      <w:r w:rsidR="003C4297">
        <w:t xml:space="preserve"> do not need an exchange rate to convert to GBP but simply divided by 100.</w:t>
      </w:r>
    </w:p>
    <w:p w14:paraId="6474355B" w14:textId="248ABC2F" w:rsidR="003F1D0B" w:rsidRDefault="003F1D0B" w:rsidP="003F1D0B">
      <w:pPr>
        <w:divId w:val="2083479493"/>
      </w:pPr>
      <w:r>
        <w:t>Log all conversions, including rates and results.</w:t>
      </w:r>
    </w:p>
    <w:p w14:paraId="592FC41E" w14:textId="77777777" w:rsidR="003F1D0B" w:rsidRDefault="003F1D0B" w:rsidP="00BF6330">
      <w:pPr>
        <w:pStyle w:val="Heading2"/>
        <w:divId w:val="2083479493"/>
      </w:pPr>
      <w:r>
        <w:t>5. Outputs</w:t>
      </w:r>
    </w:p>
    <w:p w14:paraId="696E5CFF" w14:textId="77777777" w:rsidR="00320DFC" w:rsidRDefault="003F1D0B" w:rsidP="003F1D0B">
      <w:pPr>
        <w:divId w:val="2083479493"/>
        <w:rPr>
          <w:b/>
          <w:bCs/>
        </w:rPr>
      </w:pPr>
      <w:r w:rsidRPr="005231D6">
        <w:rPr>
          <w:b/>
          <w:bCs/>
        </w:rPr>
        <w:t>Terminal Output:</w:t>
      </w:r>
    </w:p>
    <w:p w14:paraId="60349AD7" w14:textId="49F287DD" w:rsidR="00320DFC" w:rsidRPr="00320DFC" w:rsidRDefault="00320DFC" w:rsidP="003F1D0B">
      <w:pPr>
        <w:divId w:val="2083479493"/>
      </w:pPr>
      <w:r>
        <w:t>Clear terminal screen.</w:t>
      </w:r>
    </w:p>
    <w:p w14:paraId="08F1C963" w14:textId="18B142B1" w:rsidR="003F1D0B" w:rsidRDefault="005231D6" w:rsidP="003F1D0B">
      <w:pPr>
        <w:divId w:val="2083479493"/>
      </w:pPr>
      <w:r w:rsidRPr="005231D6">
        <w:t>Outputs are highly readable, organized into sections with headings</w:t>
      </w:r>
      <w:r w:rsidR="007B5798">
        <w:t xml:space="preserve"> for</w:t>
      </w:r>
      <w:r w:rsidR="003F1D0B">
        <w:t>:</w:t>
      </w:r>
      <w:r w:rsidR="00790A90">
        <w:br/>
      </w:r>
      <w:r w:rsidR="00790A90">
        <w:br/>
        <w:t>Info logging: Initiation sequence of script</w:t>
      </w:r>
      <w:r w:rsidR="007B5798">
        <w:br/>
      </w:r>
      <w:r w:rsidR="007B5798">
        <w:br/>
        <w:t>Period and dates of collection</w:t>
      </w:r>
    </w:p>
    <w:p w14:paraId="7E88ADC6" w14:textId="1D14A4DE" w:rsidR="007B5798" w:rsidRDefault="00D03C2B" w:rsidP="003F1D0B">
      <w:pPr>
        <w:divId w:val="2083479493"/>
      </w:pPr>
      <w:r>
        <w:t xml:space="preserve">Validation. </w:t>
      </w:r>
      <w:r w:rsidR="002774C4">
        <w:t>Count of validated tickers by category and counts of those failed validation.</w:t>
      </w:r>
      <w:r w:rsidR="009F2CFC">
        <w:t xml:space="preserve"> </w:t>
      </w:r>
      <w:r>
        <w:t>Identify failed tickers and reason for failure</w:t>
      </w:r>
      <w:r w:rsidR="009F2CFC">
        <w:t>.</w:t>
      </w:r>
      <w:r w:rsidR="0046157C">
        <w:br/>
      </w:r>
      <w:r w:rsidR="009F2CFC">
        <w:br/>
      </w:r>
      <w:r w:rsidR="0046157C">
        <w:t>Count of different currencies. And number of inferred currency pair tickers.</w:t>
      </w:r>
      <w:r w:rsidR="0046157C">
        <w:br/>
      </w:r>
      <w:r w:rsidR="0046157C">
        <w:br/>
      </w:r>
      <w:r w:rsidR="003D72D5">
        <w:t>Exchange rates fetched a</w:t>
      </w:r>
      <w:r w:rsidR="00F61818">
        <w:t xml:space="preserve">nd their result, </w:t>
      </w:r>
      <w:r w:rsidR="00F61818" w:rsidRPr="00F61818">
        <w:t>successfully processed (</w:t>
      </w:r>
      <w:r w:rsidR="00F61818" w:rsidRPr="00F61818">
        <w:rPr>
          <w:rFonts w:ascii="Segoe UI Symbol" w:hAnsi="Segoe UI Symbol" w:cs="Segoe UI Symbol"/>
        </w:rPr>
        <w:t>✓</w:t>
      </w:r>
      <w:r w:rsidR="00F61818" w:rsidRPr="00F61818">
        <w:t>), cached (#), or failed (</w:t>
      </w:r>
      <w:r w:rsidR="00F61818" w:rsidRPr="00F61818">
        <w:rPr>
          <w:rFonts w:ascii="Segoe UI Symbol" w:hAnsi="Segoe UI Symbol" w:cs="Segoe UI Symbol"/>
        </w:rPr>
        <w:t>✗</w:t>
      </w:r>
      <w:r w:rsidR="00F61818" w:rsidRPr="00F61818">
        <w:t>).</w:t>
      </w:r>
      <w:r w:rsidR="0046157C">
        <w:br/>
      </w:r>
      <w:r w:rsidR="007F6878">
        <w:br/>
        <w:t xml:space="preserve">Prices fetched </w:t>
      </w:r>
      <w:r w:rsidR="007F6878">
        <w:t xml:space="preserve">and their result, </w:t>
      </w:r>
      <w:r w:rsidR="007F6878" w:rsidRPr="00F61818">
        <w:t>successfully processed (</w:t>
      </w:r>
      <w:r w:rsidR="007F6878" w:rsidRPr="00F61818">
        <w:rPr>
          <w:rFonts w:ascii="Segoe UI Symbol" w:hAnsi="Segoe UI Symbol" w:cs="Segoe UI Symbol"/>
        </w:rPr>
        <w:t>✓</w:t>
      </w:r>
      <w:r w:rsidR="007F6878" w:rsidRPr="00F61818">
        <w:t>), cached (#), or failed (</w:t>
      </w:r>
      <w:r w:rsidR="007F6878" w:rsidRPr="00F61818">
        <w:rPr>
          <w:rFonts w:ascii="Segoe UI Symbol" w:hAnsi="Segoe UI Symbol" w:cs="Segoe UI Symbol"/>
        </w:rPr>
        <w:t>✗</w:t>
      </w:r>
      <w:r w:rsidR="007F6878" w:rsidRPr="00F61818">
        <w:t>).</w:t>
      </w:r>
      <w:r w:rsidR="009B57B9">
        <w:t xml:space="preserve"> (this should not include currency</w:t>
      </w:r>
      <w:r w:rsidR="006D09C9">
        <w:t xml:space="preserve"> exchange rate</w:t>
      </w:r>
      <w:r w:rsidR="009B57B9">
        <w:t xml:space="preserve"> tickers as they will be </w:t>
      </w:r>
      <w:r w:rsidR="006D09C9">
        <w:t xml:space="preserve">included above). </w:t>
      </w:r>
    </w:p>
    <w:p w14:paraId="6F7F5C2B" w14:textId="255F7FE0" w:rsidR="003F1D0B" w:rsidRDefault="003F1D0B" w:rsidP="003F1D0B">
      <w:pPr>
        <w:divId w:val="2083479493"/>
      </w:pPr>
      <w:r>
        <w:t>Debugging details for tickers</w:t>
      </w:r>
      <w:r w:rsidR="006D09C9">
        <w:t xml:space="preserve"> </w:t>
      </w:r>
      <w:r w:rsidR="00EE7D9C">
        <w:t>specified</w:t>
      </w:r>
      <w:r w:rsidR="006D09C9">
        <w:t xml:space="preserve"> in YAML</w:t>
      </w:r>
      <w:r>
        <w:t>.</w:t>
      </w:r>
      <w:r w:rsidR="00BC74A3">
        <w:t xml:space="preserve"> This includes ticker,  </w:t>
      </w:r>
      <w:r w:rsidR="000C0339">
        <w:t>date</w:t>
      </w:r>
      <w:r w:rsidR="00864F14">
        <w:t xml:space="preserve">, </w:t>
      </w:r>
      <w:r w:rsidR="00BC74A3">
        <w:t>original price and currency</w:t>
      </w:r>
      <w:r w:rsidR="000C0339">
        <w:t xml:space="preserve">, if conversion required, </w:t>
      </w:r>
      <w:r w:rsidR="00864F14">
        <w:t>date, currency ticker and exchange rate, calculation and revised price in GBP.</w:t>
      </w:r>
    </w:p>
    <w:p w14:paraId="03FFC088" w14:textId="77777777" w:rsidR="003F1D0B" w:rsidRDefault="003F1D0B" w:rsidP="003F1D0B">
      <w:pPr>
        <w:divId w:val="2083479493"/>
      </w:pPr>
      <w:r>
        <w:t>Summary of processing results.</w:t>
      </w:r>
    </w:p>
    <w:p w14:paraId="0589CBE5" w14:textId="77777777" w:rsidR="003F1D0B" w:rsidRDefault="003F1D0B" w:rsidP="003F1D0B">
      <w:pPr>
        <w:divId w:val="2083479493"/>
      </w:pPr>
      <w:r>
        <w:t>Status indicators for each item:</w:t>
      </w:r>
    </w:p>
    <w:p w14:paraId="125FC34C" w14:textId="723D1A87" w:rsidR="003F1D0B" w:rsidRDefault="003F1D0B" w:rsidP="003F1D0B">
      <w:pPr>
        <w:divId w:val="2083479493"/>
      </w:pPr>
      <w:r>
        <w:rPr>
          <w:rFonts w:ascii="Segoe UI Symbol" w:hAnsi="Segoe UI Symbol" w:cs="Segoe UI Symbol"/>
        </w:rPr>
        <w:t>✓</w:t>
      </w:r>
      <w:r>
        <w:t xml:space="preserve">: </w:t>
      </w:r>
      <w:r w:rsidR="00D8271A">
        <w:t xml:space="preserve">Total number of tickers successfully </w:t>
      </w:r>
      <w:r w:rsidR="002C2086">
        <w:t>processed from downloaded data</w:t>
      </w:r>
    </w:p>
    <w:p w14:paraId="7ED3E970" w14:textId="0467AA60" w:rsidR="003F1D0B" w:rsidRDefault="003F1D0B" w:rsidP="003F1D0B">
      <w:pPr>
        <w:divId w:val="2083479493"/>
      </w:pPr>
      <w:r>
        <w:t xml:space="preserve">#: </w:t>
      </w:r>
      <w:r w:rsidR="002C2086">
        <w:t xml:space="preserve">Total number of tickers successfully processed from </w:t>
      </w:r>
      <w:r w:rsidR="002C2086">
        <w:t>cached</w:t>
      </w:r>
      <w:r w:rsidR="002C2086">
        <w:t xml:space="preserve"> data</w:t>
      </w:r>
    </w:p>
    <w:p w14:paraId="0E0CCFD9" w14:textId="63B41205" w:rsidR="008323B8" w:rsidRDefault="003F1D0B" w:rsidP="003F1D0B">
      <w:pPr>
        <w:divId w:val="2083479493"/>
      </w:pPr>
      <w:r>
        <w:rPr>
          <w:rFonts w:ascii="Segoe UI Symbol" w:hAnsi="Segoe UI Symbol" w:cs="Segoe UI Symbol"/>
        </w:rPr>
        <w:t>✗</w:t>
      </w:r>
      <w:r>
        <w:t xml:space="preserve">: </w:t>
      </w:r>
      <w:r w:rsidR="008323B8">
        <w:t>Number of tickers which are invalid or failed to fetch data</w:t>
      </w:r>
      <w:r w:rsidR="00D320A9">
        <w:br/>
      </w:r>
      <w:r w:rsidR="00D320A9">
        <w:br/>
        <w:t>Number of conversions from each currency.</w:t>
      </w:r>
    </w:p>
    <w:p w14:paraId="21606C72" w14:textId="77777777" w:rsidR="006F1D7C" w:rsidRDefault="00EE7D9C" w:rsidP="00976083">
      <w:pPr>
        <w:divId w:val="2083479493"/>
      </w:pPr>
      <w:r>
        <w:t xml:space="preserve">% </w:t>
      </w:r>
      <w:r w:rsidRPr="00EE7D9C">
        <w:t>Success rate and execution time.</w:t>
      </w:r>
      <w:r w:rsidR="00976083">
        <w:br/>
      </w:r>
    </w:p>
    <w:p w14:paraId="085CB3CC" w14:textId="77777777" w:rsidR="00EC4809" w:rsidRDefault="006F1D7C" w:rsidP="00EC4809">
      <w:pPr>
        <w:divId w:val="2083479493"/>
      </w:pPr>
      <w:r>
        <w:t>Paths to output files.</w:t>
      </w:r>
      <w:r>
        <w:br/>
      </w:r>
      <w:r w:rsidR="00EE7D9C">
        <w:br/>
      </w:r>
      <w:r w:rsidR="00F72054">
        <w:t>Status at each stage of quicken import sequence.</w:t>
      </w:r>
      <w:r>
        <w:br/>
        <w:t>Confirmation that terminal output has been copied to clipboard.</w:t>
      </w:r>
      <w:r w:rsidR="00490778">
        <w:br/>
      </w:r>
      <w:r w:rsidR="00490778">
        <w:br/>
        <w:t>The format of terminal output might look something like this:</w:t>
      </w:r>
      <w:r w:rsidR="00490778">
        <w:br/>
      </w:r>
      <w:r w:rsidR="00490778">
        <w:br/>
      </w:r>
      <w:r w:rsidR="00EC4809">
        <w:t>Stock Price Update</w:t>
      </w:r>
    </w:p>
    <w:p w14:paraId="676A4C49" w14:textId="77777777" w:rsidR="00EC4809" w:rsidRDefault="00EC4809" w:rsidP="00EC4809">
      <w:pPr>
        <w:divId w:val="2083479493"/>
      </w:pPr>
      <w:r>
        <w:t>==================</w:t>
      </w:r>
    </w:p>
    <w:p w14:paraId="73FD68AE" w14:textId="77777777" w:rsidR="00EC4809" w:rsidRDefault="00EC4809" w:rsidP="00EC4809">
      <w:pPr>
        <w:divId w:val="2083479493"/>
      </w:pPr>
      <w:r>
        <w:t>Range 23/10/2024 - 21/11/2024:</w:t>
      </w:r>
    </w:p>
    <w:p w14:paraId="5BA5C515" w14:textId="77777777" w:rsidR="00EC4809" w:rsidRDefault="00EC4809" w:rsidP="00EC4809">
      <w:pPr>
        <w:divId w:val="2083479493"/>
      </w:pPr>
      <w:r>
        <w:t>22 business days</w:t>
      </w:r>
    </w:p>
    <w:p w14:paraId="262CB18E" w14:textId="77777777" w:rsidR="00EC4809" w:rsidRDefault="00EC4809" w:rsidP="00EC4809">
      <w:pPr>
        <w:divId w:val="2083479493"/>
      </w:pPr>
      <w:r>
        <w:t>Exchange Rates</w:t>
      </w:r>
    </w:p>
    <w:p w14:paraId="1BA46224" w14:textId="77777777" w:rsidR="00EC4809" w:rsidRDefault="00EC4809" w:rsidP="00EC4809">
      <w:pPr>
        <w:divId w:val="2083479493"/>
      </w:pPr>
      <w:r>
        <w:t>--------------</w:t>
      </w:r>
    </w:p>
    <w:p w14:paraId="0C55BDFC" w14:textId="77777777" w:rsidR="00EC4809" w:rsidRDefault="00EC4809" w:rsidP="00EC4809">
      <w:pPr>
        <w:divId w:val="2083479493"/>
      </w:pPr>
      <w:r>
        <w:t xml:space="preserve">Status: </w:t>
      </w:r>
      <w:r>
        <w:rPr>
          <w:rFonts w:ascii="Segoe UI Symbol" w:hAnsi="Segoe UI Symbol" w:cs="Segoe UI Symbol"/>
        </w:rPr>
        <w:t>✓</w:t>
      </w:r>
      <w:r>
        <w:t xml:space="preserve"> = New Data  # = Cached  </w:t>
      </w:r>
      <w:r>
        <w:rPr>
          <w:rFonts w:ascii="Segoe UI Symbol" w:hAnsi="Segoe UI Symbol" w:cs="Segoe UI Symbol"/>
        </w:rPr>
        <w:t>✗</w:t>
      </w:r>
      <w:r>
        <w:t xml:space="preserve"> = Failed</w:t>
      </w:r>
    </w:p>
    <w:p w14:paraId="78D4A8B0" w14:textId="77777777" w:rsidR="00EC4809" w:rsidRDefault="00EC4809" w:rsidP="00EC4809">
      <w:pPr>
        <w:divId w:val="2083479493"/>
      </w:pPr>
      <w:r>
        <w:t>CAD exchange rates (using CADGBP=X):</w:t>
      </w:r>
    </w:p>
    <w:p w14:paraId="11586F43" w14:textId="77777777" w:rsidR="00EC4809" w:rsidRDefault="00EC4809" w:rsidP="00EC4809">
      <w:pPr>
        <w:divId w:val="2083479493"/>
      </w:pPr>
      <w:r>
        <w:t xml:space="preserve">  </w:t>
      </w:r>
      <w:r>
        <w:rPr>
          <w:rFonts w:ascii="Segoe UI Symbol" w:hAnsi="Segoe UI Symbol" w:cs="Segoe UI Symbol"/>
        </w:rPr>
        <w:t>✓</w:t>
      </w:r>
      <w:r>
        <w:t xml:space="preserve"> 21/11/2024 rate: 0.5680</w:t>
      </w:r>
    </w:p>
    <w:p w14:paraId="08B1129E" w14:textId="77777777" w:rsidR="00EC4809" w:rsidRDefault="00EC4809" w:rsidP="00EC4809">
      <w:pPr>
        <w:divId w:val="2083479493"/>
      </w:pPr>
      <w:r>
        <w:t xml:space="preserve">  # 20/11/2024 rate: 0.5644</w:t>
      </w:r>
    </w:p>
    <w:p w14:paraId="0C23F07F" w14:textId="77777777" w:rsidR="00EC4809" w:rsidRDefault="00EC4809" w:rsidP="00EC4809">
      <w:pPr>
        <w:divId w:val="2083479493"/>
      </w:pPr>
      <w:r>
        <w:t xml:space="preserve">  # 19/11/2024 rate: 0.5624</w:t>
      </w:r>
    </w:p>
    <w:p w14:paraId="59CDFB59" w14:textId="77777777" w:rsidR="00EC4809" w:rsidRDefault="00EC4809" w:rsidP="00EC4809">
      <w:pPr>
        <w:divId w:val="2083479493"/>
      </w:pPr>
      <w:r>
        <w:t>Number of days fetched: 22</w:t>
      </w:r>
    </w:p>
    <w:p w14:paraId="305B512F" w14:textId="77777777" w:rsidR="00EC4809" w:rsidRDefault="00EC4809" w:rsidP="00EC4809">
      <w:pPr>
        <w:divId w:val="2083479493"/>
      </w:pPr>
      <w:r>
        <w:t>CNY exchange rates (using CNYGBP=X):</w:t>
      </w:r>
    </w:p>
    <w:p w14:paraId="3A464840" w14:textId="77777777" w:rsidR="00EC4809" w:rsidRDefault="00EC4809" w:rsidP="00EC4809">
      <w:pPr>
        <w:divId w:val="2083479493"/>
      </w:pPr>
      <w:r>
        <w:t xml:space="preserve">  </w:t>
      </w:r>
      <w:r>
        <w:rPr>
          <w:rFonts w:ascii="Segoe UI Symbol" w:hAnsi="Segoe UI Symbol" w:cs="Segoe UI Symbol"/>
        </w:rPr>
        <w:t>✓</w:t>
      </w:r>
      <w:r>
        <w:t xml:space="preserve"> 21/11/2024 rate: 0.1096</w:t>
      </w:r>
    </w:p>
    <w:p w14:paraId="354E805D" w14:textId="77777777" w:rsidR="00EC4809" w:rsidRDefault="00EC4809" w:rsidP="00EC4809">
      <w:pPr>
        <w:divId w:val="2083479493"/>
      </w:pPr>
      <w:r>
        <w:t xml:space="preserve">  # 20/11/2024 rate: 0.1088</w:t>
      </w:r>
    </w:p>
    <w:p w14:paraId="1F9F43B5" w14:textId="77777777" w:rsidR="00EC4809" w:rsidRDefault="00EC4809" w:rsidP="00EC4809">
      <w:pPr>
        <w:divId w:val="2083479493"/>
      </w:pPr>
      <w:r>
        <w:t xml:space="preserve">  # 19/11/2024 rate: 0.1090</w:t>
      </w:r>
    </w:p>
    <w:p w14:paraId="3BF53B04" w14:textId="77777777" w:rsidR="00EC4809" w:rsidRDefault="00EC4809" w:rsidP="00EC4809">
      <w:pPr>
        <w:divId w:val="2083479493"/>
      </w:pPr>
      <w:r>
        <w:t>Number of days fetched: 22</w:t>
      </w:r>
    </w:p>
    <w:p w14:paraId="1021EBB6" w14:textId="77777777" w:rsidR="00EC4809" w:rsidRDefault="00EC4809" w:rsidP="00EC4809">
      <w:pPr>
        <w:divId w:val="2083479493"/>
      </w:pPr>
      <w:r>
        <w:t>USD exchange rates (using GBP=X):</w:t>
      </w:r>
    </w:p>
    <w:p w14:paraId="005C542D" w14:textId="77777777" w:rsidR="00EC4809" w:rsidRDefault="00EC4809" w:rsidP="00EC4809">
      <w:pPr>
        <w:divId w:val="2083479493"/>
      </w:pPr>
      <w:r>
        <w:t xml:space="preserve">  </w:t>
      </w:r>
      <w:r>
        <w:rPr>
          <w:rFonts w:ascii="Segoe UI Symbol" w:hAnsi="Segoe UI Symbol" w:cs="Segoe UI Symbol"/>
        </w:rPr>
        <w:t>✓</w:t>
      </w:r>
      <w:r>
        <w:t xml:space="preserve"> 21/11/2024 rate: 0.7940</w:t>
      </w:r>
    </w:p>
    <w:p w14:paraId="7115F885" w14:textId="77777777" w:rsidR="00EC4809" w:rsidRDefault="00EC4809" w:rsidP="00EC4809">
      <w:pPr>
        <w:divId w:val="2083479493"/>
      </w:pPr>
      <w:r>
        <w:t xml:space="preserve">  # 20/11/2024 rate: 0.7877</w:t>
      </w:r>
    </w:p>
    <w:p w14:paraId="72EBECAB" w14:textId="77777777" w:rsidR="00EC4809" w:rsidRDefault="00EC4809" w:rsidP="00EC4809">
      <w:pPr>
        <w:divId w:val="2083479493"/>
      </w:pPr>
      <w:r>
        <w:t xml:space="preserve">  # 19/11/2024 rate: 0.7887</w:t>
      </w:r>
    </w:p>
    <w:p w14:paraId="5FE348FE" w14:textId="77777777" w:rsidR="00EC4809" w:rsidRDefault="00EC4809" w:rsidP="00EC4809">
      <w:pPr>
        <w:divId w:val="2083479493"/>
      </w:pPr>
      <w:r>
        <w:t>Number of days fetched: 22</w:t>
      </w:r>
    </w:p>
    <w:p w14:paraId="587A791F" w14:textId="77777777" w:rsidR="00EC4809" w:rsidRDefault="00EC4809" w:rsidP="00EC4809">
      <w:pPr>
        <w:divId w:val="2083479493"/>
      </w:pPr>
      <w:r>
        <w:t>AUD exchange rates (using AUDGBP=X):</w:t>
      </w:r>
    </w:p>
    <w:p w14:paraId="6D8576CC" w14:textId="77777777" w:rsidR="00EC4809" w:rsidRDefault="00EC4809" w:rsidP="00EC4809">
      <w:pPr>
        <w:divId w:val="2083479493"/>
      </w:pPr>
      <w:r>
        <w:t xml:space="preserve">  </w:t>
      </w:r>
      <w:r>
        <w:rPr>
          <w:rFonts w:ascii="Segoe UI Symbol" w:hAnsi="Segoe UI Symbol" w:cs="Segoe UI Symbol"/>
        </w:rPr>
        <w:t>✓</w:t>
      </w:r>
      <w:r>
        <w:t xml:space="preserve"> 21/11/2024 rate: 0.5169</w:t>
      </w:r>
    </w:p>
    <w:p w14:paraId="342B5676" w14:textId="77777777" w:rsidR="00EC4809" w:rsidRDefault="00EC4809" w:rsidP="00EC4809">
      <w:pPr>
        <w:divId w:val="2083479493"/>
      </w:pPr>
      <w:r>
        <w:t xml:space="preserve">  # 20/11/2024 rate: 0.5150</w:t>
      </w:r>
    </w:p>
    <w:p w14:paraId="7DA0CB80" w14:textId="77777777" w:rsidR="00EC4809" w:rsidRDefault="00EC4809" w:rsidP="00EC4809">
      <w:pPr>
        <w:divId w:val="2083479493"/>
      </w:pPr>
      <w:r>
        <w:t xml:space="preserve">  # 19/11/2024 rate: 0.5129</w:t>
      </w:r>
    </w:p>
    <w:p w14:paraId="1CABD727" w14:textId="77777777" w:rsidR="00EC4809" w:rsidRDefault="00EC4809" w:rsidP="00EC4809">
      <w:pPr>
        <w:divId w:val="2083479493"/>
      </w:pPr>
      <w:r>
        <w:t>Number of days fetched: 22</w:t>
      </w:r>
    </w:p>
    <w:p w14:paraId="7BD751DA" w14:textId="77777777" w:rsidR="00EC4809" w:rsidRDefault="00EC4809" w:rsidP="00EC4809">
      <w:pPr>
        <w:divId w:val="2083479493"/>
      </w:pPr>
      <w:r>
        <w:t>EUR exchange rates (using EURGBP=X):</w:t>
      </w:r>
    </w:p>
    <w:p w14:paraId="0E6C06DE" w14:textId="77777777" w:rsidR="00EC4809" w:rsidRDefault="00EC4809" w:rsidP="00EC4809">
      <w:pPr>
        <w:divId w:val="2083479493"/>
      </w:pPr>
      <w:r>
        <w:t xml:space="preserve">  </w:t>
      </w:r>
      <w:r>
        <w:rPr>
          <w:rFonts w:ascii="Segoe UI Symbol" w:hAnsi="Segoe UI Symbol" w:cs="Segoe UI Symbol"/>
        </w:rPr>
        <w:t>✓</w:t>
      </w:r>
      <w:r>
        <w:t xml:space="preserve"> 21/11/2024 rate: 0.8318</w:t>
      </w:r>
    </w:p>
    <w:p w14:paraId="61503110" w14:textId="77777777" w:rsidR="00EC4809" w:rsidRDefault="00EC4809" w:rsidP="00EC4809">
      <w:pPr>
        <w:divId w:val="2083479493"/>
      </w:pPr>
      <w:r>
        <w:t xml:space="preserve">  # 20/11/2024 rate: 0.8356</w:t>
      </w:r>
    </w:p>
    <w:p w14:paraId="5C77186A" w14:textId="77777777" w:rsidR="00EC4809" w:rsidRDefault="00EC4809" w:rsidP="00EC4809">
      <w:pPr>
        <w:divId w:val="2083479493"/>
      </w:pPr>
      <w:r>
        <w:t xml:space="preserve">  # 19/11/2024 rate: 0.8356</w:t>
      </w:r>
    </w:p>
    <w:p w14:paraId="5FF08009" w14:textId="77777777" w:rsidR="00EC4809" w:rsidRDefault="00EC4809" w:rsidP="00EC4809">
      <w:pPr>
        <w:divId w:val="2083479493"/>
      </w:pPr>
      <w:r>
        <w:t>Number of days fetched: 22</w:t>
      </w:r>
    </w:p>
    <w:p w14:paraId="6DD522B2" w14:textId="77777777" w:rsidR="00EC4809" w:rsidRDefault="00EC4809" w:rsidP="00EC4809">
      <w:pPr>
        <w:divId w:val="2083479493"/>
      </w:pPr>
      <w:r>
        <w:t>Downloading Prices</w:t>
      </w:r>
    </w:p>
    <w:p w14:paraId="24A0E8F9" w14:textId="77777777" w:rsidR="00EC4809" w:rsidRDefault="00EC4809" w:rsidP="00EC4809">
      <w:pPr>
        <w:divId w:val="2083479493"/>
      </w:pPr>
      <w:r>
        <w:t>------------------</w:t>
      </w:r>
    </w:p>
    <w:p w14:paraId="4C1657EC" w14:textId="77777777" w:rsidR="00EC4809" w:rsidRDefault="00EC4809" w:rsidP="00EC4809">
      <w:pPr>
        <w:divId w:val="2083479493"/>
      </w:pPr>
      <w:r>
        <w:t xml:space="preserve">Status: </w:t>
      </w:r>
      <w:r>
        <w:rPr>
          <w:rFonts w:ascii="Segoe UI Symbol" w:hAnsi="Segoe UI Symbol" w:cs="Segoe UI Symbol"/>
        </w:rPr>
        <w:t>✓</w:t>
      </w:r>
      <w:r>
        <w:t xml:space="preserve"> = New Data  # = Cached  </w:t>
      </w:r>
      <w:r>
        <w:rPr>
          <w:rFonts w:ascii="Segoe UI Symbol" w:hAnsi="Segoe UI Symbol" w:cs="Segoe UI Symbol"/>
        </w:rPr>
        <w:t>✗</w:t>
      </w:r>
      <w:r>
        <w:t xml:space="preserve"> = Failed</w:t>
      </w:r>
    </w:p>
    <w:p w14:paraId="47B8CD08" w14:textId="77777777" w:rsidR="00EC4809" w:rsidRDefault="00EC4809" w:rsidP="00EC4809">
      <w:pPr>
        <w:divId w:val="2083479493"/>
      </w:pPr>
      <w:r>
        <w:t>Successful Downloads (21 days fetched)</w:t>
      </w:r>
    </w:p>
    <w:p w14:paraId="38FC10DC" w14:textId="77777777" w:rsidR="00EC4809" w:rsidRDefault="00EC4809" w:rsidP="00EC4809">
      <w:pPr>
        <w:divId w:val="2083479493"/>
      </w:pPr>
      <w:r>
        <w:rPr>
          <w:rFonts w:ascii="Segoe UI Symbol" w:hAnsi="Segoe UI Symbol" w:cs="Segoe UI Symbol"/>
        </w:rPr>
        <w:t>✓</w:t>
      </w:r>
      <w:r>
        <w:t xml:space="preserve"> 002256.SZ (CNY)                </w:t>
      </w:r>
      <w:r>
        <w:rPr>
          <w:rFonts w:ascii="Segoe UI Symbol" w:hAnsi="Segoe UI Symbol" w:cs="Segoe UI Symbol"/>
        </w:rPr>
        <w:t>✓</w:t>
      </w:r>
      <w:r>
        <w:t xml:space="preserve"> 0P00013P6I.L (</w:t>
      </w:r>
      <w:proofErr w:type="spellStart"/>
      <w:r>
        <w:t>GBp</w:t>
      </w:r>
      <w:proofErr w:type="spellEnd"/>
      <w:r>
        <w:t xml:space="preserve">)             </w:t>
      </w:r>
      <w:r>
        <w:rPr>
          <w:rFonts w:ascii="Segoe UI Symbol" w:hAnsi="Segoe UI Symbol" w:cs="Segoe UI Symbol"/>
        </w:rPr>
        <w:t>✓</w:t>
      </w:r>
      <w:r>
        <w:t xml:space="preserve"> 0P00018XAP.L (</w:t>
      </w:r>
      <w:proofErr w:type="spellStart"/>
      <w:r>
        <w:t>GBp</w:t>
      </w:r>
      <w:proofErr w:type="spellEnd"/>
      <w:r>
        <w:t>)</w:t>
      </w:r>
    </w:p>
    <w:p w14:paraId="391F964C" w14:textId="77777777" w:rsidR="00EC4809" w:rsidRDefault="00EC4809" w:rsidP="00EC4809">
      <w:pPr>
        <w:divId w:val="2083479493"/>
      </w:pPr>
      <w:r>
        <w:rPr>
          <w:rFonts w:ascii="Segoe UI Symbol" w:hAnsi="Segoe UI Symbol" w:cs="Segoe UI Symbol"/>
        </w:rPr>
        <w:t>✓</w:t>
      </w:r>
      <w:r>
        <w:t xml:space="preserve"> ADH2.BE (EUR)                  </w:t>
      </w:r>
      <w:r>
        <w:rPr>
          <w:rFonts w:ascii="Segoe UI Symbol" w:hAnsi="Segoe UI Symbol" w:cs="Segoe UI Symbol"/>
        </w:rPr>
        <w:t>✓</w:t>
      </w:r>
      <w:r>
        <w:t xml:space="preserve"> AMGN (USD)                     </w:t>
      </w:r>
      <w:r>
        <w:rPr>
          <w:rFonts w:ascii="Segoe UI Symbol" w:hAnsi="Segoe UI Symbol" w:cs="Segoe UI Symbol"/>
        </w:rPr>
        <w:t>✓</w:t>
      </w:r>
      <w:r>
        <w:t xml:space="preserve"> APS.TO (CAD)</w:t>
      </w:r>
    </w:p>
    <w:p w14:paraId="0BD5BB4D" w14:textId="77777777" w:rsidR="00EC4809" w:rsidRDefault="00EC4809" w:rsidP="00EC4809">
      <w:pPr>
        <w:divId w:val="2083479493"/>
      </w:pPr>
      <w:r>
        <w:rPr>
          <w:rFonts w:ascii="Segoe UI Symbol" w:hAnsi="Segoe UI Symbol" w:cs="Segoe UI Symbol"/>
        </w:rPr>
        <w:t>✓</w:t>
      </w:r>
      <w:r>
        <w:t xml:space="preserve"> BKMT.V (CAD)                   </w:t>
      </w:r>
      <w:r>
        <w:rPr>
          <w:rFonts w:ascii="Segoe UI Symbol" w:hAnsi="Segoe UI Symbol" w:cs="Segoe UI Symbol"/>
        </w:rPr>
        <w:t>✓</w:t>
      </w:r>
      <w:r>
        <w:t xml:space="preserve"> BZ=F (USD)                     </w:t>
      </w:r>
      <w:r>
        <w:rPr>
          <w:rFonts w:ascii="Segoe UI Symbol" w:hAnsi="Segoe UI Symbol" w:cs="Segoe UI Symbol"/>
        </w:rPr>
        <w:t>✓</w:t>
      </w:r>
      <w:r>
        <w:t xml:space="preserve"> CUKX.L (</w:t>
      </w:r>
      <w:proofErr w:type="spellStart"/>
      <w:r>
        <w:t>GBp</w:t>
      </w:r>
      <w:proofErr w:type="spellEnd"/>
      <w:r>
        <w:t>)</w:t>
      </w:r>
    </w:p>
    <w:p w14:paraId="217F3CB6" w14:textId="77777777" w:rsidR="00EC4809" w:rsidRDefault="00EC4809" w:rsidP="00EC4809">
      <w:pPr>
        <w:divId w:val="2083479493"/>
      </w:pPr>
      <w:r>
        <w:rPr>
          <w:rFonts w:ascii="Segoe UI Symbol" w:hAnsi="Segoe UI Symbol" w:cs="Segoe UI Symbol"/>
        </w:rPr>
        <w:t>✓</w:t>
      </w:r>
      <w:r>
        <w:t xml:space="preserve"> CYSE.L (</w:t>
      </w:r>
      <w:proofErr w:type="spellStart"/>
      <w:r>
        <w:t>GBp</w:t>
      </w:r>
      <w:proofErr w:type="spellEnd"/>
      <w:r>
        <w:t xml:space="preserve">)                   </w:t>
      </w:r>
      <w:r>
        <w:rPr>
          <w:rFonts w:ascii="Segoe UI Symbol" w:hAnsi="Segoe UI Symbol" w:cs="Segoe UI Symbol"/>
        </w:rPr>
        <w:t>✓</w:t>
      </w:r>
      <w:r>
        <w:t xml:space="preserve"> ELIX.L (</w:t>
      </w:r>
      <w:proofErr w:type="spellStart"/>
      <w:r>
        <w:t>GBp</w:t>
      </w:r>
      <w:proofErr w:type="spellEnd"/>
      <w:r>
        <w:t xml:space="preserve">)                   </w:t>
      </w:r>
      <w:r>
        <w:rPr>
          <w:rFonts w:ascii="Segoe UI Symbol" w:hAnsi="Segoe UI Symbol" w:cs="Segoe UI Symbol"/>
        </w:rPr>
        <w:t>✓</w:t>
      </w:r>
      <w:r>
        <w:t xml:space="preserve"> EURGBP=X (GBP)</w:t>
      </w:r>
    </w:p>
    <w:p w14:paraId="2948CD63" w14:textId="77777777" w:rsidR="00EC4809" w:rsidRDefault="00EC4809" w:rsidP="00EC4809">
      <w:pPr>
        <w:divId w:val="2083479493"/>
      </w:pPr>
      <w:r>
        <w:rPr>
          <w:rFonts w:ascii="Segoe UI Symbol" w:hAnsi="Segoe UI Symbol" w:cs="Segoe UI Symbol"/>
        </w:rPr>
        <w:t>✓</w:t>
      </w:r>
      <w:r>
        <w:t xml:space="preserve"> GBP=X (GBP)                    </w:t>
      </w:r>
      <w:r>
        <w:rPr>
          <w:rFonts w:ascii="Segoe UI Symbol" w:hAnsi="Segoe UI Symbol" w:cs="Segoe UI Symbol"/>
        </w:rPr>
        <w:t>✓</w:t>
      </w:r>
      <w:r>
        <w:t xml:space="preserve"> GL1S.MU (EUR)                  </w:t>
      </w:r>
      <w:r>
        <w:rPr>
          <w:rFonts w:ascii="Segoe UI Symbol" w:hAnsi="Segoe UI Symbol" w:cs="Segoe UI Symbol"/>
        </w:rPr>
        <w:t>✓</w:t>
      </w:r>
      <w:r>
        <w:t xml:space="preserve"> GLTA.L (</w:t>
      </w:r>
      <w:proofErr w:type="spellStart"/>
      <w:r>
        <w:t>GBp</w:t>
      </w:r>
      <w:proofErr w:type="spellEnd"/>
      <w:r>
        <w:t>)</w:t>
      </w:r>
    </w:p>
    <w:p w14:paraId="68FC1C70" w14:textId="77777777" w:rsidR="00EC4809" w:rsidRDefault="00EC4809" w:rsidP="00EC4809">
      <w:pPr>
        <w:divId w:val="2083479493"/>
      </w:pPr>
      <w:r>
        <w:rPr>
          <w:rFonts w:ascii="Segoe UI Symbol" w:hAnsi="Segoe UI Symbol" w:cs="Segoe UI Symbol"/>
        </w:rPr>
        <w:t>✓</w:t>
      </w:r>
      <w:r>
        <w:t xml:space="preserve"> HMWO.L (</w:t>
      </w:r>
      <w:proofErr w:type="spellStart"/>
      <w:r>
        <w:t>GBp</w:t>
      </w:r>
      <w:proofErr w:type="spellEnd"/>
      <w:r>
        <w:t xml:space="preserve">)                   </w:t>
      </w:r>
      <w:r>
        <w:rPr>
          <w:rFonts w:ascii="Segoe UI Symbol" w:hAnsi="Segoe UI Symbol" w:cs="Segoe UI Symbol"/>
        </w:rPr>
        <w:t>✓</w:t>
      </w:r>
      <w:r>
        <w:t xml:space="preserve"> IHCU.L (</w:t>
      </w:r>
      <w:proofErr w:type="spellStart"/>
      <w:r>
        <w:t>GBp</w:t>
      </w:r>
      <w:proofErr w:type="spellEnd"/>
      <w:r>
        <w:t xml:space="preserve">)                   </w:t>
      </w:r>
      <w:r>
        <w:rPr>
          <w:rFonts w:ascii="Segoe UI Symbol" w:hAnsi="Segoe UI Symbol" w:cs="Segoe UI Symbol"/>
        </w:rPr>
        <w:t>✓</w:t>
      </w:r>
      <w:r>
        <w:t xml:space="preserve"> IIND.L (GBP)</w:t>
      </w:r>
    </w:p>
    <w:p w14:paraId="2ADBEDD9" w14:textId="77777777" w:rsidR="00EC4809" w:rsidRDefault="00EC4809" w:rsidP="00EC4809">
      <w:pPr>
        <w:divId w:val="2083479493"/>
      </w:pPr>
      <w:r>
        <w:rPr>
          <w:rFonts w:ascii="Segoe UI Symbol" w:hAnsi="Segoe UI Symbol" w:cs="Segoe UI Symbol"/>
        </w:rPr>
        <w:t>✓</w:t>
      </w:r>
      <w:r>
        <w:t xml:space="preserve"> IUIT.L (USD)                   </w:t>
      </w:r>
      <w:r>
        <w:rPr>
          <w:rFonts w:ascii="Segoe UI Symbol" w:hAnsi="Segoe UI Symbol" w:cs="Segoe UI Symbol"/>
        </w:rPr>
        <w:t>✓</w:t>
      </w:r>
      <w:r>
        <w:t xml:space="preserve"> LAU.AX (AUD)                   </w:t>
      </w:r>
      <w:r>
        <w:rPr>
          <w:rFonts w:ascii="Segoe UI Symbol" w:hAnsi="Segoe UI Symbol" w:cs="Segoe UI Symbol"/>
        </w:rPr>
        <w:t>✓</w:t>
      </w:r>
      <w:r>
        <w:t xml:space="preserve"> SEE.L (</w:t>
      </w:r>
      <w:proofErr w:type="spellStart"/>
      <w:r>
        <w:t>GBp</w:t>
      </w:r>
      <w:proofErr w:type="spellEnd"/>
      <w:r>
        <w:t>)</w:t>
      </w:r>
    </w:p>
    <w:p w14:paraId="52406CA8" w14:textId="77777777" w:rsidR="00EC4809" w:rsidRDefault="00EC4809" w:rsidP="00EC4809">
      <w:pPr>
        <w:divId w:val="2083479493"/>
      </w:pPr>
      <w:r>
        <w:rPr>
          <w:rFonts w:ascii="Segoe UI Symbol" w:hAnsi="Segoe UI Symbol" w:cs="Segoe UI Symbol"/>
        </w:rPr>
        <w:t>✓</w:t>
      </w:r>
      <w:r>
        <w:t xml:space="preserve"> SQX.CN (CAD)                   </w:t>
      </w:r>
      <w:r>
        <w:rPr>
          <w:rFonts w:ascii="Segoe UI Symbol" w:hAnsi="Segoe UI Symbol" w:cs="Segoe UI Symbol"/>
        </w:rPr>
        <w:t>✓</w:t>
      </w:r>
      <w:r>
        <w:t xml:space="preserve"> VHVG.L (GBP)                   </w:t>
      </w:r>
      <w:r>
        <w:rPr>
          <w:rFonts w:ascii="Segoe UI Symbol" w:hAnsi="Segoe UI Symbol" w:cs="Segoe UI Symbol"/>
        </w:rPr>
        <w:t>✓</w:t>
      </w:r>
      <w:r>
        <w:t xml:space="preserve"> VNRX (USD)</w:t>
      </w:r>
    </w:p>
    <w:p w14:paraId="0C95462C" w14:textId="77777777" w:rsidR="00EC4809" w:rsidRDefault="00EC4809" w:rsidP="00EC4809">
      <w:pPr>
        <w:divId w:val="2083479493"/>
      </w:pPr>
      <w:r>
        <w:rPr>
          <w:rFonts w:ascii="Segoe UI Symbol" w:hAnsi="Segoe UI Symbol" w:cs="Segoe UI Symbol"/>
        </w:rPr>
        <w:t>✓</w:t>
      </w:r>
      <w:r>
        <w:t xml:space="preserve"> VUKG.L (GBP)</w:t>
      </w:r>
    </w:p>
    <w:p w14:paraId="1CDFE428" w14:textId="77777777" w:rsidR="00EC4809" w:rsidRDefault="00EC4809" w:rsidP="00EC4809">
      <w:pPr>
        <w:divId w:val="2083479493"/>
      </w:pPr>
      <w:r>
        <w:t>Failed Downloads:</w:t>
      </w:r>
    </w:p>
    <w:p w14:paraId="4B1CA3FE" w14:textId="77777777" w:rsidR="00EC4809" w:rsidRDefault="00EC4809" w:rsidP="00EC4809">
      <w:pPr>
        <w:divId w:val="2083479493"/>
      </w:pPr>
      <w:r>
        <w:rPr>
          <w:rFonts w:ascii="Segoe UI Symbol" w:hAnsi="Segoe UI Symbol" w:cs="Segoe UI Symbol"/>
        </w:rPr>
        <w:t>✗</w:t>
      </w:r>
      <w:r>
        <w:t xml:space="preserve"> fake (Unknown currency) - WARNING: No data available</w:t>
      </w:r>
    </w:p>
    <w:p w14:paraId="24CC2157" w14:textId="77777777" w:rsidR="00EC4809" w:rsidRDefault="00EC4809" w:rsidP="00EC4809">
      <w:pPr>
        <w:divId w:val="2083479493"/>
      </w:pPr>
      <w:r>
        <w:rPr>
          <w:rFonts w:ascii="Segoe UI Symbol" w:hAnsi="Segoe UI Symbol" w:cs="Segoe UI Symbol"/>
        </w:rPr>
        <w:t>✗</w:t>
      </w:r>
      <w:r>
        <w:t xml:space="preserve"> fake2 (Unknown currency) - WARNING: No data available</w:t>
      </w:r>
    </w:p>
    <w:p w14:paraId="7F033350" w14:textId="77777777" w:rsidR="00EC4809" w:rsidRDefault="00EC4809" w:rsidP="00EC4809">
      <w:pPr>
        <w:divId w:val="2083479493"/>
      </w:pPr>
      <w:r>
        <w:t>Debugging</w:t>
      </w:r>
    </w:p>
    <w:p w14:paraId="38D479C7" w14:textId="77777777" w:rsidR="00EC4809" w:rsidRDefault="00EC4809" w:rsidP="00EC4809">
      <w:pPr>
        <w:divId w:val="2083479493"/>
      </w:pPr>
      <w:r>
        <w:t>---------</w:t>
      </w:r>
    </w:p>
    <w:p w14:paraId="4A50888E" w14:textId="77777777" w:rsidR="00EC4809" w:rsidRDefault="00EC4809" w:rsidP="00EC4809">
      <w:pPr>
        <w:divId w:val="2083479493"/>
      </w:pPr>
      <w:r>
        <w:t>Debug - ELIX.L:</w:t>
      </w:r>
    </w:p>
    <w:p w14:paraId="0E939172" w14:textId="77777777" w:rsidR="00EC4809" w:rsidRDefault="00EC4809" w:rsidP="00EC4809">
      <w:pPr>
        <w:divId w:val="2083479493"/>
      </w:pPr>
      <w:r>
        <w:t>Date: 20/11/2024</w:t>
      </w:r>
    </w:p>
    <w:p w14:paraId="4E3F7E6E" w14:textId="77777777" w:rsidR="00EC4809" w:rsidRDefault="00EC4809" w:rsidP="00EC4809">
      <w:pPr>
        <w:divId w:val="2083479493"/>
      </w:pPr>
      <w:r>
        <w:t xml:space="preserve">Currency: </w:t>
      </w:r>
      <w:proofErr w:type="spellStart"/>
      <w:r>
        <w:t>GBp</w:t>
      </w:r>
      <w:proofErr w:type="spellEnd"/>
    </w:p>
    <w:p w14:paraId="74E22EC1" w14:textId="77777777" w:rsidR="00EC4809" w:rsidRDefault="00EC4809" w:rsidP="00EC4809">
      <w:pPr>
        <w:divId w:val="2083479493"/>
      </w:pPr>
      <w:r>
        <w:t xml:space="preserve">Original price: 795.0000 </w:t>
      </w:r>
      <w:proofErr w:type="spellStart"/>
      <w:r>
        <w:t>GBp</w:t>
      </w:r>
      <w:proofErr w:type="spellEnd"/>
    </w:p>
    <w:p w14:paraId="2428986D" w14:textId="77777777" w:rsidR="00EC4809" w:rsidRDefault="00EC4809" w:rsidP="00EC4809">
      <w:pPr>
        <w:divId w:val="2083479493"/>
      </w:pPr>
      <w:r>
        <w:t xml:space="preserve">Converting </w:t>
      </w:r>
      <w:proofErr w:type="spellStart"/>
      <w:r>
        <w:t>GBp</w:t>
      </w:r>
      <w:proofErr w:type="spellEnd"/>
      <w:r>
        <w:t xml:space="preserve"> to GBP (divide by 100)</w:t>
      </w:r>
    </w:p>
    <w:p w14:paraId="446C603E" w14:textId="77777777" w:rsidR="00EC4809" w:rsidRDefault="00EC4809" w:rsidP="00EC4809">
      <w:pPr>
        <w:divId w:val="2083479493"/>
      </w:pPr>
      <w:r>
        <w:t>Revised price = 795.0000 / 100 = 7.9500 GBP</w:t>
      </w:r>
    </w:p>
    <w:p w14:paraId="1977BE4F" w14:textId="77777777" w:rsidR="00EC4809" w:rsidRDefault="00EC4809" w:rsidP="00EC4809">
      <w:pPr>
        <w:divId w:val="2083479493"/>
      </w:pPr>
      <w:r>
        <w:t>Debug - EURGBP=X:</w:t>
      </w:r>
    </w:p>
    <w:p w14:paraId="21CCAD53" w14:textId="77777777" w:rsidR="00EC4809" w:rsidRDefault="00EC4809" w:rsidP="00EC4809">
      <w:pPr>
        <w:divId w:val="2083479493"/>
      </w:pPr>
      <w:r>
        <w:t>Date: 20/11/2024</w:t>
      </w:r>
    </w:p>
    <w:p w14:paraId="44220DB6" w14:textId="77777777" w:rsidR="00EC4809" w:rsidRDefault="00EC4809" w:rsidP="00EC4809">
      <w:pPr>
        <w:divId w:val="2083479493"/>
      </w:pPr>
      <w:r>
        <w:t>Currency: GBP</w:t>
      </w:r>
    </w:p>
    <w:p w14:paraId="6974E0AC" w14:textId="77777777" w:rsidR="00EC4809" w:rsidRDefault="00EC4809" w:rsidP="00EC4809">
      <w:pPr>
        <w:divId w:val="2083479493"/>
      </w:pPr>
      <w:r>
        <w:t>Original price: 0.8356 GBP</w:t>
      </w:r>
    </w:p>
    <w:p w14:paraId="43DC135B" w14:textId="77777777" w:rsidR="00EC4809" w:rsidRDefault="00EC4809" w:rsidP="00EC4809">
      <w:pPr>
        <w:divId w:val="2083479493"/>
      </w:pPr>
      <w:r>
        <w:t>No need for conversion</w:t>
      </w:r>
    </w:p>
    <w:p w14:paraId="50982545" w14:textId="77777777" w:rsidR="00EC4809" w:rsidRDefault="00EC4809" w:rsidP="00EC4809">
      <w:pPr>
        <w:divId w:val="2083479493"/>
      </w:pPr>
      <w:r>
        <w:t>Debug - VHVG.L:</w:t>
      </w:r>
    </w:p>
    <w:p w14:paraId="77DAA8CC" w14:textId="77777777" w:rsidR="00EC4809" w:rsidRDefault="00EC4809" w:rsidP="00EC4809">
      <w:pPr>
        <w:divId w:val="2083479493"/>
      </w:pPr>
      <w:r>
        <w:t>Date: 20/11/2024</w:t>
      </w:r>
    </w:p>
    <w:p w14:paraId="1A8A870F" w14:textId="77777777" w:rsidR="00EC4809" w:rsidRDefault="00EC4809" w:rsidP="00EC4809">
      <w:pPr>
        <w:divId w:val="2083479493"/>
      </w:pPr>
      <w:r>
        <w:t>Currency: GBP</w:t>
      </w:r>
    </w:p>
    <w:p w14:paraId="4F6C021F" w14:textId="77777777" w:rsidR="00EC4809" w:rsidRDefault="00EC4809" w:rsidP="00EC4809">
      <w:pPr>
        <w:divId w:val="2083479493"/>
      </w:pPr>
      <w:r>
        <w:t>Original price: 86.8150 GBP</w:t>
      </w:r>
    </w:p>
    <w:p w14:paraId="7D9A3786" w14:textId="77777777" w:rsidR="00EC4809" w:rsidRDefault="00EC4809" w:rsidP="00EC4809">
      <w:pPr>
        <w:divId w:val="2083479493"/>
      </w:pPr>
      <w:r>
        <w:t>No need for conversion</w:t>
      </w:r>
    </w:p>
    <w:p w14:paraId="60B2E4A8" w14:textId="77777777" w:rsidR="00EC4809" w:rsidRDefault="00EC4809" w:rsidP="00EC4809">
      <w:pPr>
        <w:divId w:val="2083479493"/>
      </w:pPr>
      <w:r>
        <w:t>Debug - VNRX:</w:t>
      </w:r>
    </w:p>
    <w:p w14:paraId="49FAF4B8" w14:textId="77777777" w:rsidR="00EC4809" w:rsidRDefault="00EC4809" w:rsidP="00EC4809">
      <w:pPr>
        <w:divId w:val="2083479493"/>
      </w:pPr>
      <w:r>
        <w:t>Date: 20/11/2024</w:t>
      </w:r>
    </w:p>
    <w:p w14:paraId="3B8B2211" w14:textId="77777777" w:rsidR="00EC4809" w:rsidRDefault="00EC4809" w:rsidP="00EC4809">
      <w:pPr>
        <w:divId w:val="2083479493"/>
      </w:pPr>
      <w:r>
        <w:t>Currency: USD</w:t>
      </w:r>
    </w:p>
    <w:p w14:paraId="63A6BD3E" w14:textId="77777777" w:rsidR="00EC4809" w:rsidRDefault="00EC4809" w:rsidP="00EC4809">
      <w:pPr>
        <w:divId w:val="2083479493"/>
      </w:pPr>
      <w:r>
        <w:t>Original price: 0.8100 USD</w:t>
      </w:r>
    </w:p>
    <w:p w14:paraId="0EB6CFEA" w14:textId="77777777" w:rsidR="00EC4809" w:rsidRDefault="00EC4809" w:rsidP="00EC4809">
      <w:pPr>
        <w:divId w:val="2083479493"/>
      </w:pPr>
      <w:r>
        <w:t>20/11/2024 Exchange rate (USD/GBP): 0.7877</w:t>
      </w:r>
    </w:p>
    <w:p w14:paraId="1652F610" w14:textId="77777777" w:rsidR="00EC4809" w:rsidRDefault="00EC4809" w:rsidP="00EC4809">
      <w:pPr>
        <w:divId w:val="2083479493"/>
      </w:pPr>
      <w:r>
        <w:t>Revised price = 0.8100 * 0.7877 = 0.6381 GBP</w:t>
      </w:r>
    </w:p>
    <w:p w14:paraId="7FF98D4F" w14:textId="77777777" w:rsidR="00EC4809" w:rsidRDefault="00EC4809" w:rsidP="00EC4809">
      <w:pPr>
        <w:divId w:val="2083479493"/>
      </w:pPr>
      <w:r>
        <w:t>Summary</w:t>
      </w:r>
    </w:p>
    <w:p w14:paraId="23AEFD2C" w14:textId="77777777" w:rsidR="00EC4809" w:rsidRDefault="00EC4809" w:rsidP="00EC4809">
      <w:pPr>
        <w:divId w:val="2083479493"/>
      </w:pPr>
      <w:r>
        <w:t>-------</w:t>
      </w:r>
    </w:p>
    <w:p w14:paraId="0B334300" w14:textId="77777777" w:rsidR="00EC4809" w:rsidRDefault="00EC4809" w:rsidP="00EC4809">
      <w:pPr>
        <w:divId w:val="2083479493"/>
      </w:pPr>
      <w:r>
        <w:t>Tickers Processed: 27</w:t>
      </w:r>
    </w:p>
    <w:p w14:paraId="489E0B73" w14:textId="77777777" w:rsidR="00EC4809" w:rsidRDefault="00EC4809" w:rsidP="00EC4809">
      <w:pPr>
        <w:divId w:val="2083479493"/>
      </w:pPr>
      <w:r>
        <w:t>Unknown tickers: 2</w:t>
      </w:r>
    </w:p>
    <w:p w14:paraId="722A1A4F" w14:textId="77777777" w:rsidR="00EC4809" w:rsidRDefault="00EC4809" w:rsidP="00EC4809">
      <w:pPr>
        <w:divId w:val="2083479493"/>
      </w:pPr>
      <w:r>
        <w:t>Tickers changed from AUD to GBP: 1</w:t>
      </w:r>
    </w:p>
    <w:p w14:paraId="5440393E" w14:textId="77777777" w:rsidR="00EC4809" w:rsidRDefault="00EC4809" w:rsidP="00EC4809">
      <w:pPr>
        <w:divId w:val="2083479493"/>
      </w:pPr>
      <w:r>
        <w:t>Tickers changed from CAD to GBP: 3</w:t>
      </w:r>
    </w:p>
    <w:p w14:paraId="3EE0D2C5" w14:textId="77777777" w:rsidR="00EC4809" w:rsidRDefault="00EC4809" w:rsidP="00EC4809">
      <w:pPr>
        <w:divId w:val="2083479493"/>
      </w:pPr>
      <w:r>
        <w:t>Tickers changed from CNY to GBP: 1</w:t>
      </w:r>
    </w:p>
    <w:p w14:paraId="5202A1D6" w14:textId="77777777" w:rsidR="00EC4809" w:rsidRDefault="00EC4809" w:rsidP="00EC4809">
      <w:pPr>
        <w:divId w:val="2083479493"/>
      </w:pPr>
      <w:r>
        <w:t>Tickers changed from EUR to GBP: 2</w:t>
      </w:r>
    </w:p>
    <w:p w14:paraId="4A077984" w14:textId="77777777" w:rsidR="00EC4809" w:rsidRDefault="00EC4809" w:rsidP="00EC4809">
      <w:pPr>
        <w:divId w:val="2083479493"/>
      </w:pPr>
      <w:r>
        <w:t xml:space="preserve">Tickers changed from </w:t>
      </w:r>
      <w:proofErr w:type="spellStart"/>
      <w:r>
        <w:t>GBp</w:t>
      </w:r>
      <w:proofErr w:type="spellEnd"/>
      <w:r>
        <w:t xml:space="preserve"> to GBP: 9</w:t>
      </w:r>
    </w:p>
    <w:p w14:paraId="1BCD9093" w14:textId="77777777" w:rsidR="00EC4809" w:rsidRDefault="00EC4809" w:rsidP="00EC4809">
      <w:pPr>
        <w:divId w:val="2083479493"/>
      </w:pPr>
      <w:r>
        <w:t>Tickers changed from USD to GBP: 4</w:t>
      </w:r>
    </w:p>
    <w:p w14:paraId="2A347C56" w14:textId="77777777" w:rsidR="00EC4809" w:rsidRDefault="00EC4809" w:rsidP="00EC4809">
      <w:pPr>
        <w:divId w:val="2083479493"/>
      </w:pPr>
      <w:r>
        <w:t>Success Rate: 96.2%</w:t>
      </w:r>
    </w:p>
    <w:p w14:paraId="3A92C4BC" w14:textId="77777777" w:rsidR="00EC4809" w:rsidRDefault="00EC4809" w:rsidP="00EC4809">
      <w:pPr>
        <w:divId w:val="2083479493"/>
      </w:pPr>
      <w:r>
        <w:t>Execution Time: 5.09s</w:t>
      </w:r>
    </w:p>
    <w:p w14:paraId="253FF1B5" w14:textId="77777777" w:rsidR="00EC4809" w:rsidRDefault="00EC4809" w:rsidP="00EC4809">
      <w:pPr>
        <w:divId w:val="2083479493"/>
      </w:pPr>
      <w:r>
        <w:rPr>
          <w:rFonts w:ascii="Segoe UI Symbol" w:hAnsi="Segoe UI Symbol" w:cs="Segoe UI Symbol"/>
        </w:rPr>
        <w:t>✓</w:t>
      </w:r>
      <w:r>
        <w:t xml:space="preserve"> Log file saved to \</w:t>
      </w:r>
      <w:proofErr w:type="spellStart"/>
      <w:r>
        <w:t>QuickenPrices</w:t>
      </w:r>
      <w:proofErr w:type="spellEnd"/>
      <w:r>
        <w:t>\prices.log</w:t>
      </w:r>
    </w:p>
    <w:p w14:paraId="21286541" w14:textId="77777777" w:rsidR="00EC4809" w:rsidRDefault="00EC4809" w:rsidP="00EC4809">
      <w:pPr>
        <w:divId w:val="2083479493"/>
      </w:pPr>
      <w:r>
        <w:rPr>
          <w:rFonts w:ascii="Segoe UI Symbol" w:hAnsi="Segoe UI Symbol" w:cs="Segoe UI Symbol"/>
        </w:rPr>
        <w:t>✓</w:t>
      </w:r>
      <w:r>
        <w:t xml:space="preserve"> Data saved to: \</w:t>
      </w:r>
      <w:proofErr w:type="spellStart"/>
      <w:r>
        <w:t>QuickenPrices</w:t>
      </w:r>
      <w:proofErr w:type="spellEnd"/>
      <w:r>
        <w:t>\data.csv</w:t>
      </w:r>
    </w:p>
    <w:p w14:paraId="25C12071" w14:textId="77777777" w:rsidR="00EC4809" w:rsidRDefault="00EC4809" w:rsidP="00EC4809">
      <w:pPr>
        <w:divId w:val="2083479493"/>
      </w:pPr>
      <w:r>
        <w:rPr>
          <w:rFonts w:ascii="Segoe UI Symbol" w:hAnsi="Segoe UI Symbol" w:cs="Segoe UI Symbol"/>
        </w:rPr>
        <w:t>✓</w:t>
      </w:r>
      <w:r>
        <w:t xml:space="preserve"> Terminal output copied to clipboard</w:t>
      </w:r>
    </w:p>
    <w:p w14:paraId="78BF3256" w14:textId="77777777" w:rsidR="00EC4809" w:rsidRDefault="00EC4809" w:rsidP="00EC4809">
      <w:pPr>
        <w:divId w:val="2083479493"/>
      </w:pPr>
      <w:r>
        <w:t>Import to Quicken 2004</w:t>
      </w:r>
    </w:p>
    <w:p w14:paraId="59FAF9AA" w14:textId="77777777" w:rsidR="00EC4809" w:rsidRDefault="00EC4809" w:rsidP="00EC4809">
      <w:pPr>
        <w:divId w:val="2083479493"/>
      </w:pPr>
      <w:r>
        <w:t>----------------------</w:t>
      </w:r>
    </w:p>
    <w:p w14:paraId="0C48C24E" w14:textId="77777777" w:rsidR="00EC4809" w:rsidRDefault="00EC4809" w:rsidP="00EC4809">
      <w:pPr>
        <w:divId w:val="2083479493"/>
      </w:pPr>
      <w:r>
        <w:rPr>
          <w:rFonts w:ascii="Segoe UI Symbol" w:hAnsi="Segoe UI Symbol" w:cs="Segoe UI Symbol"/>
        </w:rPr>
        <w:t>✗</w:t>
      </w:r>
      <w:r>
        <w:t xml:space="preserve"> Quicken cannot be opened from here.</w:t>
      </w:r>
    </w:p>
    <w:p w14:paraId="2F1F4330" w14:textId="77777777" w:rsidR="00EC4809" w:rsidRDefault="00EC4809" w:rsidP="00EC4809">
      <w:pPr>
        <w:divId w:val="2083479493"/>
      </w:pPr>
      <w:r>
        <w:t>Instead:</w:t>
      </w:r>
    </w:p>
    <w:p w14:paraId="5D615D8E" w14:textId="77777777" w:rsidR="00EC4809" w:rsidRDefault="00EC4809" w:rsidP="00EC4809">
      <w:pPr>
        <w:divId w:val="2083479493"/>
      </w:pPr>
      <w:r>
        <w:t>1. Close this window.</w:t>
      </w:r>
    </w:p>
    <w:p w14:paraId="7B4EF79C" w14:textId="77777777" w:rsidR="00EC4809" w:rsidRDefault="00EC4809" w:rsidP="00EC4809">
      <w:pPr>
        <w:divId w:val="2083479493"/>
      </w:pPr>
      <w:r>
        <w:t>2. Click the Quicken 'Update Prices' shortcut.</w:t>
      </w:r>
    </w:p>
    <w:p w14:paraId="4298E25D" w14:textId="77777777" w:rsidR="00EC4809" w:rsidRDefault="00EC4809" w:rsidP="00EC4809">
      <w:pPr>
        <w:divId w:val="2083479493"/>
      </w:pPr>
      <w:r>
        <w:t>END</w:t>
      </w:r>
    </w:p>
    <w:p w14:paraId="7E30DB27" w14:textId="77777777" w:rsidR="00EC4809" w:rsidRDefault="00EC4809" w:rsidP="00EC4809">
      <w:pPr>
        <w:divId w:val="2083479493"/>
      </w:pPr>
      <w:r>
        <w:t>===</w:t>
      </w:r>
    </w:p>
    <w:p w14:paraId="498FA7EE" w14:textId="77777777" w:rsidR="00EC4809" w:rsidRDefault="00EC4809" w:rsidP="00EC4809">
      <w:pPr>
        <w:divId w:val="2083479493"/>
      </w:pPr>
      <w:r>
        <w:t>Points to note:</w:t>
      </w:r>
    </w:p>
    <w:p w14:paraId="272A26AF" w14:textId="77777777" w:rsidR="00EC4809" w:rsidRDefault="00EC4809" w:rsidP="00EC4809">
      <w:pPr>
        <w:divId w:val="2083479493"/>
      </w:pPr>
      <w:r>
        <w:t>Uses heading functions to structure terminal output into:</w:t>
      </w:r>
    </w:p>
    <w:p w14:paraId="171ADD85" w14:textId="77777777" w:rsidR="00EC4809" w:rsidRDefault="00EC4809" w:rsidP="00EC4809">
      <w:pPr>
        <w:divId w:val="2083479493"/>
      </w:pPr>
      <w:r>
        <w:t>Major Headings (e.g., "Stock Price Update").</w:t>
      </w:r>
    </w:p>
    <w:p w14:paraId="7CB0F7E7" w14:textId="77777777" w:rsidR="00EC4809" w:rsidRDefault="00EC4809" w:rsidP="00EC4809">
      <w:pPr>
        <w:divId w:val="2083479493"/>
      </w:pPr>
      <w:r>
        <w:t>Minor Headings (e.g., "Downloading Prices").</w:t>
      </w:r>
    </w:p>
    <w:p w14:paraId="2C2348CA" w14:textId="77777777" w:rsidR="00EC4809" w:rsidRDefault="00EC4809" w:rsidP="00EC4809">
      <w:pPr>
        <w:divId w:val="2083479493"/>
      </w:pPr>
      <w:r>
        <w:t>Ensures readability by clearly separating different sections, such as:</w:t>
      </w:r>
    </w:p>
    <w:p w14:paraId="60AC2833" w14:textId="77777777" w:rsidR="00EC4809" w:rsidRDefault="00EC4809" w:rsidP="00EC4809">
      <w:pPr>
        <w:divId w:val="2083479493"/>
      </w:pPr>
      <w:r>
        <w:t>Exchange rate updates.</w:t>
      </w:r>
    </w:p>
    <w:p w14:paraId="478F1CEB" w14:textId="77777777" w:rsidR="00EC4809" w:rsidRDefault="00EC4809" w:rsidP="00EC4809">
      <w:pPr>
        <w:divId w:val="2083479493"/>
      </w:pPr>
      <w:r>
        <w:t>Stock price updates.</w:t>
      </w:r>
    </w:p>
    <w:p w14:paraId="58554EE4" w14:textId="77777777" w:rsidR="00EC4809" w:rsidRDefault="00EC4809" w:rsidP="00EC4809">
      <w:pPr>
        <w:divId w:val="2083479493"/>
      </w:pPr>
      <w:r>
        <w:t>Debugging information.</w:t>
      </w:r>
    </w:p>
    <w:p w14:paraId="17B6EDB9" w14:textId="17C145A5" w:rsidR="00976083" w:rsidRDefault="00EC4809" w:rsidP="00EC4809">
      <w:pPr>
        <w:divId w:val="2083479493"/>
      </w:pPr>
      <w:r>
        <w:t>Summary and next steps.</w:t>
      </w:r>
      <w:r w:rsidR="00490778">
        <w:br/>
      </w:r>
    </w:p>
    <w:p w14:paraId="59F8A575" w14:textId="77777777" w:rsidR="003F1D0B" w:rsidRPr="00976083" w:rsidRDefault="003F1D0B" w:rsidP="003F1D0B">
      <w:pPr>
        <w:divId w:val="2083479493"/>
        <w:rPr>
          <w:b/>
          <w:bCs/>
        </w:rPr>
      </w:pPr>
      <w:r w:rsidRPr="00976083">
        <w:rPr>
          <w:b/>
          <w:bCs/>
        </w:rPr>
        <w:t>Log File:</w:t>
      </w:r>
    </w:p>
    <w:p w14:paraId="3DE00BA3" w14:textId="236A752C" w:rsidR="005155A5" w:rsidRDefault="00F25273" w:rsidP="003F1D0B">
      <w:pPr>
        <w:divId w:val="2083479493"/>
      </w:pPr>
      <w:r w:rsidRPr="00F25273">
        <w:t xml:space="preserve">Rotating log captures all </w:t>
      </w:r>
      <w:r w:rsidR="005155A5">
        <w:t>d</w:t>
      </w:r>
      <w:r w:rsidR="005155A5" w:rsidRPr="005155A5">
        <w:t>etailed logging for traceability.</w:t>
      </w:r>
      <w:r w:rsidRPr="00F25273">
        <w:t>, including</w:t>
      </w:r>
      <w:r w:rsidR="00741200">
        <w:t>:</w:t>
      </w:r>
    </w:p>
    <w:p w14:paraId="32BAB685" w14:textId="3061B9A2" w:rsidR="00741200" w:rsidRDefault="00741200" w:rsidP="003F1D0B">
      <w:pPr>
        <w:divId w:val="2083479493"/>
      </w:pPr>
      <w:r>
        <w:t>Errors, warnings, info</w:t>
      </w:r>
    </w:p>
    <w:p w14:paraId="4A97532C" w14:textId="0A3EABD1" w:rsidR="003F1D0B" w:rsidRDefault="00F25273" w:rsidP="003F1D0B">
      <w:pPr>
        <w:divId w:val="2083479493"/>
      </w:pPr>
      <w:r w:rsidRPr="00F25273">
        <w:t>retries, conversions</w:t>
      </w:r>
    </w:p>
    <w:p w14:paraId="64E9F081" w14:textId="2E1CF364" w:rsidR="00741200" w:rsidRDefault="00741200" w:rsidP="003F1D0B">
      <w:pPr>
        <w:divId w:val="2083479493"/>
      </w:pPr>
      <w:r>
        <w:t>info for starting and ending key functions.</w:t>
      </w:r>
    </w:p>
    <w:p w14:paraId="2A5E9ED2" w14:textId="77777777" w:rsidR="003F1D0B" w:rsidRDefault="003F1D0B" w:rsidP="003F1D0B">
      <w:pPr>
        <w:divId w:val="2083479493"/>
      </w:pPr>
      <w:r>
        <w:t>Cache usage.</w:t>
      </w:r>
    </w:p>
    <w:p w14:paraId="0AFF9DFB" w14:textId="77777777" w:rsidR="003F1D0B" w:rsidRDefault="003F1D0B" w:rsidP="003F1D0B">
      <w:pPr>
        <w:divId w:val="2083479493"/>
      </w:pPr>
      <w:r>
        <w:t>Conversion details.</w:t>
      </w:r>
    </w:p>
    <w:p w14:paraId="0B5C68CC" w14:textId="77777777" w:rsidR="003F1D0B" w:rsidRDefault="003F1D0B" w:rsidP="003F1D0B">
      <w:pPr>
        <w:divId w:val="2083479493"/>
      </w:pPr>
      <w:r>
        <w:t>API interactions.</w:t>
      </w:r>
    </w:p>
    <w:p w14:paraId="732D1FF1" w14:textId="77777777" w:rsidR="003F1D0B" w:rsidRDefault="003F1D0B" w:rsidP="003F1D0B">
      <w:pPr>
        <w:divId w:val="2083479493"/>
      </w:pPr>
      <w:r>
        <w:t>Uses ISO date format for timestamps.</w:t>
      </w:r>
    </w:p>
    <w:p w14:paraId="77D18962" w14:textId="2571D1BE" w:rsidR="00F72054" w:rsidRDefault="00F72054" w:rsidP="003F1D0B">
      <w:pPr>
        <w:divId w:val="2083479493"/>
      </w:pPr>
      <w:r>
        <w:t>Status at each stage of quicken import sequence.</w:t>
      </w:r>
      <w:r w:rsidR="005155A5">
        <w:br/>
        <w:t xml:space="preserve">Excludes </w:t>
      </w:r>
      <w:r w:rsidR="00A71426">
        <w:t>price and exchange rate  data collected other than saying successfully or not successfully collected.</w:t>
      </w:r>
    </w:p>
    <w:p w14:paraId="4E34ADCA" w14:textId="34EED4FD" w:rsidR="00D32021" w:rsidRDefault="003F1D0B" w:rsidP="003F1D0B">
      <w:pPr>
        <w:divId w:val="2083479493"/>
        <w:rPr>
          <w:b/>
          <w:bCs/>
        </w:rPr>
      </w:pPr>
      <w:r w:rsidRPr="00D32021">
        <w:rPr>
          <w:b/>
          <w:bCs/>
        </w:rPr>
        <w:t>CSV Output:</w:t>
      </w:r>
    </w:p>
    <w:p w14:paraId="1355A545" w14:textId="558AA838" w:rsidR="00D32021" w:rsidRPr="00D32021" w:rsidRDefault="00D32021" w:rsidP="003F1D0B">
      <w:pPr>
        <w:divId w:val="2083479493"/>
      </w:pPr>
      <w:r>
        <w:t xml:space="preserve">Includes all </w:t>
      </w:r>
      <w:r w:rsidR="00711510">
        <w:t xml:space="preserve">tickers listed in YAML other than </w:t>
      </w:r>
      <w:r w:rsidR="00711510">
        <w:t>invalid or failed tickers.</w:t>
      </w:r>
      <w:r w:rsidR="00711510">
        <w:t xml:space="preserve"> Exchange rates not included in the ticker list and obtained just for conversion calculations are not included.</w:t>
      </w:r>
      <w:r w:rsidR="0075726C">
        <w:br/>
        <w:t>Only includes non GBP prices where a successful currency conversion has been achieved. Dates where this was not achieved are excluded.</w:t>
      </w:r>
    </w:p>
    <w:p w14:paraId="21894CF0" w14:textId="0E6C7F06" w:rsidR="003F1D0B" w:rsidRDefault="00711510" w:rsidP="003F1D0B">
      <w:pPr>
        <w:divId w:val="2083479493"/>
      </w:pPr>
      <w:r>
        <w:t xml:space="preserve">3 </w:t>
      </w:r>
      <w:r w:rsidR="003F1D0B">
        <w:t xml:space="preserve">Columns: Ticker, Price </w:t>
      </w:r>
      <w:r>
        <w:t>in GBP</w:t>
      </w:r>
      <w:r w:rsidR="003F1D0B">
        <w:t>, Date (dd/mm/</w:t>
      </w:r>
      <w:proofErr w:type="spellStart"/>
      <w:r w:rsidR="003F1D0B">
        <w:t>yyyy</w:t>
      </w:r>
      <w:proofErr w:type="spellEnd"/>
      <w:r w:rsidR="003F1D0B">
        <w:t>).</w:t>
      </w:r>
    </w:p>
    <w:p w14:paraId="6FAC1E92" w14:textId="4F11772B" w:rsidR="005451C3" w:rsidRDefault="005451C3" w:rsidP="003F1D0B">
      <w:pPr>
        <w:divId w:val="2083479493"/>
      </w:pPr>
      <w:r>
        <w:t>Ordered in descending iso date.</w:t>
      </w:r>
    </w:p>
    <w:p w14:paraId="126C5C2E" w14:textId="415FF946" w:rsidR="005451C3" w:rsidRDefault="005451C3" w:rsidP="003F1D0B">
      <w:pPr>
        <w:divId w:val="2083479493"/>
      </w:pPr>
      <w:r>
        <w:t>No header provided.</w:t>
      </w:r>
    </w:p>
    <w:p w14:paraId="1C884775" w14:textId="77777777" w:rsidR="003F1D0B" w:rsidRDefault="003F1D0B" w:rsidP="00BF6330">
      <w:pPr>
        <w:pStyle w:val="Heading2"/>
        <w:divId w:val="2083479493"/>
      </w:pPr>
      <w:r>
        <w:t>6. Automation</w:t>
      </w:r>
    </w:p>
    <w:p w14:paraId="332A0927" w14:textId="4E66D1B8" w:rsidR="003F1D0B" w:rsidRDefault="003F1D0B" w:rsidP="003F1D0B">
      <w:pPr>
        <w:divId w:val="2083479493"/>
      </w:pPr>
      <w:r>
        <w:t>Automates CSV import into Quicken</w:t>
      </w:r>
      <w:r w:rsidR="00056374">
        <w:t>.</w:t>
      </w:r>
    </w:p>
    <w:p w14:paraId="6E4617E8" w14:textId="45B11925" w:rsidR="003A7988" w:rsidRDefault="003A7988" w:rsidP="003F1D0B">
      <w:pPr>
        <w:divId w:val="2083479493"/>
      </w:pPr>
      <w:r w:rsidRPr="003A7988">
        <w:t>Detects issues such as Quicken being unavailable and provides next steps for the user.</w:t>
      </w:r>
    </w:p>
    <w:p w14:paraId="61E7BD96" w14:textId="5F4E13C9" w:rsidR="00056374" w:rsidRDefault="00056374" w:rsidP="003F1D0B">
      <w:pPr>
        <w:divId w:val="2083479493"/>
      </w:pPr>
      <w:r>
        <w:t xml:space="preserve">Quicken needs to be elevated to open. Script needs to acquire </w:t>
      </w:r>
      <w:r w:rsidR="00C250AD">
        <w:t>elevation.</w:t>
      </w:r>
    </w:p>
    <w:p w14:paraId="2BCDC5E9" w14:textId="32186775" w:rsidR="00471169" w:rsidRDefault="00173E00" w:rsidP="00471169">
      <w:pPr>
        <w:divId w:val="2083479493"/>
      </w:pPr>
      <w:r>
        <w:t>W</w:t>
      </w:r>
      <w:r w:rsidR="00C250AD">
        <w:t>hen running the script from VS Code during development</w:t>
      </w:r>
      <w:r>
        <w:t xml:space="preserve">, try to obtain elevation. If </w:t>
      </w:r>
      <w:r w:rsidR="00AD5700">
        <w:t>unsuccessful</w:t>
      </w:r>
      <w:r>
        <w:t xml:space="preserve"> </w:t>
      </w:r>
      <w:r w:rsidR="00AD5700">
        <w:t xml:space="preserve">handle </w:t>
      </w:r>
      <w:r w:rsidR="00C250AD">
        <w:t>ele</w:t>
      </w:r>
      <w:r w:rsidR="0073529D">
        <w:t>gantly with terminal notification</w:t>
      </w:r>
      <w:r w:rsidR="00471169">
        <w:t>:</w:t>
      </w:r>
      <w:r w:rsidR="00471169">
        <w:br/>
      </w:r>
      <w:r w:rsidR="00471169">
        <w:br/>
      </w:r>
      <w:r w:rsidR="00AD5700">
        <w:t>“</w:t>
      </w:r>
      <w:r w:rsidR="00471169">
        <w:t>Import to Quicken 2004</w:t>
      </w:r>
    </w:p>
    <w:p w14:paraId="102E412E" w14:textId="77777777" w:rsidR="00471169" w:rsidRDefault="00471169" w:rsidP="00471169">
      <w:pPr>
        <w:divId w:val="2083479493"/>
      </w:pPr>
      <w:r>
        <w:t>----------------------</w:t>
      </w:r>
    </w:p>
    <w:p w14:paraId="59874AC4" w14:textId="77777777" w:rsidR="00471169" w:rsidRDefault="00471169" w:rsidP="00471169">
      <w:pPr>
        <w:divId w:val="2083479493"/>
      </w:pPr>
      <w:r>
        <w:rPr>
          <w:rFonts w:ascii="Segoe UI Symbol" w:hAnsi="Segoe UI Symbol" w:cs="Segoe UI Symbol"/>
        </w:rPr>
        <w:t>✗</w:t>
      </w:r>
      <w:r>
        <w:t xml:space="preserve"> Quicken cannot be opened from here.</w:t>
      </w:r>
    </w:p>
    <w:p w14:paraId="2148E013" w14:textId="77777777" w:rsidR="00471169" w:rsidRDefault="00471169" w:rsidP="00471169">
      <w:pPr>
        <w:divId w:val="2083479493"/>
      </w:pPr>
      <w:r>
        <w:t>Instead:</w:t>
      </w:r>
    </w:p>
    <w:p w14:paraId="03C8FFF0" w14:textId="77777777" w:rsidR="00471169" w:rsidRDefault="00471169" w:rsidP="00471169">
      <w:pPr>
        <w:divId w:val="2083479493"/>
      </w:pPr>
      <w:r>
        <w:t>1. Close this window.</w:t>
      </w:r>
    </w:p>
    <w:p w14:paraId="72666EFE" w14:textId="3A96258D" w:rsidR="006D62B1" w:rsidRDefault="00471169" w:rsidP="006D62B1">
      <w:pPr>
        <w:divId w:val="2083479493"/>
      </w:pPr>
      <w:r>
        <w:t>2. Click the Quicken 'Update Prices' shortcut.</w:t>
      </w:r>
      <w:r w:rsidR="00AD5700">
        <w:t>”</w:t>
      </w:r>
      <w:r>
        <w:br/>
      </w:r>
      <w:r>
        <w:br/>
        <w:t>In normal use, the script will be triggered via a</w:t>
      </w:r>
      <w:r w:rsidR="006D62B1">
        <w:t xml:space="preserve">n </w:t>
      </w:r>
      <w:r w:rsidR="00173E00">
        <w:t>elevated</w:t>
      </w:r>
      <w:r>
        <w:t xml:space="preserve"> shortcut to a bat file:</w:t>
      </w:r>
      <w:r>
        <w:br/>
      </w:r>
      <w:r>
        <w:br/>
      </w:r>
      <w:r w:rsidR="006D62B1">
        <w:t>“</w:t>
      </w:r>
      <w:r w:rsidR="006D62B1">
        <w:t>@echo off</w:t>
      </w:r>
    </w:p>
    <w:p w14:paraId="5EBD0546" w14:textId="77777777" w:rsidR="006D62B1" w:rsidRDefault="006D62B1" w:rsidP="006D62B1">
      <w:pPr>
        <w:divId w:val="2083479493"/>
      </w:pPr>
      <w:r>
        <w:t xml:space="preserve">python C:\Users\wayne\OneDrive\Documents\Python\Projects\QuickenPrices\QuickenPrices.py </w:t>
      </w:r>
    </w:p>
    <w:p w14:paraId="0157FC4E" w14:textId="1BC0889A" w:rsidR="00C250AD" w:rsidRDefault="006D62B1" w:rsidP="006D62B1">
      <w:pPr>
        <w:divId w:val="2083479493"/>
      </w:pPr>
      <w:r>
        <w:t>exit</w:t>
      </w:r>
      <w:r>
        <w:t>”</w:t>
      </w:r>
    </w:p>
    <w:p w14:paraId="779EFAC9" w14:textId="3D280FB7" w:rsidR="00B16B65" w:rsidRDefault="00AD5700" w:rsidP="006D62B1">
      <w:pPr>
        <w:divId w:val="2083479493"/>
      </w:pPr>
      <w:r>
        <w:t xml:space="preserve">Once </w:t>
      </w:r>
      <w:r w:rsidR="00255648">
        <w:t>elevated</w:t>
      </w:r>
      <w:r>
        <w:t xml:space="preserve">, </w:t>
      </w:r>
      <w:r w:rsidR="000372A3">
        <w:t>a</w:t>
      </w:r>
      <w:r w:rsidR="00922C9C">
        <w:t>dd section title to terminal,</w:t>
      </w:r>
      <w:r w:rsidR="00922C9C" w:rsidRPr="00922C9C">
        <w:t xml:space="preserve"> </w:t>
      </w:r>
      <w:r w:rsidR="00922C9C">
        <w:t>‘</w:t>
      </w:r>
      <w:r w:rsidR="00922C9C">
        <w:t>Import to Quicken 2004</w:t>
      </w:r>
      <w:r w:rsidR="00922C9C">
        <w:t>’.</w:t>
      </w:r>
      <w:r w:rsidR="00922C9C">
        <w:br/>
      </w:r>
      <w:r w:rsidR="00922C9C">
        <w:br/>
      </w:r>
      <w:r w:rsidR="000372A3">
        <w:t xml:space="preserve">Execute </w:t>
      </w:r>
      <w:r w:rsidR="00AE7832">
        <w:t xml:space="preserve">GUI </w:t>
      </w:r>
      <w:r w:rsidR="000372A3">
        <w:t>import sequence</w:t>
      </w:r>
      <w:r w:rsidR="00E80D9D">
        <w:t>, sending log and terminal status at each step</w:t>
      </w:r>
      <w:r w:rsidR="000372A3">
        <w:t>:</w:t>
      </w:r>
    </w:p>
    <w:p w14:paraId="08BC9290" w14:textId="6200ADC0" w:rsidR="000372A3" w:rsidRDefault="000372A3" w:rsidP="000372A3">
      <w:pPr>
        <w:pStyle w:val="ListParagraph"/>
        <w:numPr>
          <w:ilvl w:val="0"/>
          <w:numId w:val="39"/>
        </w:numPr>
        <w:divId w:val="2083479493"/>
      </w:pPr>
      <w:r>
        <w:t>open quicken with the YAML defined executable path.</w:t>
      </w:r>
    </w:p>
    <w:p w14:paraId="1FE7A366" w14:textId="3D46EF3A" w:rsidR="003F1648" w:rsidRDefault="003F1648" w:rsidP="000372A3">
      <w:pPr>
        <w:pStyle w:val="ListParagraph"/>
        <w:numPr>
          <w:ilvl w:val="0"/>
          <w:numId w:val="39"/>
        </w:numPr>
        <w:divId w:val="2083479493"/>
      </w:pPr>
      <w:r>
        <w:t xml:space="preserve">Sleep for </w:t>
      </w:r>
      <w:r w:rsidR="00960842">
        <w:t>8</w:t>
      </w:r>
      <w:r>
        <w:t xml:space="preserve"> seconds to allow application to open</w:t>
      </w:r>
    </w:p>
    <w:p w14:paraId="0D237283" w14:textId="0C825F4D" w:rsidR="000372A3" w:rsidRPr="0071669C" w:rsidRDefault="00903698" w:rsidP="000372A3">
      <w:pPr>
        <w:pStyle w:val="ListParagraph"/>
        <w:numPr>
          <w:ilvl w:val="0"/>
          <w:numId w:val="39"/>
        </w:numPr>
        <w:divId w:val="2083479493"/>
      </w:pPr>
      <w:r>
        <w:t>Navigate to portfolio view</w:t>
      </w:r>
      <w:r w:rsidR="0071669C">
        <w:t xml:space="preserve"> (</w:t>
      </w:r>
      <w:r w:rsidR="0071669C">
        <w:rPr>
          <w:rFonts w:ascii="Cascadia Code" w:hAnsi="Cascadia Code" w:cs="Cascadia Code"/>
          <w:color w:val="000000"/>
        </w:rPr>
        <w:t>hotkey(</w:t>
      </w:r>
      <w:r w:rsidR="0071669C">
        <w:rPr>
          <w:rFonts w:ascii="Cascadia Code" w:hAnsi="Cascadia Code" w:cs="Cascadia Code"/>
          <w:color w:val="A31515"/>
        </w:rPr>
        <w:t>"ctrl"</w:t>
      </w:r>
      <w:r w:rsidR="0071669C">
        <w:rPr>
          <w:rFonts w:ascii="Cascadia Code" w:hAnsi="Cascadia Code" w:cs="Cascadia Code"/>
          <w:color w:val="000000"/>
        </w:rPr>
        <w:t xml:space="preserve">, </w:t>
      </w:r>
      <w:r w:rsidR="0071669C">
        <w:rPr>
          <w:rFonts w:ascii="Cascadia Code" w:hAnsi="Cascadia Code" w:cs="Cascadia Code"/>
          <w:color w:val="A31515"/>
        </w:rPr>
        <w:t>"u"</w:t>
      </w:r>
      <w:r w:rsidR="0071669C">
        <w:rPr>
          <w:rFonts w:ascii="Cascadia Code" w:hAnsi="Cascadia Code" w:cs="Cascadia Code"/>
          <w:color w:val="000000"/>
        </w:rPr>
        <w:t>)</w:t>
      </w:r>
      <w:r w:rsidR="0071669C">
        <w:rPr>
          <w:rFonts w:ascii="Cascadia Code" w:hAnsi="Cascadia Code" w:cs="Cascadia Code"/>
          <w:color w:val="000000"/>
        </w:rPr>
        <w:t>)</w:t>
      </w:r>
    </w:p>
    <w:p w14:paraId="66F78E75" w14:textId="77777777" w:rsidR="00396876" w:rsidRPr="00396876" w:rsidRDefault="0071669C" w:rsidP="0080074D">
      <w:pPr>
        <w:pStyle w:val="ListParagraph"/>
        <w:numPr>
          <w:ilvl w:val="0"/>
          <w:numId w:val="39"/>
        </w:numPr>
        <w:shd w:val="clear" w:color="auto" w:fill="FFFFFF"/>
        <w:spacing w:line="330" w:lineRule="atLeast"/>
        <w:divId w:val="2083479493"/>
        <w:rPr>
          <w:rFonts w:ascii="Cascadia Code" w:eastAsia="Times New Roman" w:hAnsi="Cascadia Code" w:cs="Cascadia Code"/>
          <w:color w:val="000000"/>
          <w:lang w:eastAsia="en-GB"/>
        </w:rPr>
      </w:pPr>
      <w:r w:rsidRPr="00396876">
        <w:rPr>
          <w:rFonts w:ascii="Cascadia Code" w:hAnsi="Cascadia Code" w:cs="Cascadia Code"/>
          <w:color w:val="000000"/>
        </w:rPr>
        <w:t>Sleep for 1 second</w:t>
      </w:r>
    </w:p>
    <w:p w14:paraId="22E0D87F" w14:textId="1BA1BECE" w:rsidR="00396876" w:rsidRPr="00396876" w:rsidRDefault="00903698" w:rsidP="00613826">
      <w:pPr>
        <w:pStyle w:val="ListParagraph"/>
        <w:numPr>
          <w:ilvl w:val="0"/>
          <w:numId w:val="39"/>
        </w:numPr>
        <w:shd w:val="clear" w:color="auto" w:fill="FFFFFF"/>
        <w:spacing w:after="0" w:line="330" w:lineRule="atLeast"/>
        <w:divId w:val="2083479493"/>
        <w:rPr>
          <w:rFonts w:ascii="Cascadia Code" w:eastAsia="Times New Roman" w:hAnsi="Cascadia Code" w:cs="Cascadia Code"/>
          <w:color w:val="000000"/>
          <w:lang w:eastAsia="en-GB"/>
        </w:rPr>
      </w:pPr>
      <w:r>
        <w:t>Open import dialogue</w:t>
      </w:r>
      <w:r w:rsidR="00396876">
        <w:t xml:space="preserve"> (hold </w:t>
      </w:r>
      <w:r w:rsidR="00396876" w:rsidRPr="00396876">
        <w:rPr>
          <w:rFonts w:ascii="Cascadia Code" w:eastAsia="Times New Roman" w:hAnsi="Cascadia Code" w:cs="Cascadia Code"/>
          <w:color w:val="A31515"/>
          <w:lang w:eastAsia="en-GB"/>
        </w:rPr>
        <w:t>"alt"</w:t>
      </w:r>
      <w:r w:rsidR="00396876" w:rsidRPr="00396876">
        <w:rPr>
          <w:rFonts w:ascii="Cascadia Code" w:eastAsia="Times New Roman" w:hAnsi="Cascadia Code" w:cs="Cascadia Code"/>
          <w:color w:val="000000"/>
          <w:lang w:eastAsia="en-GB"/>
        </w:rPr>
        <w:t xml:space="preserve"> and </w:t>
      </w:r>
      <w:r w:rsidR="00396876" w:rsidRPr="00396876">
        <w:rPr>
          <w:rFonts w:ascii="Cascadia Code" w:eastAsia="Times New Roman" w:hAnsi="Cascadia Code" w:cs="Cascadia Code"/>
          <w:color w:val="A31515"/>
          <w:lang w:eastAsia="en-GB"/>
        </w:rPr>
        <w:t>"f"</w:t>
      </w:r>
      <w:r w:rsidR="00396876">
        <w:rPr>
          <w:rFonts w:ascii="Cascadia Code" w:eastAsia="Times New Roman" w:hAnsi="Cascadia Code" w:cs="Cascadia Code"/>
          <w:color w:val="000000"/>
          <w:lang w:eastAsia="en-GB"/>
        </w:rPr>
        <w:t xml:space="preserve"> then</w:t>
      </w:r>
      <w:r w:rsidR="00396876" w:rsidRPr="00396876">
        <w:rPr>
          <w:rFonts w:ascii="Cascadia Code" w:eastAsia="Times New Roman" w:hAnsi="Cascadia Code" w:cs="Cascadia Code"/>
          <w:color w:val="000000"/>
          <w:lang w:eastAsia="en-GB"/>
        </w:rPr>
        <w:t xml:space="preserve"> </w:t>
      </w:r>
      <w:r w:rsidR="00396876" w:rsidRPr="00396876">
        <w:rPr>
          <w:rFonts w:ascii="Cascadia Code" w:eastAsia="Times New Roman" w:hAnsi="Cascadia Code" w:cs="Cascadia Code"/>
          <w:color w:val="A31515"/>
          <w:lang w:eastAsia="en-GB"/>
        </w:rPr>
        <w:t>"</w:t>
      </w:r>
      <w:proofErr w:type="spellStart"/>
      <w:r w:rsidR="00396876" w:rsidRPr="00396876">
        <w:rPr>
          <w:rFonts w:ascii="Cascadia Code" w:eastAsia="Times New Roman" w:hAnsi="Cascadia Code" w:cs="Cascadia Code"/>
          <w:color w:val="A31515"/>
          <w:lang w:eastAsia="en-GB"/>
        </w:rPr>
        <w:t>i</w:t>
      </w:r>
      <w:proofErr w:type="spellEnd"/>
      <w:r w:rsidR="00396876" w:rsidRPr="00396876">
        <w:rPr>
          <w:rFonts w:ascii="Cascadia Code" w:eastAsia="Times New Roman" w:hAnsi="Cascadia Code" w:cs="Cascadia Code"/>
          <w:color w:val="A31515"/>
          <w:lang w:eastAsia="en-GB"/>
        </w:rPr>
        <w:t>"</w:t>
      </w:r>
      <w:r w:rsidR="00396876">
        <w:rPr>
          <w:rFonts w:ascii="Cascadia Code" w:eastAsia="Times New Roman" w:hAnsi="Cascadia Code" w:cs="Cascadia Code"/>
          <w:color w:val="A31515"/>
          <w:lang w:eastAsia="en-GB"/>
        </w:rPr>
        <w:t xml:space="preserve"> </w:t>
      </w:r>
      <w:r w:rsidR="00396876">
        <w:rPr>
          <w:rFonts w:ascii="Cascadia Code" w:eastAsia="Times New Roman" w:hAnsi="Cascadia Code" w:cs="Cascadia Code"/>
          <w:color w:val="000000"/>
          <w:lang w:eastAsia="en-GB"/>
        </w:rPr>
        <w:t>then</w:t>
      </w:r>
      <w:r w:rsidR="00396876" w:rsidRPr="00396876">
        <w:rPr>
          <w:rFonts w:ascii="Cascadia Code" w:eastAsia="Times New Roman" w:hAnsi="Cascadia Code" w:cs="Cascadia Code"/>
          <w:color w:val="000000"/>
          <w:lang w:eastAsia="en-GB"/>
        </w:rPr>
        <w:t xml:space="preserve"> </w:t>
      </w:r>
      <w:r w:rsidR="00396876" w:rsidRPr="00396876">
        <w:rPr>
          <w:rFonts w:ascii="Cascadia Code" w:eastAsia="Times New Roman" w:hAnsi="Cascadia Code" w:cs="Cascadia Code"/>
          <w:color w:val="A31515"/>
          <w:lang w:eastAsia="en-GB"/>
        </w:rPr>
        <w:t>"</w:t>
      </w:r>
      <w:proofErr w:type="spellStart"/>
      <w:r w:rsidR="00396876" w:rsidRPr="00396876">
        <w:rPr>
          <w:rFonts w:ascii="Cascadia Code" w:eastAsia="Times New Roman" w:hAnsi="Cascadia Code" w:cs="Cascadia Code"/>
          <w:color w:val="A31515"/>
          <w:lang w:eastAsia="en-GB"/>
        </w:rPr>
        <w:t>i</w:t>
      </w:r>
      <w:proofErr w:type="spellEnd"/>
      <w:r w:rsidR="00396876" w:rsidRPr="00396876">
        <w:rPr>
          <w:rFonts w:ascii="Cascadia Code" w:eastAsia="Times New Roman" w:hAnsi="Cascadia Code" w:cs="Cascadia Code"/>
          <w:color w:val="A31515"/>
          <w:lang w:eastAsia="en-GB"/>
        </w:rPr>
        <w:t>"</w:t>
      </w:r>
      <w:r w:rsidR="00396876" w:rsidRPr="00396876">
        <w:rPr>
          <w:rFonts w:ascii="Cascadia Code" w:eastAsia="Times New Roman" w:hAnsi="Cascadia Code" w:cs="Cascadia Code"/>
          <w:color w:val="000000"/>
          <w:lang w:eastAsia="en-GB"/>
        </w:rPr>
        <w:t>]</w:t>
      </w:r>
    </w:p>
    <w:p w14:paraId="3382DE6A" w14:textId="1E226E2A" w:rsidR="00903698" w:rsidRDefault="00903698" w:rsidP="000372A3">
      <w:pPr>
        <w:pStyle w:val="ListParagraph"/>
        <w:numPr>
          <w:ilvl w:val="0"/>
          <w:numId w:val="39"/>
        </w:numPr>
        <w:divId w:val="2083479493"/>
      </w:pPr>
      <w:r>
        <w:t xml:space="preserve">Send CSV path to import price dialog box and </w:t>
      </w:r>
      <w:r w:rsidR="00E10020">
        <w:t>press</w:t>
      </w:r>
      <w:r w:rsidR="009C1FBD">
        <w:t xml:space="preserve"> </w:t>
      </w:r>
      <w:r w:rsidR="00E10020">
        <w:t>enter</w:t>
      </w:r>
      <w:r w:rsidR="009C1FBD">
        <w:t>.</w:t>
      </w:r>
    </w:p>
    <w:p w14:paraId="68196B00" w14:textId="75BA0B23" w:rsidR="009C1FBD" w:rsidRDefault="009C1FBD" w:rsidP="000372A3">
      <w:pPr>
        <w:pStyle w:val="ListParagraph"/>
        <w:numPr>
          <w:ilvl w:val="0"/>
          <w:numId w:val="39"/>
        </w:numPr>
        <w:divId w:val="2083479493"/>
      </w:pPr>
      <w:r>
        <w:t xml:space="preserve">Respond to acknowledgement </w:t>
      </w:r>
      <w:r w:rsidR="00E80D9D">
        <w:t>dialog</w:t>
      </w:r>
      <w:r>
        <w:t xml:space="preserve"> </w:t>
      </w:r>
      <w:r w:rsidR="00E80D9D">
        <w:t>success or failure.</w:t>
      </w:r>
    </w:p>
    <w:p w14:paraId="20D856EA" w14:textId="039E8EBB" w:rsidR="00E80D9D" w:rsidRDefault="00E80D9D" w:rsidP="000372A3">
      <w:pPr>
        <w:pStyle w:val="ListParagraph"/>
        <w:numPr>
          <w:ilvl w:val="0"/>
          <w:numId w:val="39"/>
        </w:numPr>
        <w:divId w:val="2083479493"/>
      </w:pPr>
      <w:r>
        <w:t>If failure retry import sequence.</w:t>
      </w:r>
    </w:p>
    <w:p w14:paraId="44B75ABD" w14:textId="77777777" w:rsidR="003F1D0B" w:rsidRPr="00BF6330" w:rsidRDefault="003F1D0B" w:rsidP="00BF6330">
      <w:pPr>
        <w:pStyle w:val="Heading1"/>
        <w:divId w:val="2083479493"/>
      </w:pPr>
      <w:r w:rsidRPr="00BF6330">
        <w:t>Key Deliverables</w:t>
      </w:r>
    </w:p>
    <w:p w14:paraId="4920D56F" w14:textId="77777777" w:rsidR="003F1D0B" w:rsidRDefault="003F1D0B" w:rsidP="003F1D0B">
      <w:pPr>
        <w:divId w:val="2083479493"/>
      </w:pPr>
      <w:r>
        <w:t>Core Functionalities:</w:t>
      </w:r>
    </w:p>
    <w:p w14:paraId="0BA8D5D3" w14:textId="77777777" w:rsidR="003F1D0B" w:rsidRDefault="003F1D0B" w:rsidP="003F1D0B">
      <w:pPr>
        <w:divId w:val="2083479493"/>
      </w:pPr>
    </w:p>
    <w:p w14:paraId="671FB29A" w14:textId="77777777" w:rsidR="003F1D0B" w:rsidRDefault="003F1D0B" w:rsidP="003F1D0B">
      <w:pPr>
        <w:divId w:val="2083479493"/>
      </w:pPr>
      <w:r>
        <w:t>Centralized logger, error handler, retry mechanism, and cache manager.</w:t>
      </w:r>
    </w:p>
    <w:p w14:paraId="4613AB91" w14:textId="77777777" w:rsidR="003F1D0B" w:rsidRDefault="003F1D0B" w:rsidP="003F1D0B">
      <w:pPr>
        <w:divId w:val="2083479493"/>
      </w:pPr>
      <w:r>
        <w:t>Configurable settings via YAML.</w:t>
      </w:r>
    </w:p>
    <w:p w14:paraId="7BA9A98C" w14:textId="77777777" w:rsidR="003F1D0B" w:rsidRDefault="003F1D0B" w:rsidP="003F1D0B">
      <w:pPr>
        <w:divId w:val="2083479493"/>
      </w:pPr>
      <w:r>
        <w:t xml:space="preserve">Validation of tickers and robust handling of </w:t>
      </w:r>
      <w:proofErr w:type="spellStart"/>
      <w:r>
        <w:t>quoteType</w:t>
      </w:r>
      <w:proofErr w:type="spellEnd"/>
      <w:r>
        <w:t>.</w:t>
      </w:r>
    </w:p>
    <w:p w14:paraId="36DA51D4" w14:textId="77777777" w:rsidR="003F1D0B" w:rsidRDefault="003F1D0B" w:rsidP="003F1D0B">
      <w:pPr>
        <w:divId w:val="2083479493"/>
      </w:pPr>
      <w:r>
        <w:t>Reliable data fetching, processing, and conversion.</w:t>
      </w:r>
    </w:p>
    <w:p w14:paraId="7081F021" w14:textId="77777777" w:rsidR="003F1D0B" w:rsidRDefault="003F1D0B" w:rsidP="003F1D0B">
      <w:pPr>
        <w:divId w:val="2083479493"/>
      </w:pPr>
      <w:r>
        <w:t>Comprehensive logging and debugging tools.</w:t>
      </w:r>
    </w:p>
    <w:p w14:paraId="43E61215" w14:textId="77777777" w:rsidR="003F1D0B" w:rsidRDefault="003F1D0B" w:rsidP="003F1D0B">
      <w:pPr>
        <w:divId w:val="2083479493"/>
      </w:pPr>
      <w:r>
        <w:t>Quicken-compatible CSV export and automation.</w:t>
      </w:r>
    </w:p>
    <w:p w14:paraId="6C507F46" w14:textId="77777777" w:rsidR="003F1D0B" w:rsidRDefault="003F1D0B" w:rsidP="003F1D0B">
      <w:pPr>
        <w:divId w:val="2083479493"/>
      </w:pPr>
      <w:r>
        <w:t>Outputs:</w:t>
      </w:r>
    </w:p>
    <w:p w14:paraId="672FA3DA" w14:textId="77777777" w:rsidR="003F1D0B" w:rsidRDefault="003F1D0B" w:rsidP="003F1D0B">
      <w:pPr>
        <w:divId w:val="2083479493"/>
      </w:pPr>
    </w:p>
    <w:p w14:paraId="29ADD31D" w14:textId="77777777" w:rsidR="003F1D0B" w:rsidRDefault="003F1D0B" w:rsidP="003F1D0B">
      <w:pPr>
        <w:divId w:val="2083479493"/>
      </w:pPr>
      <w:r>
        <w:t>User-friendly terminal summaries.</w:t>
      </w:r>
    </w:p>
    <w:p w14:paraId="0C88CF1D" w14:textId="77777777" w:rsidR="003F1D0B" w:rsidRDefault="003F1D0B" w:rsidP="003F1D0B">
      <w:pPr>
        <w:divId w:val="2083479493"/>
      </w:pPr>
      <w:r>
        <w:t>Detailed log file.</w:t>
      </w:r>
    </w:p>
    <w:p w14:paraId="54156321" w14:textId="777E3B43" w:rsidR="00DD14CD" w:rsidRPr="00DD14CD" w:rsidRDefault="003F1D0B" w:rsidP="003F1D0B">
      <w:pPr>
        <w:divId w:val="2083479493"/>
      </w:pPr>
      <w:r>
        <w:t>Clean, validated CSV for Quicken.</w:t>
      </w:r>
    </w:p>
    <w:sectPr w:rsidR="00DD14CD" w:rsidRPr="00DD14CD" w:rsidSect="00383CA2">
      <w:footerReference w:type="default" r:id="rId11"/>
      <w:pgSz w:w="11906" w:h="16838"/>
      <w:pgMar w:top="1418" w:right="1440" w:bottom="1440" w:left="1440"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A9282" w14:textId="77777777" w:rsidR="000946C5" w:rsidRDefault="000946C5" w:rsidP="00574380">
      <w:pPr>
        <w:spacing w:after="0" w:line="240" w:lineRule="auto"/>
      </w:pPr>
      <w:r>
        <w:separator/>
      </w:r>
    </w:p>
  </w:endnote>
  <w:endnote w:type="continuationSeparator" w:id="0">
    <w:p w14:paraId="1499E01D" w14:textId="77777777" w:rsidR="000946C5" w:rsidRDefault="000946C5" w:rsidP="00574380">
      <w:pPr>
        <w:spacing w:after="0" w:line="240" w:lineRule="auto"/>
      </w:pPr>
      <w:r>
        <w:continuationSeparator/>
      </w:r>
    </w:p>
  </w:endnote>
  <w:endnote w:type="continuationNotice" w:id="1">
    <w:p w14:paraId="61D262C2" w14:textId="77777777" w:rsidR="000946C5" w:rsidRDefault="000946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6980113"/>
      <w:docPartObj>
        <w:docPartGallery w:val="Page Numbers (Bottom of Page)"/>
        <w:docPartUnique/>
      </w:docPartObj>
    </w:sdtPr>
    <w:sdtEndPr>
      <w:rPr>
        <w:noProof/>
      </w:rPr>
    </w:sdtEndPr>
    <w:sdtContent>
      <w:p w14:paraId="5C526796" w14:textId="60E2D486" w:rsidR="00B41494" w:rsidRDefault="00B414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AF3BA" w14:textId="77777777" w:rsidR="00B41494" w:rsidRDefault="00B41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55E27" w14:textId="77777777" w:rsidR="000946C5" w:rsidRDefault="000946C5" w:rsidP="00574380">
      <w:pPr>
        <w:spacing w:after="0" w:line="240" w:lineRule="auto"/>
      </w:pPr>
      <w:r>
        <w:separator/>
      </w:r>
    </w:p>
  </w:footnote>
  <w:footnote w:type="continuationSeparator" w:id="0">
    <w:p w14:paraId="283C774E" w14:textId="77777777" w:rsidR="000946C5" w:rsidRDefault="000946C5" w:rsidP="00574380">
      <w:pPr>
        <w:spacing w:after="0" w:line="240" w:lineRule="auto"/>
      </w:pPr>
      <w:r>
        <w:continuationSeparator/>
      </w:r>
    </w:p>
  </w:footnote>
  <w:footnote w:type="continuationNotice" w:id="1">
    <w:p w14:paraId="1A4FD239" w14:textId="77777777" w:rsidR="000946C5" w:rsidRDefault="000946C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DD686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562A6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B82B6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E04D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C692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D00A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51C52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7ED1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7C31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EE978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781E00"/>
    <w:multiLevelType w:val="multilevel"/>
    <w:tmpl w:val="16003DEE"/>
    <w:lvl w:ilvl="0">
      <w:start w:val="1"/>
      <w:numFmt w:val="decimal"/>
      <w:isLgl/>
      <w:lvlText w:val="%1"/>
      <w:lvlJc w:val="left"/>
      <w:pPr>
        <w:ind w:left="432" w:hanging="432"/>
      </w:pPr>
      <w:rPr>
        <w:rFonts w:hint="default"/>
      </w:rPr>
    </w:lvl>
    <w:lvl w:ilvl="1">
      <w:start w:val="1"/>
      <w:numFmt w:val="decimal"/>
      <w:pStyle w:val="Normal1"/>
      <w:isLgl/>
      <w:lvlText w:val="%1.%2"/>
      <w:lvlJc w:val="left"/>
      <w:pPr>
        <w:ind w:left="576" w:hanging="576"/>
      </w:pPr>
      <w:rPr>
        <w:rFonts w:hint="default"/>
      </w:rPr>
    </w:lvl>
    <w:lvl w:ilvl="2">
      <w:start w:val="1"/>
      <w:numFmt w:val="decimal"/>
      <w:pStyle w:val="Normal2"/>
      <w:lvlText w:val="%3.%2"/>
      <w:lvlJc w:val="left"/>
      <w:pPr>
        <w:ind w:left="720" w:hanging="720"/>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11" w15:restartNumberingAfterBreak="0">
    <w:nsid w:val="19B150E9"/>
    <w:multiLevelType w:val="hybridMultilevel"/>
    <w:tmpl w:val="5E1CE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A06ADB"/>
    <w:multiLevelType w:val="hybridMultilevel"/>
    <w:tmpl w:val="3ECEF9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4283E27"/>
    <w:multiLevelType w:val="multilevel"/>
    <w:tmpl w:val="751C1938"/>
    <w:lvl w:ilvl="0">
      <w:start w:val="1"/>
      <w:numFmt w:val="decimal"/>
      <w:pStyle w:val="Heading1"/>
      <w:isLgl/>
      <w:lvlText w:val="%1"/>
      <w:lvlJc w:val="left"/>
      <w:pPr>
        <w:ind w:left="432" w:hanging="432"/>
      </w:pPr>
      <w:rPr>
        <w:rFonts w:hint="default"/>
      </w:rPr>
    </w:lvl>
    <w:lvl w:ilvl="1">
      <w:start w:val="1"/>
      <w:numFmt w:val="decimal"/>
      <w:pStyle w:val="NumberedPara"/>
      <w:isLgl/>
      <w:lvlText w:val="%1.%2"/>
      <w:lvlJc w:val="left"/>
      <w:pPr>
        <w:ind w:left="576" w:hanging="576"/>
      </w:pPr>
      <w:rPr>
        <w:rFonts w:hint="default"/>
      </w:rPr>
    </w:lvl>
    <w:lvl w:ilvl="2">
      <w:start w:val="1"/>
      <w:numFmt w:val="none"/>
      <w:lvlText w:val=""/>
      <w:lvlJc w:val="left"/>
      <w:pPr>
        <w:ind w:left="720" w:hanging="720"/>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14" w15:restartNumberingAfterBreak="0">
    <w:nsid w:val="60764D43"/>
    <w:multiLevelType w:val="hybridMultilevel"/>
    <w:tmpl w:val="D7CC67FA"/>
    <w:lvl w:ilvl="0" w:tplc="7EBA4DAC">
      <w:start w:val="1"/>
      <w:numFmt w:val="bullet"/>
      <w:pStyle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72D11D00"/>
    <w:multiLevelType w:val="hybridMultilevel"/>
    <w:tmpl w:val="5A222A26"/>
    <w:lvl w:ilvl="0" w:tplc="81A0807E">
      <w:start w:val="1"/>
      <w:numFmt w:val="bullet"/>
      <w:pStyle w:val="Heading3"/>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760871E9"/>
    <w:multiLevelType w:val="hybridMultilevel"/>
    <w:tmpl w:val="64163ADA"/>
    <w:lvl w:ilvl="0" w:tplc="16A8ADBA">
      <w:start w:val="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9051">
    <w:abstractNumId w:val="9"/>
  </w:num>
  <w:num w:numId="2" w16cid:durableId="937635882">
    <w:abstractNumId w:val="7"/>
  </w:num>
  <w:num w:numId="3" w16cid:durableId="1532188973">
    <w:abstractNumId w:val="6"/>
  </w:num>
  <w:num w:numId="4" w16cid:durableId="1720205087">
    <w:abstractNumId w:val="5"/>
  </w:num>
  <w:num w:numId="5" w16cid:durableId="747767799">
    <w:abstractNumId w:val="4"/>
  </w:num>
  <w:num w:numId="6" w16cid:durableId="1064371478">
    <w:abstractNumId w:val="8"/>
  </w:num>
  <w:num w:numId="7" w16cid:durableId="99227246">
    <w:abstractNumId w:val="3"/>
  </w:num>
  <w:num w:numId="8" w16cid:durableId="1147238391">
    <w:abstractNumId w:val="2"/>
  </w:num>
  <w:num w:numId="9" w16cid:durableId="697006672">
    <w:abstractNumId w:val="1"/>
  </w:num>
  <w:num w:numId="10" w16cid:durableId="1107584346">
    <w:abstractNumId w:val="0"/>
  </w:num>
  <w:num w:numId="11" w16cid:durableId="1355032610">
    <w:abstractNumId w:val="14"/>
  </w:num>
  <w:num w:numId="12" w16cid:durableId="1735809331">
    <w:abstractNumId w:val="13"/>
  </w:num>
  <w:num w:numId="13" w16cid:durableId="467481420">
    <w:abstractNumId w:val="15"/>
  </w:num>
  <w:num w:numId="14" w16cid:durableId="1384913793">
    <w:abstractNumId w:val="9"/>
  </w:num>
  <w:num w:numId="15" w16cid:durableId="1911965387">
    <w:abstractNumId w:val="10"/>
  </w:num>
  <w:num w:numId="16" w16cid:durableId="138115195">
    <w:abstractNumId w:val="10"/>
  </w:num>
  <w:num w:numId="17" w16cid:durableId="316501024">
    <w:abstractNumId w:val="13"/>
  </w:num>
  <w:num w:numId="18" w16cid:durableId="519465156">
    <w:abstractNumId w:val="13"/>
  </w:num>
  <w:num w:numId="19" w16cid:durableId="2011637209">
    <w:abstractNumId w:val="13"/>
  </w:num>
  <w:num w:numId="20" w16cid:durableId="857155075">
    <w:abstractNumId w:val="13"/>
  </w:num>
  <w:num w:numId="21" w16cid:durableId="100339369">
    <w:abstractNumId w:val="13"/>
  </w:num>
  <w:num w:numId="22" w16cid:durableId="1294021445">
    <w:abstractNumId w:val="9"/>
  </w:num>
  <w:num w:numId="23" w16cid:durableId="292634895">
    <w:abstractNumId w:val="13"/>
  </w:num>
  <w:num w:numId="24" w16cid:durableId="111285854">
    <w:abstractNumId w:val="13"/>
  </w:num>
  <w:num w:numId="25" w16cid:durableId="42484246">
    <w:abstractNumId w:val="13"/>
  </w:num>
  <w:num w:numId="26" w16cid:durableId="1733625608">
    <w:abstractNumId w:val="13"/>
  </w:num>
  <w:num w:numId="27" w16cid:durableId="1039890050">
    <w:abstractNumId w:val="13"/>
  </w:num>
  <w:num w:numId="28" w16cid:durableId="1238246324">
    <w:abstractNumId w:val="13"/>
  </w:num>
  <w:num w:numId="29" w16cid:durableId="722219097">
    <w:abstractNumId w:val="13"/>
  </w:num>
  <w:num w:numId="30" w16cid:durableId="868178671">
    <w:abstractNumId w:val="13"/>
  </w:num>
  <w:num w:numId="31" w16cid:durableId="130750656">
    <w:abstractNumId w:val="13"/>
  </w:num>
  <w:num w:numId="32" w16cid:durableId="533008458">
    <w:abstractNumId w:val="13"/>
  </w:num>
  <w:num w:numId="33" w16cid:durableId="256401684">
    <w:abstractNumId w:val="13"/>
  </w:num>
  <w:num w:numId="34" w16cid:durableId="2011252095">
    <w:abstractNumId w:val="13"/>
  </w:num>
  <w:num w:numId="35" w16cid:durableId="840117629">
    <w:abstractNumId w:val="13"/>
  </w:num>
  <w:num w:numId="36" w16cid:durableId="491530716">
    <w:abstractNumId w:val="12"/>
  </w:num>
  <w:num w:numId="37" w16cid:durableId="216404022">
    <w:abstractNumId w:val="13"/>
  </w:num>
  <w:num w:numId="38" w16cid:durableId="184101200">
    <w:abstractNumId w:val="11"/>
  </w:num>
  <w:num w:numId="39" w16cid:durableId="11739556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F3B1E5"/>
    <w:rsid w:val="000045F3"/>
    <w:rsid w:val="00017F3D"/>
    <w:rsid w:val="000223D3"/>
    <w:rsid w:val="0002650D"/>
    <w:rsid w:val="000372A3"/>
    <w:rsid w:val="00037BFA"/>
    <w:rsid w:val="00043D3A"/>
    <w:rsid w:val="000474E6"/>
    <w:rsid w:val="00050192"/>
    <w:rsid w:val="00056374"/>
    <w:rsid w:val="00061817"/>
    <w:rsid w:val="000748A1"/>
    <w:rsid w:val="00085381"/>
    <w:rsid w:val="000946C5"/>
    <w:rsid w:val="00097A1E"/>
    <w:rsid w:val="000A6D3D"/>
    <w:rsid w:val="000B4E3E"/>
    <w:rsid w:val="000C0339"/>
    <w:rsid w:val="000C2484"/>
    <w:rsid w:val="000C448C"/>
    <w:rsid w:val="000C71CF"/>
    <w:rsid w:val="000C7A3F"/>
    <w:rsid w:val="000D3FED"/>
    <w:rsid w:val="000F5273"/>
    <w:rsid w:val="00107B78"/>
    <w:rsid w:val="00117B6B"/>
    <w:rsid w:val="00122969"/>
    <w:rsid w:val="00122A5F"/>
    <w:rsid w:val="00127F9C"/>
    <w:rsid w:val="00141B2C"/>
    <w:rsid w:val="00142B92"/>
    <w:rsid w:val="00143234"/>
    <w:rsid w:val="00146338"/>
    <w:rsid w:val="00152E31"/>
    <w:rsid w:val="00165522"/>
    <w:rsid w:val="00167343"/>
    <w:rsid w:val="00171781"/>
    <w:rsid w:val="00173E00"/>
    <w:rsid w:val="001802D9"/>
    <w:rsid w:val="00195315"/>
    <w:rsid w:val="001B2ABC"/>
    <w:rsid w:val="001C6B64"/>
    <w:rsid w:val="001E6CF2"/>
    <w:rsid w:val="002131DE"/>
    <w:rsid w:val="00215258"/>
    <w:rsid w:val="002159F7"/>
    <w:rsid w:val="00220ED4"/>
    <w:rsid w:val="00227F1A"/>
    <w:rsid w:val="00231520"/>
    <w:rsid w:val="002370DB"/>
    <w:rsid w:val="00241272"/>
    <w:rsid w:val="00251AEE"/>
    <w:rsid w:val="00255648"/>
    <w:rsid w:val="00264316"/>
    <w:rsid w:val="002774C4"/>
    <w:rsid w:val="00282196"/>
    <w:rsid w:val="002829D0"/>
    <w:rsid w:val="00290ED7"/>
    <w:rsid w:val="002961B9"/>
    <w:rsid w:val="002C026D"/>
    <w:rsid w:val="002C2086"/>
    <w:rsid w:val="002C7266"/>
    <w:rsid w:val="002D03E1"/>
    <w:rsid w:val="002D53A3"/>
    <w:rsid w:val="002D752E"/>
    <w:rsid w:val="002E193C"/>
    <w:rsid w:val="002E3F27"/>
    <w:rsid w:val="002E4D33"/>
    <w:rsid w:val="002E7322"/>
    <w:rsid w:val="002F4252"/>
    <w:rsid w:val="002F5FCD"/>
    <w:rsid w:val="002F6380"/>
    <w:rsid w:val="0030505D"/>
    <w:rsid w:val="003100A2"/>
    <w:rsid w:val="00311A1D"/>
    <w:rsid w:val="003168CC"/>
    <w:rsid w:val="003177F5"/>
    <w:rsid w:val="00320DFC"/>
    <w:rsid w:val="00323329"/>
    <w:rsid w:val="003242B4"/>
    <w:rsid w:val="00335D1D"/>
    <w:rsid w:val="00337189"/>
    <w:rsid w:val="00345C0D"/>
    <w:rsid w:val="00345D05"/>
    <w:rsid w:val="00350F17"/>
    <w:rsid w:val="0036097E"/>
    <w:rsid w:val="00361A3A"/>
    <w:rsid w:val="00365A3A"/>
    <w:rsid w:val="00367EE1"/>
    <w:rsid w:val="00370A7B"/>
    <w:rsid w:val="003768D4"/>
    <w:rsid w:val="00376F9C"/>
    <w:rsid w:val="0038077E"/>
    <w:rsid w:val="00383CA2"/>
    <w:rsid w:val="0038534A"/>
    <w:rsid w:val="00394206"/>
    <w:rsid w:val="00394871"/>
    <w:rsid w:val="003951A7"/>
    <w:rsid w:val="00396876"/>
    <w:rsid w:val="003A6BF4"/>
    <w:rsid w:val="003A7988"/>
    <w:rsid w:val="003B0974"/>
    <w:rsid w:val="003B2DBD"/>
    <w:rsid w:val="003C4297"/>
    <w:rsid w:val="003D72D5"/>
    <w:rsid w:val="003E68D7"/>
    <w:rsid w:val="003E743D"/>
    <w:rsid w:val="003F0250"/>
    <w:rsid w:val="003F1648"/>
    <w:rsid w:val="003F1D0B"/>
    <w:rsid w:val="003F330D"/>
    <w:rsid w:val="003F7AD8"/>
    <w:rsid w:val="00403037"/>
    <w:rsid w:val="00404BB2"/>
    <w:rsid w:val="00412454"/>
    <w:rsid w:val="00420B5F"/>
    <w:rsid w:val="0043025E"/>
    <w:rsid w:val="00435C05"/>
    <w:rsid w:val="00443CA5"/>
    <w:rsid w:val="00445C80"/>
    <w:rsid w:val="00452026"/>
    <w:rsid w:val="004521F2"/>
    <w:rsid w:val="00457F70"/>
    <w:rsid w:val="0046157C"/>
    <w:rsid w:val="004624BE"/>
    <w:rsid w:val="00465AA1"/>
    <w:rsid w:val="00471169"/>
    <w:rsid w:val="004740ED"/>
    <w:rsid w:val="00474EEF"/>
    <w:rsid w:val="00487C31"/>
    <w:rsid w:val="00490778"/>
    <w:rsid w:val="00494402"/>
    <w:rsid w:val="004953FC"/>
    <w:rsid w:val="00497B4B"/>
    <w:rsid w:val="004D1B83"/>
    <w:rsid w:val="004E438C"/>
    <w:rsid w:val="004E46B0"/>
    <w:rsid w:val="004F25C4"/>
    <w:rsid w:val="005123AD"/>
    <w:rsid w:val="005155A5"/>
    <w:rsid w:val="00521C6C"/>
    <w:rsid w:val="00522757"/>
    <w:rsid w:val="005231D6"/>
    <w:rsid w:val="00542DC5"/>
    <w:rsid w:val="005451C3"/>
    <w:rsid w:val="00556552"/>
    <w:rsid w:val="00557FA0"/>
    <w:rsid w:val="005735C2"/>
    <w:rsid w:val="00574380"/>
    <w:rsid w:val="00577A64"/>
    <w:rsid w:val="005A0E88"/>
    <w:rsid w:val="005A49C6"/>
    <w:rsid w:val="005B7F5A"/>
    <w:rsid w:val="005D2573"/>
    <w:rsid w:val="005E0F37"/>
    <w:rsid w:val="005E31FC"/>
    <w:rsid w:val="005E64FE"/>
    <w:rsid w:val="005E6682"/>
    <w:rsid w:val="005F5755"/>
    <w:rsid w:val="00606835"/>
    <w:rsid w:val="00611E88"/>
    <w:rsid w:val="00612136"/>
    <w:rsid w:val="00626083"/>
    <w:rsid w:val="00631FCF"/>
    <w:rsid w:val="00632AA2"/>
    <w:rsid w:val="0063618D"/>
    <w:rsid w:val="00651FD0"/>
    <w:rsid w:val="0065515D"/>
    <w:rsid w:val="00662C77"/>
    <w:rsid w:val="006738E2"/>
    <w:rsid w:val="006760B3"/>
    <w:rsid w:val="00680AD8"/>
    <w:rsid w:val="006816C3"/>
    <w:rsid w:val="00686F79"/>
    <w:rsid w:val="00692131"/>
    <w:rsid w:val="0069350D"/>
    <w:rsid w:val="006966F7"/>
    <w:rsid w:val="006A4744"/>
    <w:rsid w:val="006A5398"/>
    <w:rsid w:val="006B08FC"/>
    <w:rsid w:val="006B2F14"/>
    <w:rsid w:val="006C2507"/>
    <w:rsid w:val="006D0638"/>
    <w:rsid w:val="006D09C9"/>
    <w:rsid w:val="006D62B1"/>
    <w:rsid w:val="006E4040"/>
    <w:rsid w:val="006E4A23"/>
    <w:rsid w:val="006E693F"/>
    <w:rsid w:val="006F1D7C"/>
    <w:rsid w:val="00706D03"/>
    <w:rsid w:val="00711510"/>
    <w:rsid w:val="0071539E"/>
    <w:rsid w:val="0071669C"/>
    <w:rsid w:val="00730D0C"/>
    <w:rsid w:val="0073529D"/>
    <w:rsid w:val="00741200"/>
    <w:rsid w:val="007457BF"/>
    <w:rsid w:val="007521C8"/>
    <w:rsid w:val="0075726C"/>
    <w:rsid w:val="0076206D"/>
    <w:rsid w:val="0076411D"/>
    <w:rsid w:val="00770962"/>
    <w:rsid w:val="00781252"/>
    <w:rsid w:val="00782AEA"/>
    <w:rsid w:val="00782B5B"/>
    <w:rsid w:val="0078443E"/>
    <w:rsid w:val="00786565"/>
    <w:rsid w:val="007876DF"/>
    <w:rsid w:val="00790A90"/>
    <w:rsid w:val="0079154E"/>
    <w:rsid w:val="007916BD"/>
    <w:rsid w:val="00791D6B"/>
    <w:rsid w:val="007930CE"/>
    <w:rsid w:val="007964AC"/>
    <w:rsid w:val="007A47B9"/>
    <w:rsid w:val="007B5798"/>
    <w:rsid w:val="007B7320"/>
    <w:rsid w:val="007C23C2"/>
    <w:rsid w:val="007C2718"/>
    <w:rsid w:val="007C4CFF"/>
    <w:rsid w:val="007D512E"/>
    <w:rsid w:val="007E6CBA"/>
    <w:rsid w:val="007F3FC8"/>
    <w:rsid w:val="007F6878"/>
    <w:rsid w:val="007F76E4"/>
    <w:rsid w:val="00822E91"/>
    <w:rsid w:val="00825CB2"/>
    <w:rsid w:val="008323B8"/>
    <w:rsid w:val="00843502"/>
    <w:rsid w:val="00845F82"/>
    <w:rsid w:val="008539A5"/>
    <w:rsid w:val="008565FA"/>
    <w:rsid w:val="00861091"/>
    <w:rsid w:val="00864F14"/>
    <w:rsid w:val="008702B4"/>
    <w:rsid w:val="00870DE6"/>
    <w:rsid w:val="008813E0"/>
    <w:rsid w:val="0088259C"/>
    <w:rsid w:val="00890665"/>
    <w:rsid w:val="008A386C"/>
    <w:rsid w:val="008B23F5"/>
    <w:rsid w:val="008B285D"/>
    <w:rsid w:val="008B7B37"/>
    <w:rsid w:val="008C1A07"/>
    <w:rsid w:val="008D0E84"/>
    <w:rsid w:val="008D29F8"/>
    <w:rsid w:val="008D33F8"/>
    <w:rsid w:val="008D462B"/>
    <w:rsid w:val="008E2DD5"/>
    <w:rsid w:val="008E5B84"/>
    <w:rsid w:val="008E5CE7"/>
    <w:rsid w:val="008F0A1D"/>
    <w:rsid w:val="008F1149"/>
    <w:rsid w:val="00903698"/>
    <w:rsid w:val="00907888"/>
    <w:rsid w:val="0092093E"/>
    <w:rsid w:val="00922C9C"/>
    <w:rsid w:val="009452F0"/>
    <w:rsid w:val="00946811"/>
    <w:rsid w:val="00950A2E"/>
    <w:rsid w:val="00952788"/>
    <w:rsid w:val="00960842"/>
    <w:rsid w:val="009663FD"/>
    <w:rsid w:val="00971739"/>
    <w:rsid w:val="00972C48"/>
    <w:rsid w:val="00976083"/>
    <w:rsid w:val="009822EE"/>
    <w:rsid w:val="009877B3"/>
    <w:rsid w:val="009A24B2"/>
    <w:rsid w:val="009A3049"/>
    <w:rsid w:val="009A766C"/>
    <w:rsid w:val="009B57B9"/>
    <w:rsid w:val="009B5E26"/>
    <w:rsid w:val="009C1FBD"/>
    <w:rsid w:val="009C4AF1"/>
    <w:rsid w:val="009C4D06"/>
    <w:rsid w:val="009D6216"/>
    <w:rsid w:val="009E0A6E"/>
    <w:rsid w:val="009F2CFC"/>
    <w:rsid w:val="00A02871"/>
    <w:rsid w:val="00A042E8"/>
    <w:rsid w:val="00A13C0C"/>
    <w:rsid w:val="00A35A6A"/>
    <w:rsid w:val="00A36A87"/>
    <w:rsid w:val="00A417EC"/>
    <w:rsid w:val="00A42620"/>
    <w:rsid w:val="00A42B5A"/>
    <w:rsid w:val="00A57502"/>
    <w:rsid w:val="00A61C9F"/>
    <w:rsid w:val="00A71426"/>
    <w:rsid w:val="00A87E11"/>
    <w:rsid w:val="00A910C7"/>
    <w:rsid w:val="00A96C72"/>
    <w:rsid w:val="00AB495D"/>
    <w:rsid w:val="00AB6A79"/>
    <w:rsid w:val="00AC3446"/>
    <w:rsid w:val="00AC710F"/>
    <w:rsid w:val="00AD0223"/>
    <w:rsid w:val="00AD27DA"/>
    <w:rsid w:val="00AD5700"/>
    <w:rsid w:val="00AE7832"/>
    <w:rsid w:val="00AF6E00"/>
    <w:rsid w:val="00B013EF"/>
    <w:rsid w:val="00B10207"/>
    <w:rsid w:val="00B151BB"/>
    <w:rsid w:val="00B16B65"/>
    <w:rsid w:val="00B1733A"/>
    <w:rsid w:val="00B30C64"/>
    <w:rsid w:val="00B34E42"/>
    <w:rsid w:val="00B352D0"/>
    <w:rsid w:val="00B41494"/>
    <w:rsid w:val="00B43E42"/>
    <w:rsid w:val="00B474E3"/>
    <w:rsid w:val="00B5158D"/>
    <w:rsid w:val="00B56F70"/>
    <w:rsid w:val="00B66D35"/>
    <w:rsid w:val="00B72951"/>
    <w:rsid w:val="00B804F4"/>
    <w:rsid w:val="00B819B8"/>
    <w:rsid w:val="00B86CEF"/>
    <w:rsid w:val="00B91850"/>
    <w:rsid w:val="00BA6E29"/>
    <w:rsid w:val="00BB54C9"/>
    <w:rsid w:val="00BB5512"/>
    <w:rsid w:val="00BC3AEF"/>
    <w:rsid w:val="00BC74A3"/>
    <w:rsid w:val="00BD1848"/>
    <w:rsid w:val="00BD7D84"/>
    <w:rsid w:val="00BE19D0"/>
    <w:rsid w:val="00BE6C8C"/>
    <w:rsid w:val="00BE76B9"/>
    <w:rsid w:val="00BF1D75"/>
    <w:rsid w:val="00BF6330"/>
    <w:rsid w:val="00C250AD"/>
    <w:rsid w:val="00C2629A"/>
    <w:rsid w:val="00C27D12"/>
    <w:rsid w:val="00C42E97"/>
    <w:rsid w:val="00C47C60"/>
    <w:rsid w:val="00C50CBD"/>
    <w:rsid w:val="00C52C6D"/>
    <w:rsid w:val="00C56BA3"/>
    <w:rsid w:val="00C60E62"/>
    <w:rsid w:val="00C62545"/>
    <w:rsid w:val="00C658A3"/>
    <w:rsid w:val="00C71DF1"/>
    <w:rsid w:val="00C71EA6"/>
    <w:rsid w:val="00C7481C"/>
    <w:rsid w:val="00C9116B"/>
    <w:rsid w:val="00CA23C8"/>
    <w:rsid w:val="00CB4016"/>
    <w:rsid w:val="00CB63C7"/>
    <w:rsid w:val="00CC234D"/>
    <w:rsid w:val="00CC3894"/>
    <w:rsid w:val="00CD3EC5"/>
    <w:rsid w:val="00CE02B0"/>
    <w:rsid w:val="00CF3D82"/>
    <w:rsid w:val="00CF60C7"/>
    <w:rsid w:val="00D02560"/>
    <w:rsid w:val="00D03C2B"/>
    <w:rsid w:val="00D251CF"/>
    <w:rsid w:val="00D32021"/>
    <w:rsid w:val="00D320A9"/>
    <w:rsid w:val="00D41FAB"/>
    <w:rsid w:val="00D46BA8"/>
    <w:rsid w:val="00D63B76"/>
    <w:rsid w:val="00D712AE"/>
    <w:rsid w:val="00D76E66"/>
    <w:rsid w:val="00D8271A"/>
    <w:rsid w:val="00D83F98"/>
    <w:rsid w:val="00D848CE"/>
    <w:rsid w:val="00D861CD"/>
    <w:rsid w:val="00D9415F"/>
    <w:rsid w:val="00DA17A9"/>
    <w:rsid w:val="00DB0DD3"/>
    <w:rsid w:val="00DD14CD"/>
    <w:rsid w:val="00DD3853"/>
    <w:rsid w:val="00DD5E65"/>
    <w:rsid w:val="00DD6405"/>
    <w:rsid w:val="00DF2DDE"/>
    <w:rsid w:val="00E00865"/>
    <w:rsid w:val="00E10020"/>
    <w:rsid w:val="00E2082C"/>
    <w:rsid w:val="00E32721"/>
    <w:rsid w:val="00E3452B"/>
    <w:rsid w:val="00E36BA4"/>
    <w:rsid w:val="00E47745"/>
    <w:rsid w:val="00E54E42"/>
    <w:rsid w:val="00E71610"/>
    <w:rsid w:val="00E80D9D"/>
    <w:rsid w:val="00E83391"/>
    <w:rsid w:val="00E83D72"/>
    <w:rsid w:val="00E87438"/>
    <w:rsid w:val="00E9331E"/>
    <w:rsid w:val="00EA6F64"/>
    <w:rsid w:val="00EB22E0"/>
    <w:rsid w:val="00EB3217"/>
    <w:rsid w:val="00EB4B34"/>
    <w:rsid w:val="00EC129B"/>
    <w:rsid w:val="00EC4809"/>
    <w:rsid w:val="00ED6D9B"/>
    <w:rsid w:val="00EE6C6E"/>
    <w:rsid w:val="00EE7D9C"/>
    <w:rsid w:val="00EF1505"/>
    <w:rsid w:val="00F04775"/>
    <w:rsid w:val="00F07DC8"/>
    <w:rsid w:val="00F15078"/>
    <w:rsid w:val="00F15454"/>
    <w:rsid w:val="00F154D7"/>
    <w:rsid w:val="00F25273"/>
    <w:rsid w:val="00F31A56"/>
    <w:rsid w:val="00F353C9"/>
    <w:rsid w:val="00F3554C"/>
    <w:rsid w:val="00F423C4"/>
    <w:rsid w:val="00F505F6"/>
    <w:rsid w:val="00F54E01"/>
    <w:rsid w:val="00F6061B"/>
    <w:rsid w:val="00F61818"/>
    <w:rsid w:val="00F6181E"/>
    <w:rsid w:val="00F72054"/>
    <w:rsid w:val="00F73547"/>
    <w:rsid w:val="00F76FEF"/>
    <w:rsid w:val="00F8040F"/>
    <w:rsid w:val="00F83244"/>
    <w:rsid w:val="00F87D2F"/>
    <w:rsid w:val="00F90963"/>
    <w:rsid w:val="00FB0DE1"/>
    <w:rsid w:val="00FB4235"/>
    <w:rsid w:val="00FE73F6"/>
    <w:rsid w:val="00FF4961"/>
    <w:rsid w:val="64F3B1E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3B1E5"/>
  <w15:chartTrackingRefBased/>
  <w15:docId w15:val="{625A91BE-4CDC-4B22-8D08-FDCF2CF3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CFF"/>
    <w:rPr>
      <w:rFonts w:ascii="Verdana" w:hAnsi="Verdana"/>
      <w:sz w:val="24"/>
      <w:szCs w:val="24"/>
    </w:rPr>
  </w:style>
  <w:style w:type="paragraph" w:styleId="Heading1">
    <w:name w:val="heading 1"/>
    <w:next w:val="Normal"/>
    <w:link w:val="Heading1Char"/>
    <w:qFormat/>
    <w:rsid w:val="00BF6330"/>
    <w:pPr>
      <w:keepNext/>
      <w:keepLines/>
      <w:numPr>
        <w:numId w:val="17"/>
      </w:numPr>
      <w:tabs>
        <w:tab w:val="left" w:pos="851"/>
        <w:tab w:val="right" w:pos="9920"/>
      </w:tabs>
      <w:spacing w:before="160" w:after="120" w:line="360" w:lineRule="auto"/>
      <w:contextualSpacing/>
      <w:outlineLvl w:val="0"/>
    </w:pPr>
    <w:rPr>
      <w:rFonts w:ascii="Verdana" w:eastAsia="Times New Roman" w:hAnsi="Verdana" w:cs="Arial"/>
      <w:b/>
      <w:bCs/>
      <w:color w:val="000000"/>
      <w:kern w:val="32"/>
      <w:sz w:val="28"/>
      <w:szCs w:val="28"/>
      <w:u w:val="single"/>
      <w:lang w:eastAsia="en-GB"/>
    </w:rPr>
  </w:style>
  <w:style w:type="paragraph" w:styleId="Heading2">
    <w:name w:val="heading 2"/>
    <w:next w:val="Normal"/>
    <w:link w:val="Heading2Char"/>
    <w:qFormat/>
    <w:rsid w:val="00BF6330"/>
    <w:pPr>
      <w:keepNext/>
      <w:spacing w:before="360" w:after="120" w:line="360" w:lineRule="auto"/>
      <w:contextualSpacing/>
      <w:jc w:val="both"/>
      <w:outlineLvl w:val="1"/>
    </w:pPr>
    <w:rPr>
      <w:rFonts w:ascii="Verdana" w:eastAsia="Times New Roman" w:hAnsi="Verdana" w:cs="Arial"/>
      <w:b/>
      <w:iCs/>
      <w:color w:val="000000"/>
      <w:kern w:val="32"/>
      <w:sz w:val="24"/>
      <w:szCs w:val="24"/>
      <w:lang w:eastAsia="en-GB"/>
    </w:rPr>
  </w:style>
  <w:style w:type="paragraph" w:styleId="Heading3">
    <w:name w:val="heading 3"/>
    <w:next w:val="Normal"/>
    <w:link w:val="Heading3Char"/>
    <w:qFormat/>
    <w:rsid w:val="0065515D"/>
    <w:pPr>
      <w:numPr>
        <w:numId w:val="13"/>
      </w:numPr>
      <w:tabs>
        <w:tab w:val="left" w:pos="851"/>
      </w:tabs>
      <w:spacing w:before="360" w:after="240" w:line="240" w:lineRule="auto"/>
      <w:jc w:val="both"/>
      <w:outlineLvl w:val="2"/>
    </w:pPr>
    <w:rPr>
      <w:rFonts w:ascii="Verdana" w:eastAsia="Times New Roman" w:hAnsi="Verdana"/>
      <w:iCs/>
      <w:kern w:val="32"/>
      <w:sz w:val="24"/>
      <w:szCs w:val="24"/>
      <w:lang w:eastAsia="en-GB"/>
    </w:rPr>
  </w:style>
  <w:style w:type="paragraph" w:styleId="Heading4">
    <w:name w:val="heading 4"/>
    <w:basedOn w:val="Normal"/>
    <w:next w:val="Normal"/>
    <w:link w:val="Heading4Char"/>
    <w:qFormat/>
    <w:rsid w:val="0065515D"/>
    <w:pPr>
      <w:keepNext/>
      <w:tabs>
        <w:tab w:val="left" w:pos="284"/>
        <w:tab w:val="center" w:pos="4536"/>
        <w:tab w:val="right" w:pos="9072"/>
      </w:tabs>
      <w:spacing w:before="240" w:after="60" w:line="240" w:lineRule="auto"/>
      <w:jc w:val="both"/>
      <w:outlineLvl w:val="3"/>
    </w:pPr>
    <w:rPr>
      <w:rFonts w:ascii="Times New Roman" w:eastAsia="Times New Roman" w:hAnsi="Times New Roman" w:cs="Times New Roman"/>
      <w:b/>
      <w:bCs/>
      <w:color w:val="000000"/>
      <w:sz w:val="28"/>
      <w:szCs w:val="28"/>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link w:val="TitleChar"/>
    <w:qFormat/>
    <w:rsid w:val="0065515D"/>
    <w:pPr>
      <w:keepNext/>
      <w:keepLines/>
      <w:tabs>
        <w:tab w:val="left" w:pos="284"/>
        <w:tab w:val="center" w:pos="4536"/>
        <w:tab w:val="right" w:pos="9072"/>
      </w:tabs>
      <w:spacing w:after="0" w:line="360" w:lineRule="auto"/>
      <w:contextualSpacing/>
      <w:jc w:val="center"/>
    </w:pPr>
    <w:rPr>
      <w:rFonts w:ascii="Verdana" w:eastAsia="Times New Roman" w:hAnsi="Verdana" w:cs="Arial"/>
      <w:b/>
      <w:bCs/>
      <w:color w:val="000000"/>
      <w:kern w:val="28"/>
      <w:sz w:val="32"/>
      <w:szCs w:val="24"/>
      <w:lang w:eastAsia="en-GB"/>
    </w:rPr>
  </w:style>
  <w:style w:type="character" w:customStyle="1" w:styleId="TitleChar">
    <w:name w:val="Title Char"/>
    <w:basedOn w:val="DefaultParagraphFont"/>
    <w:link w:val="Title"/>
    <w:rsid w:val="0065515D"/>
    <w:rPr>
      <w:rFonts w:ascii="Verdana" w:eastAsia="Times New Roman" w:hAnsi="Verdana" w:cs="Arial"/>
      <w:b/>
      <w:bCs/>
      <w:color w:val="000000"/>
      <w:kern w:val="28"/>
      <w:sz w:val="32"/>
      <w:szCs w:val="24"/>
      <w:lang w:eastAsia="en-GB"/>
    </w:rPr>
  </w:style>
  <w:style w:type="paragraph" w:styleId="BodyText">
    <w:name w:val="Body Text"/>
    <w:basedOn w:val="Normal"/>
    <w:link w:val="BodyTextChar"/>
    <w:rsid w:val="0065515D"/>
    <w:pPr>
      <w:tabs>
        <w:tab w:val="left" w:pos="284"/>
        <w:tab w:val="center" w:pos="4536"/>
        <w:tab w:val="right" w:pos="9072"/>
      </w:tabs>
      <w:spacing w:before="120" w:after="120" w:line="240" w:lineRule="auto"/>
      <w:jc w:val="both"/>
    </w:pPr>
    <w:rPr>
      <w:rFonts w:eastAsia="Times New Roman" w:cs="Times New Roman"/>
      <w:color w:val="000000"/>
      <w:lang w:eastAsia="en-GB"/>
    </w:rPr>
  </w:style>
  <w:style w:type="character" w:customStyle="1" w:styleId="BodyTextChar">
    <w:name w:val="Body Text Char"/>
    <w:basedOn w:val="DefaultParagraphFont"/>
    <w:link w:val="BodyText"/>
    <w:rsid w:val="0065515D"/>
    <w:rPr>
      <w:rFonts w:ascii="Verdana" w:eastAsia="Times New Roman" w:hAnsi="Verdana" w:cs="Times New Roman"/>
      <w:color w:val="000000"/>
      <w:sz w:val="24"/>
      <w:szCs w:val="24"/>
      <w:lang w:eastAsia="en-GB"/>
    </w:rPr>
  </w:style>
  <w:style w:type="paragraph" w:customStyle="1" w:styleId="Bullet">
    <w:name w:val="Bullet"/>
    <w:basedOn w:val="Normal"/>
    <w:qFormat/>
    <w:rsid w:val="007964AC"/>
    <w:pPr>
      <w:numPr>
        <w:numId w:val="11"/>
      </w:numPr>
      <w:suppressLineNumbers/>
      <w:tabs>
        <w:tab w:val="left" w:pos="284"/>
        <w:tab w:val="right" w:pos="9920"/>
      </w:tabs>
      <w:spacing w:before="120" w:after="120" w:line="360" w:lineRule="auto"/>
      <w:ind w:left="284" w:hanging="284"/>
    </w:pPr>
    <w:rPr>
      <w:rFonts w:eastAsia="Calibri" w:cs="Arial"/>
      <w:color w:val="000000"/>
      <w:lang w:eastAsia="en-GB"/>
    </w:rPr>
  </w:style>
  <w:style w:type="paragraph" w:styleId="Footer">
    <w:name w:val="footer"/>
    <w:basedOn w:val="Normal"/>
    <w:link w:val="FooterChar"/>
    <w:uiPriority w:val="99"/>
    <w:rsid w:val="0065515D"/>
    <w:pPr>
      <w:tabs>
        <w:tab w:val="left" w:pos="284"/>
        <w:tab w:val="center" w:pos="4536"/>
        <w:tab w:val="center" w:pos="4819"/>
        <w:tab w:val="right" w:pos="9071"/>
      </w:tabs>
      <w:spacing w:after="0" w:line="240" w:lineRule="auto"/>
      <w:jc w:val="both"/>
    </w:pPr>
    <w:rPr>
      <w:rFonts w:ascii="Arial" w:eastAsia="Times New Roman" w:hAnsi="Arial" w:cs="Times New Roman"/>
      <w:color w:val="000000"/>
      <w:sz w:val="20"/>
      <w:szCs w:val="20"/>
    </w:rPr>
  </w:style>
  <w:style w:type="character" w:customStyle="1" w:styleId="FooterChar">
    <w:name w:val="Footer Char"/>
    <w:basedOn w:val="DefaultParagraphFont"/>
    <w:link w:val="Footer"/>
    <w:uiPriority w:val="99"/>
    <w:rsid w:val="0065515D"/>
    <w:rPr>
      <w:rFonts w:ascii="Arial" w:eastAsia="Times New Roman" w:hAnsi="Arial" w:cs="Times New Roman"/>
      <w:color w:val="000000"/>
      <w:sz w:val="20"/>
      <w:szCs w:val="20"/>
    </w:rPr>
  </w:style>
  <w:style w:type="character" w:styleId="FootnoteReference">
    <w:name w:val="footnote reference"/>
    <w:basedOn w:val="DefaultParagraphFont"/>
    <w:rsid w:val="0065515D"/>
    <w:rPr>
      <w:vertAlign w:val="superscript"/>
    </w:rPr>
  </w:style>
  <w:style w:type="paragraph" w:styleId="FootnoteText">
    <w:name w:val="footnote text"/>
    <w:basedOn w:val="Normal"/>
    <w:link w:val="FootnoteTextChar"/>
    <w:qFormat/>
    <w:rsid w:val="0065515D"/>
    <w:pPr>
      <w:tabs>
        <w:tab w:val="left" w:pos="284"/>
        <w:tab w:val="center" w:pos="4536"/>
        <w:tab w:val="right" w:pos="9072"/>
      </w:tabs>
      <w:spacing w:before="120" w:after="120" w:line="240" w:lineRule="auto"/>
    </w:pPr>
    <w:rPr>
      <w:rFonts w:eastAsia="Times New Roman" w:cs="Times New Roman"/>
      <w:color w:val="000000"/>
      <w:sz w:val="20"/>
      <w:szCs w:val="20"/>
      <w:lang w:eastAsia="en-GB"/>
    </w:rPr>
  </w:style>
  <w:style w:type="character" w:customStyle="1" w:styleId="FootnoteTextChar">
    <w:name w:val="Footnote Text Char"/>
    <w:basedOn w:val="DefaultParagraphFont"/>
    <w:link w:val="FootnoteText"/>
    <w:rsid w:val="0065515D"/>
    <w:rPr>
      <w:rFonts w:ascii="Verdana" w:eastAsia="Times New Roman" w:hAnsi="Verdana" w:cs="Times New Roman"/>
      <w:color w:val="000000"/>
      <w:sz w:val="20"/>
      <w:szCs w:val="20"/>
      <w:lang w:eastAsia="en-GB"/>
    </w:rPr>
  </w:style>
  <w:style w:type="paragraph" w:styleId="Header">
    <w:name w:val="header"/>
    <w:basedOn w:val="Normal"/>
    <w:link w:val="HeaderChar"/>
    <w:rsid w:val="0065515D"/>
    <w:pPr>
      <w:suppressLineNumbers/>
      <w:tabs>
        <w:tab w:val="left" w:pos="709"/>
        <w:tab w:val="center" w:pos="4320"/>
        <w:tab w:val="center" w:pos="4536"/>
        <w:tab w:val="right" w:pos="8640"/>
        <w:tab w:val="right" w:pos="9072"/>
      </w:tabs>
      <w:overflowPunct w:val="0"/>
      <w:autoSpaceDE w:val="0"/>
      <w:autoSpaceDN w:val="0"/>
      <w:adjustRightInd w:val="0"/>
      <w:spacing w:after="0" w:line="240" w:lineRule="auto"/>
      <w:jc w:val="both"/>
      <w:textAlignment w:val="baseline"/>
    </w:pPr>
    <w:rPr>
      <w:rFonts w:ascii="Times New Roman" w:eastAsia="Times New Roman" w:hAnsi="Times New Roman" w:cs="Times New Roman"/>
      <w:color w:val="000000"/>
      <w:szCs w:val="20"/>
    </w:rPr>
  </w:style>
  <w:style w:type="character" w:customStyle="1" w:styleId="HeaderChar">
    <w:name w:val="Header Char"/>
    <w:basedOn w:val="DefaultParagraphFont"/>
    <w:link w:val="Header"/>
    <w:rsid w:val="0065515D"/>
    <w:rPr>
      <w:rFonts w:ascii="Times New Roman" w:eastAsia="Times New Roman" w:hAnsi="Times New Roman" w:cs="Times New Roman"/>
      <w:color w:val="000000"/>
      <w:sz w:val="24"/>
      <w:szCs w:val="20"/>
    </w:rPr>
  </w:style>
  <w:style w:type="character" w:customStyle="1" w:styleId="Heading1Char">
    <w:name w:val="Heading 1 Char"/>
    <w:basedOn w:val="DefaultParagraphFont"/>
    <w:link w:val="Heading1"/>
    <w:rsid w:val="00BF6330"/>
    <w:rPr>
      <w:rFonts w:ascii="Verdana" w:eastAsia="Times New Roman" w:hAnsi="Verdana" w:cs="Arial"/>
      <w:b/>
      <w:bCs/>
      <w:color w:val="000000"/>
      <w:kern w:val="32"/>
      <w:sz w:val="28"/>
      <w:szCs w:val="28"/>
      <w:u w:val="single"/>
      <w:lang w:eastAsia="en-GB"/>
    </w:rPr>
  </w:style>
  <w:style w:type="character" w:customStyle="1" w:styleId="Heading2Char">
    <w:name w:val="Heading 2 Char"/>
    <w:basedOn w:val="DefaultParagraphFont"/>
    <w:link w:val="Heading2"/>
    <w:rsid w:val="00BF6330"/>
    <w:rPr>
      <w:rFonts w:ascii="Verdana" w:eastAsia="Times New Roman" w:hAnsi="Verdana" w:cs="Arial"/>
      <w:b/>
      <w:iCs/>
      <w:color w:val="000000"/>
      <w:kern w:val="32"/>
      <w:sz w:val="24"/>
      <w:szCs w:val="24"/>
      <w:lang w:eastAsia="en-GB"/>
    </w:rPr>
  </w:style>
  <w:style w:type="character" w:customStyle="1" w:styleId="Heading3Char">
    <w:name w:val="Heading 3 Char"/>
    <w:basedOn w:val="DefaultParagraphFont"/>
    <w:link w:val="Heading3"/>
    <w:rsid w:val="0065515D"/>
    <w:rPr>
      <w:rFonts w:ascii="Verdana" w:eastAsia="Times New Roman" w:hAnsi="Verdana"/>
      <w:iCs/>
      <w:kern w:val="32"/>
      <w:sz w:val="24"/>
      <w:szCs w:val="24"/>
      <w:lang w:eastAsia="en-GB"/>
    </w:rPr>
  </w:style>
  <w:style w:type="character" w:customStyle="1" w:styleId="Heading4Char">
    <w:name w:val="Heading 4 Char"/>
    <w:basedOn w:val="DefaultParagraphFont"/>
    <w:link w:val="Heading4"/>
    <w:rsid w:val="0065515D"/>
    <w:rPr>
      <w:rFonts w:ascii="Times New Roman" w:eastAsia="Times New Roman" w:hAnsi="Times New Roman" w:cs="Times New Roman"/>
      <w:b/>
      <w:bCs/>
      <w:color w:val="000000"/>
      <w:sz w:val="28"/>
      <w:szCs w:val="28"/>
      <w:lang w:eastAsia="en-GB"/>
    </w:rPr>
  </w:style>
  <w:style w:type="paragraph" w:styleId="List">
    <w:name w:val="List"/>
    <w:basedOn w:val="Normal"/>
    <w:rsid w:val="0065515D"/>
    <w:pPr>
      <w:tabs>
        <w:tab w:val="left" w:pos="284"/>
        <w:tab w:val="center" w:pos="4536"/>
        <w:tab w:val="right" w:pos="9072"/>
      </w:tabs>
      <w:spacing w:before="120" w:after="120" w:line="240" w:lineRule="auto"/>
      <w:ind w:left="283" w:hanging="283"/>
      <w:jc w:val="both"/>
    </w:pPr>
    <w:rPr>
      <w:rFonts w:eastAsia="Times New Roman" w:cs="Times New Roman"/>
      <w:color w:val="000000"/>
      <w:lang w:eastAsia="en-GB"/>
    </w:rPr>
  </w:style>
  <w:style w:type="paragraph" w:styleId="ListBullet">
    <w:name w:val="List Bullet"/>
    <w:basedOn w:val="Normal"/>
    <w:qFormat/>
    <w:rsid w:val="0038534A"/>
    <w:pPr>
      <w:numPr>
        <w:numId w:val="14"/>
      </w:numPr>
      <w:suppressLineNumbers/>
      <w:tabs>
        <w:tab w:val="clear" w:pos="360"/>
        <w:tab w:val="left" w:pos="993"/>
        <w:tab w:val="right" w:pos="9600"/>
      </w:tabs>
      <w:spacing w:before="90" w:after="90" w:line="360" w:lineRule="auto"/>
      <w:ind w:left="1005"/>
    </w:pPr>
    <w:rPr>
      <w:rFonts w:eastAsia="Times New Roman" w:cs="Arial"/>
      <w:color w:val="000000"/>
      <w:lang w:eastAsia="en-GB"/>
    </w:rPr>
  </w:style>
  <w:style w:type="paragraph" w:customStyle="1" w:styleId="Normal1">
    <w:name w:val="Normal 1"/>
    <w:basedOn w:val="Normal"/>
    <w:link w:val="Normal1Char"/>
    <w:unhideWhenUsed/>
    <w:qFormat/>
    <w:rsid w:val="0065515D"/>
    <w:pPr>
      <w:numPr>
        <w:ilvl w:val="1"/>
        <w:numId w:val="16"/>
      </w:numPr>
      <w:tabs>
        <w:tab w:val="left" w:pos="284"/>
        <w:tab w:val="center" w:pos="4536"/>
        <w:tab w:val="right" w:pos="9072"/>
      </w:tabs>
      <w:spacing w:before="160" w:line="240" w:lineRule="auto"/>
      <w:jc w:val="both"/>
    </w:pPr>
    <w:rPr>
      <w:rFonts w:eastAsia="Times New Roman" w:cs="Times New Roman"/>
      <w:color w:val="000000"/>
      <w:lang w:eastAsia="en-GB"/>
    </w:rPr>
  </w:style>
  <w:style w:type="character" w:customStyle="1" w:styleId="Normal1Char">
    <w:name w:val="Normal 1 Char"/>
    <w:basedOn w:val="DefaultParagraphFont"/>
    <w:link w:val="Normal1"/>
    <w:rsid w:val="0065515D"/>
    <w:rPr>
      <w:rFonts w:ascii="Verdana" w:eastAsia="Times New Roman" w:hAnsi="Verdana" w:cs="Times New Roman"/>
      <w:color w:val="000000"/>
      <w:sz w:val="24"/>
      <w:szCs w:val="24"/>
      <w:lang w:eastAsia="en-GB"/>
    </w:rPr>
  </w:style>
  <w:style w:type="paragraph" w:customStyle="1" w:styleId="Normal2">
    <w:name w:val="Normal 2"/>
    <w:unhideWhenUsed/>
    <w:qFormat/>
    <w:rsid w:val="0065515D"/>
    <w:pPr>
      <w:numPr>
        <w:ilvl w:val="2"/>
        <w:numId w:val="16"/>
      </w:numPr>
      <w:spacing w:before="160" w:line="240" w:lineRule="auto"/>
      <w:jc w:val="both"/>
    </w:pPr>
    <w:rPr>
      <w:rFonts w:ascii="Verdana" w:eastAsia="Times New Roman" w:hAnsi="Verdana" w:cs="Arial"/>
      <w:color w:val="000000"/>
      <w:sz w:val="24"/>
      <w:szCs w:val="24"/>
      <w:lang w:eastAsia="en-GB"/>
    </w:rPr>
  </w:style>
  <w:style w:type="paragraph" w:customStyle="1" w:styleId="Normal3">
    <w:name w:val="Normal 3"/>
    <w:unhideWhenUsed/>
    <w:qFormat/>
    <w:rsid w:val="0065515D"/>
    <w:pPr>
      <w:spacing w:before="160" w:line="240" w:lineRule="auto"/>
      <w:ind w:left="1701"/>
      <w:jc w:val="both"/>
    </w:pPr>
    <w:rPr>
      <w:rFonts w:ascii="Verdana" w:eastAsia="Times New Roman" w:hAnsi="Verdana" w:cs="Times New Roman"/>
      <w:color w:val="000000"/>
      <w:sz w:val="24"/>
      <w:szCs w:val="24"/>
      <w:lang w:eastAsia="en-GB"/>
    </w:rPr>
  </w:style>
  <w:style w:type="paragraph" w:customStyle="1" w:styleId="Normal4">
    <w:name w:val="Normal 4"/>
    <w:basedOn w:val="Normal"/>
    <w:semiHidden/>
    <w:locked/>
    <w:rsid w:val="0065515D"/>
    <w:pPr>
      <w:tabs>
        <w:tab w:val="left" w:pos="284"/>
        <w:tab w:val="center" w:pos="4536"/>
        <w:tab w:val="right" w:pos="9072"/>
      </w:tabs>
      <w:spacing w:before="120" w:after="120" w:line="240" w:lineRule="auto"/>
      <w:jc w:val="both"/>
    </w:pPr>
    <w:rPr>
      <w:rFonts w:eastAsia="Times New Roman" w:cs="Times New Roman"/>
      <w:color w:val="000000"/>
      <w:lang w:eastAsia="en-GB"/>
    </w:rPr>
  </w:style>
  <w:style w:type="paragraph" w:customStyle="1" w:styleId="NumberedPara">
    <w:name w:val="Numbered Para"/>
    <w:link w:val="NumberedParaChar"/>
    <w:unhideWhenUsed/>
    <w:qFormat/>
    <w:rsid w:val="0065515D"/>
    <w:pPr>
      <w:numPr>
        <w:ilvl w:val="1"/>
        <w:numId w:val="17"/>
      </w:numPr>
      <w:suppressLineNumbers/>
      <w:tabs>
        <w:tab w:val="left" w:pos="851"/>
        <w:tab w:val="right" w:pos="9920"/>
      </w:tabs>
      <w:spacing w:before="120" w:after="120" w:line="360" w:lineRule="auto"/>
    </w:pPr>
    <w:rPr>
      <w:rFonts w:ascii="Verdana" w:eastAsia="Calibri" w:hAnsi="Verdana" w:cs="Arial"/>
      <w:color w:val="000000"/>
      <w:sz w:val="24"/>
      <w:szCs w:val="24"/>
      <w:lang w:eastAsia="en-GB"/>
    </w:rPr>
  </w:style>
  <w:style w:type="character" w:customStyle="1" w:styleId="NumberedParaChar">
    <w:name w:val="Numbered Para Char"/>
    <w:basedOn w:val="DefaultParagraphFont"/>
    <w:link w:val="NumberedPara"/>
    <w:rsid w:val="0065515D"/>
    <w:rPr>
      <w:rFonts w:ascii="Verdana" w:eastAsia="Calibri" w:hAnsi="Verdana" w:cs="Arial"/>
      <w:color w:val="000000"/>
      <w:sz w:val="24"/>
      <w:szCs w:val="24"/>
      <w:lang w:eastAsia="en-GB"/>
    </w:rPr>
  </w:style>
  <w:style w:type="paragraph" w:styleId="Subtitle">
    <w:name w:val="Subtitle"/>
    <w:next w:val="Heading1"/>
    <w:link w:val="SubtitleChar"/>
    <w:qFormat/>
    <w:rsid w:val="0065515D"/>
    <w:pPr>
      <w:keepNext/>
      <w:keepLines/>
      <w:tabs>
        <w:tab w:val="left" w:pos="284"/>
        <w:tab w:val="center" w:pos="4536"/>
        <w:tab w:val="right" w:pos="9072"/>
      </w:tabs>
      <w:spacing w:afterLines="120" w:after="288" w:line="360" w:lineRule="auto"/>
      <w:contextualSpacing/>
      <w:jc w:val="center"/>
    </w:pPr>
    <w:rPr>
      <w:rFonts w:ascii="Verdana" w:eastAsia="Times New Roman" w:hAnsi="Verdana" w:cs="Arial"/>
      <w:i/>
      <w:color w:val="000000"/>
      <w:sz w:val="28"/>
      <w:szCs w:val="24"/>
      <w:lang w:eastAsia="en-GB"/>
    </w:rPr>
  </w:style>
  <w:style w:type="character" w:customStyle="1" w:styleId="SubtitleChar">
    <w:name w:val="Subtitle Char"/>
    <w:basedOn w:val="DefaultParagraphFont"/>
    <w:link w:val="Subtitle"/>
    <w:rsid w:val="0065515D"/>
    <w:rPr>
      <w:rFonts w:ascii="Verdana" w:eastAsia="Times New Roman" w:hAnsi="Verdana" w:cs="Arial"/>
      <w:i/>
      <w:color w:val="000000"/>
      <w:sz w:val="28"/>
      <w:szCs w:val="24"/>
      <w:lang w:eastAsia="en-GB"/>
    </w:rPr>
  </w:style>
  <w:style w:type="character" w:styleId="PlaceholderText">
    <w:name w:val="Placeholder Text"/>
    <w:basedOn w:val="DefaultParagraphFont"/>
    <w:uiPriority w:val="99"/>
    <w:semiHidden/>
    <w:rsid w:val="006966F7"/>
    <w:rPr>
      <w:color w:val="808080"/>
    </w:rPr>
  </w:style>
  <w:style w:type="paragraph" w:styleId="NormalWeb">
    <w:name w:val="Normal (Web)"/>
    <w:basedOn w:val="Normal"/>
    <w:uiPriority w:val="99"/>
    <w:unhideWhenUsed/>
    <w:rsid w:val="00845F82"/>
    <w:pPr>
      <w:spacing w:before="100" w:beforeAutospacing="1" w:after="100" w:afterAutospacing="1" w:line="240" w:lineRule="auto"/>
    </w:pPr>
    <w:rPr>
      <w:rFonts w:ascii="Times New Roman" w:eastAsiaTheme="minorEastAsia" w:hAnsi="Times New Roman" w:cs="Times New Roman"/>
      <w:lang w:eastAsia="en-GB"/>
    </w:rPr>
  </w:style>
  <w:style w:type="character" w:styleId="Hyperlink">
    <w:name w:val="Hyperlink"/>
    <w:basedOn w:val="DefaultParagraphFont"/>
    <w:uiPriority w:val="99"/>
    <w:unhideWhenUsed/>
    <w:rsid w:val="00A42B5A"/>
    <w:rPr>
      <w:color w:val="0000FF"/>
      <w:u w:val="single"/>
    </w:rPr>
  </w:style>
  <w:style w:type="character" w:styleId="Strong">
    <w:name w:val="Strong"/>
    <w:basedOn w:val="DefaultParagraphFont"/>
    <w:uiPriority w:val="22"/>
    <w:qFormat/>
    <w:rsid w:val="00F3554C"/>
    <w:rPr>
      <w:b/>
      <w:bCs/>
    </w:rPr>
  </w:style>
  <w:style w:type="character" w:styleId="UnresolvedMention">
    <w:name w:val="Unresolved Mention"/>
    <w:basedOn w:val="DefaultParagraphFont"/>
    <w:uiPriority w:val="99"/>
    <w:semiHidden/>
    <w:unhideWhenUsed/>
    <w:rsid w:val="007C2718"/>
    <w:rPr>
      <w:color w:val="605E5C"/>
      <w:shd w:val="clear" w:color="auto" w:fill="E1DFDD"/>
    </w:rPr>
  </w:style>
  <w:style w:type="paragraph" w:styleId="HTMLPreformatted">
    <w:name w:val="HTML Preformatted"/>
    <w:basedOn w:val="Normal"/>
    <w:link w:val="HTMLPreformattedChar"/>
    <w:uiPriority w:val="99"/>
    <w:semiHidden/>
    <w:unhideWhenUsed/>
    <w:rsid w:val="0076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6206D"/>
    <w:rPr>
      <w:rFonts w:ascii="Courier New" w:eastAsia="Times New Roman" w:hAnsi="Courier New" w:cs="Courier New"/>
      <w:sz w:val="20"/>
      <w:szCs w:val="20"/>
      <w:lang w:eastAsia="en-GB"/>
    </w:rPr>
  </w:style>
  <w:style w:type="paragraph" w:styleId="ListParagraph">
    <w:name w:val="List Paragraph"/>
    <w:basedOn w:val="Normal"/>
    <w:uiPriority w:val="34"/>
    <w:qFormat/>
    <w:rsid w:val="00143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9711">
      <w:bodyDiv w:val="1"/>
      <w:marLeft w:val="0"/>
      <w:marRight w:val="0"/>
      <w:marTop w:val="0"/>
      <w:marBottom w:val="0"/>
      <w:divBdr>
        <w:top w:val="none" w:sz="0" w:space="0" w:color="auto"/>
        <w:left w:val="none" w:sz="0" w:space="0" w:color="auto"/>
        <w:bottom w:val="none" w:sz="0" w:space="0" w:color="auto"/>
        <w:right w:val="none" w:sz="0" w:space="0" w:color="auto"/>
      </w:divBdr>
    </w:div>
    <w:div w:id="8608224">
      <w:bodyDiv w:val="1"/>
      <w:marLeft w:val="0"/>
      <w:marRight w:val="0"/>
      <w:marTop w:val="0"/>
      <w:marBottom w:val="0"/>
      <w:divBdr>
        <w:top w:val="none" w:sz="0" w:space="0" w:color="auto"/>
        <w:left w:val="none" w:sz="0" w:space="0" w:color="auto"/>
        <w:bottom w:val="none" w:sz="0" w:space="0" w:color="auto"/>
        <w:right w:val="none" w:sz="0" w:space="0" w:color="auto"/>
      </w:divBdr>
    </w:div>
    <w:div w:id="16859215">
      <w:bodyDiv w:val="1"/>
      <w:marLeft w:val="0"/>
      <w:marRight w:val="0"/>
      <w:marTop w:val="0"/>
      <w:marBottom w:val="0"/>
      <w:divBdr>
        <w:top w:val="none" w:sz="0" w:space="0" w:color="auto"/>
        <w:left w:val="none" w:sz="0" w:space="0" w:color="auto"/>
        <w:bottom w:val="none" w:sz="0" w:space="0" w:color="auto"/>
        <w:right w:val="none" w:sz="0" w:space="0" w:color="auto"/>
      </w:divBdr>
    </w:div>
    <w:div w:id="34627420">
      <w:bodyDiv w:val="1"/>
      <w:marLeft w:val="0"/>
      <w:marRight w:val="0"/>
      <w:marTop w:val="0"/>
      <w:marBottom w:val="0"/>
      <w:divBdr>
        <w:top w:val="none" w:sz="0" w:space="0" w:color="auto"/>
        <w:left w:val="none" w:sz="0" w:space="0" w:color="auto"/>
        <w:bottom w:val="none" w:sz="0" w:space="0" w:color="auto"/>
        <w:right w:val="none" w:sz="0" w:space="0" w:color="auto"/>
      </w:divBdr>
    </w:div>
    <w:div w:id="38282722">
      <w:marLeft w:val="0"/>
      <w:marRight w:val="0"/>
      <w:marTop w:val="0"/>
      <w:marBottom w:val="0"/>
      <w:divBdr>
        <w:top w:val="none" w:sz="0" w:space="0" w:color="auto"/>
        <w:left w:val="none" w:sz="0" w:space="0" w:color="auto"/>
        <w:bottom w:val="none" w:sz="0" w:space="0" w:color="auto"/>
        <w:right w:val="none" w:sz="0" w:space="0" w:color="auto"/>
      </w:divBdr>
    </w:div>
    <w:div w:id="124738033">
      <w:bodyDiv w:val="1"/>
      <w:marLeft w:val="0"/>
      <w:marRight w:val="0"/>
      <w:marTop w:val="0"/>
      <w:marBottom w:val="0"/>
      <w:divBdr>
        <w:top w:val="none" w:sz="0" w:space="0" w:color="auto"/>
        <w:left w:val="none" w:sz="0" w:space="0" w:color="auto"/>
        <w:bottom w:val="none" w:sz="0" w:space="0" w:color="auto"/>
        <w:right w:val="none" w:sz="0" w:space="0" w:color="auto"/>
      </w:divBdr>
    </w:div>
    <w:div w:id="151869713">
      <w:bodyDiv w:val="1"/>
      <w:marLeft w:val="0"/>
      <w:marRight w:val="0"/>
      <w:marTop w:val="0"/>
      <w:marBottom w:val="0"/>
      <w:divBdr>
        <w:top w:val="none" w:sz="0" w:space="0" w:color="auto"/>
        <w:left w:val="none" w:sz="0" w:space="0" w:color="auto"/>
        <w:bottom w:val="none" w:sz="0" w:space="0" w:color="auto"/>
        <w:right w:val="none" w:sz="0" w:space="0" w:color="auto"/>
      </w:divBdr>
    </w:div>
    <w:div w:id="165943388">
      <w:bodyDiv w:val="1"/>
      <w:marLeft w:val="0"/>
      <w:marRight w:val="0"/>
      <w:marTop w:val="0"/>
      <w:marBottom w:val="0"/>
      <w:divBdr>
        <w:top w:val="none" w:sz="0" w:space="0" w:color="auto"/>
        <w:left w:val="none" w:sz="0" w:space="0" w:color="auto"/>
        <w:bottom w:val="none" w:sz="0" w:space="0" w:color="auto"/>
        <w:right w:val="none" w:sz="0" w:space="0" w:color="auto"/>
      </w:divBdr>
    </w:div>
    <w:div w:id="169756276">
      <w:bodyDiv w:val="1"/>
      <w:marLeft w:val="0"/>
      <w:marRight w:val="0"/>
      <w:marTop w:val="0"/>
      <w:marBottom w:val="0"/>
      <w:divBdr>
        <w:top w:val="none" w:sz="0" w:space="0" w:color="auto"/>
        <w:left w:val="none" w:sz="0" w:space="0" w:color="auto"/>
        <w:bottom w:val="none" w:sz="0" w:space="0" w:color="auto"/>
        <w:right w:val="none" w:sz="0" w:space="0" w:color="auto"/>
      </w:divBdr>
    </w:div>
    <w:div w:id="192035754">
      <w:marLeft w:val="0"/>
      <w:marRight w:val="0"/>
      <w:marTop w:val="0"/>
      <w:marBottom w:val="0"/>
      <w:divBdr>
        <w:top w:val="none" w:sz="0" w:space="0" w:color="auto"/>
        <w:left w:val="none" w:sz="0" w:space="0" w:color="auto"/>
        <w:bottom w:val="none" w:sz="0" w:space="0" w:color="auto"/>
        <w:right w:val="none" w:sz="0" w:space="0" w:color="auto"/>
      </w:divBdr>
    </w:div>
    <w:div w:id="205603627">
      <w:bodyDiv w:val="1"/>
      <w:marLeft w:val="0"/>
      <w:marRight w:val="0"/>
      <w:marTop w:val="0"/>
      <w:marBottom w:val="0"/>
      <w:divBdr>
        <w:top w:val="none" w:sz="0" w:space="0" w:color="auto"/>
        <w:left w:val="none" w:sz="0" w:space="0" w:color="auto"/>
        <w:bottom w:val="none" w:sz="0" w:space="0" w:color="auto"/>
        <w:right w:val="none" w:sz="0" w:space="0" w:color="auto"/>
      </w:divBdr>
    </w:div>
    <w:div w:id="218325597">
      <w:bodyDiv w:val="1"/>
      <w:marLeft w:val="0"/>
      <w:marRight w:val="0"/>
      <w:marTop w:val="0"/>
      <w:marBottom w:val="0"/>
      <w:divBdr>
        <w:top w:val="none" w:sz="0" w:space="0" w:color="auto"/>
        <w:left w:val="none" w:sz="0" w:space="0" w:color="auto"/>
        <w:bottom w:val="none" w:sz="0" w:space="0" w:color="auto"/>
        <w:right w:val="none" w:sz="0" w:space="0" w:color="auto"/>
      </w:divBdr>
    </w:div>
    <w:div w:id="218446908">
      <w:marLeft w:val="0"/>
      <w:marRight w:val="0"/>
      <w:marTop w:val="0"/>
      <w:marBottom w:val="0"/>
      <w:divBdr>
        <w:top w:val="none" w:sz="0" w:space="0" w:color="auto"/>
        <w:left w:val="none" w:sz="0" w:space="0" w:color="auto"/>
        <w:bottom w:val="none" w:sz="0" w:space="0" w:color="auto"/>
        <w:right w:val="none" w:sz="0" w:space="0" w:color="auto"/>
      </w:divBdr>
    </w:div>
    <w:div w:id="250703774">
      <w:bodyDiv w:val="1"/>
      <w:marLeft w:val="0"/>
      <w:marRight w:val="0"/>
      <w:marTop w:val="0"/>
      <w:marBottom w:val="0"/>
      <w:divBdr>
        <w:top w:val="none" w:sz="0" w:space="0" w:color="auto"/>
        <w:left w:val="none" w:sz="0" w:space="0" w:color="auto"/>
        <w:bottom w:val="none" w:sz="0" w:space="0" w:color="auto"/>
        <w:right w:val="none" w:sz="0" w:space="0" w:color="auto"/>
      </w:divBdr>
    </w:div>
    <w:div w:id="253907071">
      <w:bodyDiv w:val="1"/>
      <w:marLeft w:val="0"/>
      <w:marRight w:val="0"/>
      <w:marTop w:val="0"/>
      <w:marBottom w:val="0"/>
      <w:divBdr>
        <w:top w:val="none" w:sz="0" w:space="0" w:color="auto"/>
        <w:left w:val="none" w:sz="0" w:space="0" w:color="auto"/>
        <w:bottom w:val="none" w:sz="0" w:space="0" w:color="auto"/>
        <w:right w:val="none" w:sz="0" w:space="0" w:color="auto"/>
      </w:divBdr>
    </w:div>
    <w:div w:id="267087761">
      <w:bodyDiv w:val="1"/>
      <w:marLeft w:val="0"/>
      <w:marRight w:val="0"/>
      <w:marTop w:val="0"/>
      <w:marBottom w:val="0"/>
      <w:divBdr>
        <w:top w:val="none" w:sz="0" w:space="0" w:color="auto"/>
        <w:left w:val="none" w:sz="0" w:space="0" w:color="auto"/>
        <w:bottom w:val="none" w:sz="0" w:space="0" w:color="auto"/>
        <w:right w:val="none" w:sz="0" w:space="0" w:color="auto"/>
      </w:divBdr>
    </w:div>
    <w:div w:id="271520626">
      <w:bodyDiv w:val="1"/>
      <w:marLeft w:val="0"/>
      <w:marRight w:val="0"/>
      <w:marTop w:val="0"/>
      <w:marBottom w:val="0"/>
      <w:divBdr>
        <w:top w:val="none" w:sz="0" w:space="0" w:color="auto"/>
        <w:left w:val="none" w:sz="0" w:space="0" w:color="auto"/>
        <w:bottom w:val="none" w:sz="0" w:space="0" w:color="auto"/>
        <w:right w:val="none" w:sz="0" w:space="0" w:color="auto"/>
      </w:divBdr>
    </w:div>
    <w:div w:id="271787153">
      <w:bodyDiv w:val="1"/>
      <w:marLeft w:val="0"/>
      <w:marRight w:val="0"/>
      <w:marTop w:val="0"/>
      <w:marBottom w:val="0"/>
      <w:divBdr>
        <w:top w:val="none" w:sz="0" w:space="0" w:color="auto"/>
        <w:left w:val="none" w:sz="0" w:space="0" w:color="auto"/>
        <w:bottom w:val="none" w:sz="0" w:space="0" w:color="auto"/>
        <w:right w:val="none" w:sz="0" w:space="0" w:color="auto"/>
      </w:divBdr>
    </w:div>
    <w:div w:id="394012671">
      <w:bodyDiv w:val="1"/>
      <w:marLeft w:val="0"/>
      <w:marRight w:val="0"/>
      <w:marTop w:val="0"/>
      <w:marBottom w:val="0"/>
      <w:divBdr>
        <w:top w:val="none" w:sz="0" w:space="0" w:color="auto"/>
        <w:left w:val="none" w:sz="0" w:space="0" w:color="auto"/>
        <w:bottom w:val="none" w:sz="0" w:space="0" w:color="auto"/>
        <w:right w:val="none" w:sz="0" w:space="0" w:color="auto"/>
      </w:divBdr>
    </w:div>
    <w:div w:id="478183014">
      <w:bodyDiv w:val="1"/>
      <w:marLeft w:val="0"/>
      <w:marRight w:val="0"/>
      <w:marTop w:val="0"/>
      <w:marBottom w:val="0"/>
      <w:divBdr>
        <w:top w:val="none" w:sz="0" w:space="0" w:color="auto"/>
        <w:left w:val="none" w:sz="0" w:space="0" w:color="auto"/>
        <w:bottom w:val="none" w:sz="0" w:space="0" w:color="auto"/>
        <w:right w:val="none" w:sz="0" w:space="0" w:color="auto"/>
      </w:divBdr>
    </w:div>
    <w:div w:id="487283792">
      <w:marLeft w:val="0"/>
      <w:marRight w:val="0"/>
      <w:marTop w:val="0"/>
      <w:marBottom w:val="0"/>
      <w:divBdr>
        <w:top w:val="none" w:sz="0" w:space="0" w:color="auto"/>
        <w:left w:val="none" w:sz="0" w:space="0" w:color="auto"/>
        <w:bottom w:val="none" w:sz="0" w:space="0" w:color="auto"/>
        <w:right w:val="none" w:sz="0" w:space="0" w:color="auto"/>
      </w:divBdr>
    </w:div>
    <w:div w:id="596518356">
      <w:bodyDiv w:val="1"/>
      <w:marLeft w:val="0"/>
      <w:marRight w:val="0"/>
      <w:marTop w:val="0"/>
      <w:marBottom w:val="0"/>
      <w:divBdr>
        <w:top w:val="none" w:sz="0" w:space="0" w:color="auto"/>
        <w:left w:val="none" w:sz="0" w:space="0" w:color="auto"/>
        <w:bottom w:val="none" w:sz="0" w:space="0" w:color="auto"/>
        <w:right w:val="none" w:sz="0" w:space="0" w:color="auto"/>
      </w:divBdr>
    </w:div>
    <w:div w:id="609974518">
      <w:marLeft w:val="0"/>
      <w:marRight w:val="0"/>
      <w:marTop w:val="0"/>
      <w:marBottom w:val="0"/>
      <w:divBdr>
        <w:top w:val="none" w:sz="0" w:space="0" w:color="auto"/>
        <w:left w:val="none" w:sz="0" w:space="0" w:color="auto"/>
        <w:bottom w:val="none" w:sz="0" w:space="0" w:color="auto"/>
        <w:right w:val="none" w:sz="0" w:space="0" w:color="auto"/>
      </w:divBdr>
    </w:div>
    <w:div w:id="615871978">
      <w:bodyDiv w:val="1"/>
      <w:marLeft w:val="0"/>
      <w:marRight w:val="0"/>
      <w:marTop w:val="0"/>
      <w:marBottom w:val="0"/>
      <w:divBdr>
        <w:top w:val="none" w:sz="0" w:space="0" w:color="auto"/>
        <w:left w:val="none" w:sz="0" w:space="0" w:color="auto"/>
        <w:bottom w:val="none" w:sz="0" w:space="0" w:color="auto"/>
        <w:right w:val="none" w:sz="0" w:space="0" w:color="auto"/>
      </w:divBdr>
    </w:div>
    <w:div w:id="627778302">
      <w:bodyDiv w:val="1"/>
      <w:marLeft w:val="0"/>
      <w:marRight w:val="0"/>
      <w:marTop w:val="0"/>
      <w:marBottom w:val="0"/>
      <w:divBdr>
        <w:top w:val="none" w:sz="0" w:space="0" w:color="auto"/>
        <w:left w:val="none" w:sz="0" w:space="0" w:color="auto"/>
        <w:bottom w:val="none" w:sz="0" w:space="0" w:color="auto"/>
        <w:right w:val="none" w:sz="0" w:space="0" w:color="auto"/>
      </w:divBdr>
    </w:div>
    <w:div w:id="789207294">
      <w:bodyDiv w:val="1"/>
      <w:marLeft w:val="0"/>
      <w:marRight w:val="0"/>
      <w:marTop w:val="0"/>
      <w:marBottom w:val="0"/>
      <w:divBdr>
        <w:top w:val="none" w:sz="0" w:space="0" w:color="auto"/>
        <w:left w:val="none" w:sz="0" w:space="0" w:color="auto"/>
        <w:bottom w:val="none" w:sz="0" w:space="0" w:color="auto"/>
        <w:right w:val="none" w:sz="0" w:space="0" w:color="auto"/>
      </w:divBdr>
    </w:div>
    <w:div w:id="814758873">
      <w:bodyDiv w:val="1"/>
      <w:marLeft w:val="0"/>
      <w:marRight w:val="0"/>
      <w:marTop w:val="0"/>
      <w:marBottom w:val="0"/>
      <w:divBdr>
        <w:top w:val="none" w:sz="0" w:space="0" w:color="auto"/>
        <w:left w:val="none" w:sz="0" w:space="0" w:color="auto"/>
        <w:bottom w:val="none" w:sz="0" w:space="0" w:color="auto"/>
        <w:right w:val="none" w:sz="0" w:space="0" w:color="auto"/>
      </w:divBdr>
    </w:div>
    <w:div w:id="837383621">
      <w:bodyDiv w:val="1"/>
      <w:marLeft w:val="0"/>
      <w:marRight w:val="0"/>
      <w:marTop w:val="0"/>
      <w:marBottom w:val="0"/>
      <w:divBdr>
        <w:top w:val="none" w:sz="0" w:space="0" w:color="auto"/>
        <w:left w:val="none" w:sz="0" w:space="0" w:color="auto"/>
        <w:bottom w:val="none" w:sz="0" w:space="0" w:color="auto"/>
        <w:right w:val="none" w:sz="0" w:space="0" w:color="auto"/>
      </w:divBdr>
    </w:div>
    <w:div w:id="861747598">
      <w:bodyDiv w:val="1"/>
      <w:marLeft w:val="0"/>
      <w:marRight w:val="0"/>
      <w:marTop w:val="0"/>
      <w:marBottom w:val="0"/>
      <w:divBdr>
        <w:top w:val="none" w:sz="0" w:space="0" w:color="auto"/>
        <w:left w:val="none" w:sz="0" w:space="0" w:color="auto"/>
        <w:bottom w:val="none" w:sz="0" w:space="0" w:color="auto"/>
        <w:right w:val="none" w:sz="0" w:space="0" w:color="auto"/>
      </w:divBdr>
    </w:div>
    <w:div w:id="898788810">
      <w:bodyDiv w:val="1"/>
      <w:marLeft w:val="0"/>
      <w:marRight w:val="0"/>
      <w:marTop w:val="0"/>
      <w:marBottom w:val="0"/>
      <w:divBdr>
        <w:top w:val="none" w:sz="0" w:space="0" w:color="auto"/>
        <w:left w:val="none" w:sz="0" w:space="0" w:color="auto"/>
        <w:bottom w:val="none" w:sz="0" w:space="0" w:color="auto"/>
        <w:right w:val="none" w:sz="0" w:space="0" w:color="auto"/>
      </w:divBdr>
    </w:div>
    <w:div w:id="902134008">
      <w:bodyDiv w:val="1"/>
      <w:marLeft w:val="0"/>
      <w:marRight w:val="0"/>
      <w:marTop w:val="0"/>
      <w:marBottom w:val="0"/>
      <w:divBdr>
        <w:top w:val="none" w:sz="0" w:space="0" w:color="auto"/>
        <w:left w:val="none" w:sz="0" w:space="0" w:color="auto"/>
        <w:bottom w:val="none" w:sz="0" w:space="0" w:color="auto"/>
        <w:right w:val="none" w:sz="0" w:space="0" w:color="auto"/>
      </w:divBdr>
    </w:div>
    <w:div w:id="913009594">
      <w:bodyDiv w:val="1"/>
      <w:marLeft w:val="0"/>
      <w:marRight w:val="0"/>
      <w:marTop w:val="0"/>
      <w:marBottom w:val="0"/>
      <w:divBdr>
        <w:top w:val="none" w:sz="0" w:space="0" w:color="auto"/>
        <w:left w:val="none" w:sz="0" w:space="0" w:color="auto"/>
        <w:bottom w:val="none" w:sz="0" w:space="0" w:color="auto"/>
        <w:right w:val="none" w:sz="0" w:space="0" w:color="auto"/>
      </w:divBdr>
    </w:div>
    <w:div w:id="989602259">
      <w:bodyDiv w:val="1"/>
      <w:marLeft w:val="0"/>
      <w:marRight w:val="0"/>
      <w:marTop w:val="0"/>
      <w:marBottom w:val="0"/>
      <w:divBdr>
        <w:top w:val="none" w:sz="0" w:space="0" w:color="auto"/>
        <w:left w:val="none" w:sz="0" w:space="0" w:color="auto"/>
        <w:bottom w:val="none" w:sz="0" w:space="0" w:color="auto"/>
        <w:right w:val="none" w:sz="0" w:space="0" w:color="auto"/>
      </w:divBdr>
    </w:div>
    <w:div w:id="992103985">
      <w:bodyDiv w:val="1"/>
      <w:marLeft w:val="0"/>
      <w:marRight w:val="0"/>
      <w:marTop w:val="0"/>
      <w:marBottom w:val="0"/>
      <w:divBdr>
        <w:top w:val="none" w:sz="0" w:space="0" w:color="auto"/>
        <w:left w:val="none" w:sz="0" w:space="0" w:color="auto"/>
        <w:bottom w:val="none" w:sz="0" w:space="0" w:color="auto"/>
        <w:right w:val="none" w:sz="0" w:space="0" w:color="auto"/>
      </w:divBdr>
    </w:div>
    <w:div w:id="1053382373">
      <w:bodyDiv w:val="1"/>
      <w:marLeft w:val="0"/>
      <w:marRight w:val="0"/>
      <w:marTop w:val="0"/>
      <w:marBottom w:val="0"/>
      <w:divBdr>
        <w:top w:val="none" w:sz="0" w:space="0" w:color="auto"/>
        <w:left w:val="none" w:sz="0" w:space="0" w:color="auto"/>
        <w:bottom w:val="none" w:sz="0" w:space="0" w:color="auto"/>
        <w:right w:val="none" w:sz="0" w:space="0" w:color="auto"/>
      </w:divBdr>
    </w:div>
    <w:div w:id="1066606563">
      <w:bodyDiv w:val="1"/>
      <w:marLeft w:val="0"/>
      <w:marRight w:val="0"/>
      <w:marTop w:val="0"/>
      <w:marBottom w:val="0"/>
      <w:divBdr>
        <w:top w:val="none" w:sz="0" w:space="0" w:color="auto"/>
        <w:left w:val="none" w:sz="0" w:space="0" w:color="auto"/>
        <w:bottom w:val="none" w:sz="0" w:space="0" w:color="auto"/>
        <w:right w:val="none" w:sz="0" w:space="0" w:color="auto"/>
      </w:divBdr>
    </w:div>
    <w:div w:id="1101140782">
      <w:bodyDiv w:val="1"/>
      <w:marLeft w:val="0"/>
      <w:marRight w:val="0"/>
      <w:marTop w:val="0"/>
      <w:marBottom w:val="0"/>
      <w:divBdr>
        <w:top w:val="none" w:sz="0" w:space="0" w:color="auto"/>
        <w:left w:val="none" w:sz="0" w:space="0" w:color="auto"/>
        <w:bottom w:val="none" w:sz="0" w:space="0" w:color="auto"/>
        <w:right w:val="none" w:sz="0" w:space="0" w:color="auto"/>
      </w:divBdr>
    </w:div>
    <w:div w:id="1123236061">
      <w:bodyDiv w:val="1"/>
      <w:marLeft w:val="0"/>
      <w:marRight w:val="0"/>
      <w:marTop w:val="0"/>
      <w:marBottom w:val="0"/>
      <w:divBdr>
        <w:top w:val="none" w:sz="0" w:space="0" w:color="auto"/>
        <w:left w:val="none" w:sz="0" w:space="0" w:color="auto"/>
        <w:bottom w:val="none" w:sz="0" w:space="0" w:color="auto"/>
        <w:right w:val="none" w:sz="0" w:space="0" w:color="auto"/>
      </w:divBdr>
    </w:div>
    <w:div w:id="1160579836">
      <w:bodyDiv w:val="1"/>
      <w:marLeft w:val="0"/>
      <w:marRight w:val="0"/>
      <w:marTop w:val="0"/>
      <w:marBottom w:val="0"/>
      <w:divBdr>
        <w:top w:val="none" w:sz="0" w:space="0" w:color="auto"/>
        <w:left w:val="none" w:sz="0" w:space="0" w:color="auto"/>
        <w:bottom w:val="none" w:sz="0" w:space="0" w:color="auto"/>
        <w:right w:val="none" w:sz="0" w:space="0" w:color="auto"/>
      </w:divBdr>
    </w:div>
    <w:div w:id="1165822224">
      <w:bodyDiv w:val="1"/>
      <w:marLeft w:val="0"/>
      <w:marRight w:val="0"/>
      <w:marTop w:val="0"/>
      <w:marBottom w:val="0"/>
      <w:divBdr>
        <w:top w:val="none" w:sz="0" w:space="0" w:color="auto"/>
        <w:left w:val="none" w:sz="0" w:space="0" w:color="auto"/>
        <w:bottom w:val="none" w:sz="0" w:space="0" w:color="auto"/>
        <w:right w:val="none" w:sz="0" w:space="0" w:color="auto"/>
      </w:divBdr>
    </w:div>
    <w:div w:id="1195653896">
      <w:bodyDiv w:val="1"/>
      <w:marLeft w:val="0"/>
      <w:marRight w:val="0"/>
      <w:marTop w:val="0"/>
      <w:marBottom w:val="0"/>
      <w:divBdr>
        <w:top w:val="none" w:sz="0" w:space="0" w:color="auto"/>
        <w:left w:val="none" w:sz="0" w:space="0" w:color="auto"/>
        <w:bottom w:val="none" w:sz="0" w:space="0" w:color="auto"/>
        <w:right w:val="none" w:sz="0" w:space="0" w:color="auto"/>
      </w:divBdr>
    </w:div>
    <w:div w:id="1203784554">
      <w:bodyDiv w:val="1"/>
      <w:marLeft w:val="0"/>
      <w:marRight w:val="0"/>
      <w:marTop w:val="0"/>
      <w:marBottom w:val="0"/>
      <w:divBdr>
        <w:top w:val="none" w:sz="0" w:space="0" w:color="auto"/>
        <w:left w:val="none" w:sz="0" w:space="0" w:color="auto"/>
        <w:bottom w:val="none" w:sz="0" w:space="0" w:color="auto"/>
        <w:right w:val="none" w:sz="0" w:space="0" w:color="auto"/>
      </w:divBdr>
    </w:div>
    <w:div w:id="1225338236">
      <w:bodyDiv w:val="1"/>
      <w:marLeft w:val="0"/>
      <w:marRight w:val="0"/>
      <w:marTop w:val="0"/>
      <w:marBottom w:val="0"/>
      <w:divBdr>
        <w:top w:val="none" w:sz="0" w:space="0" w:color="auto"/>
        <w:left w:val="none" w:sz="0" w:space="0" w:color="auto"/>
        <w:bottom w:val="none" w:sz="0" w:space="0" w:color="auto"/>
        <w:right w:val="none" w:sz="0" w:space="0" w:color="auto"/>
      </w:divBdr>
    </w:div>
    <w:div w:id="1274824285">
      <w:bodyDiv w:val="1"/>
      <w:marLeft w:val="0"/>
      <w:marRight w:val="0"/>
      <w:marTop w:val="0"/>
      <w:marBottom w:val="0"/>
      <w:divBdr>
        <w:top w:val="none" w:sz="0" w:space="0" w:color="auto"/>
        <w:left w:val="none" w:sz="0" w:space="0" w:color="auto"/>
        <w:bottom w:val="none" w:sz="0" w:space="0" w:color="auto"/>
        <w:right w:val="none" w:sz="0" w:space="0" w:color="auto"/>
      </w:divBdr>
    </w:div>
    <w:div w:id="1314875891">
      <w:bodyDiv w:val="1"/>
      <w:marLeft w:val="0"/>
      <w:marRight w:val="0"/>
      <w:marTop w:val="0"/>
      <w:marBottom w:val="0"/>
      <w:divBdr>
        <w:top w:val="none" w:sz="0" w:space="0" w:color="auto"/>
        <w:left w:val="none" w:sz="0" w:space="0" w:color="auto"/>
        <w:bottom w:val="none" w:sz="0" w:space="0" w:color="auto"/>
        <w:right w:val="none" w:sz="0" w:space="0" w:color="auto"/>
      </w:divBdr>
    </w:div>
    <w:div w:id="1321038989">
      <w:bodyDiv w:val="1"/>
      <w:marLeft w:val="0"/>
      <w:marRight w:val="0"/>
      <w:marTop w:val="0"/>
      <w:marBottom w:val="0"/>
      <w:divBdr>
        <w:top w:val="none" w:sz="0" w:space="0" w:color="auto"/>
        <w:left w:val="none" w:sz="0" w:space="0" w:color="auto"/>
        <w:bottom w:val="none" w:sz="0" w:space="0" w:color="auto"/>
        <w:right w:val="none" w:sz="0" w:space="0" w:color="auto"/>
      </w:divBdr>
    </w:div>
    <w:div w:id="1369331208">
      <w:bodyDiv w:val="1"/>
      <w:marLeft w:val="0"/>
      <w:marRight w:val="0"/>
      <w:marTop w:val="0"/>
      <w:marBottom w:val="0"/>
      <w:divBdr>
        <w:top w:val="none" w:sz="0" w:space="0" w:color="auto"/>
        <w:left w:val="none" w:sz="0" w:space="0" w:color="auto"/>
        <w:bottom w:val="none" w:sz="0" w:space="0" w:color="auto"/>
        <w:right w:val="none" w:sz="0" w:space="0" w:color="auto"/>
      </w:divBdr>
    </w:div>
    <w:div w:id="1424303303">
      <w:bodyDiv w:val="1"/>
      <w:marLeft w:val="0"/>
      <w:marRight w:val="0"/>
      <w:marTop w:val="0"/>
      <w:marBottom w:val="0"/>
      <w:divBdr>
        <w:top w:val="none" w:sz="0" w:space="0" w:color="auto"/>
        <w:left w:val="none" w:sz="0" w:space="0" w:color="auto"/>
        <w:bottom w:val="none" w:sz="0" w:space="0" w:color="auto"/>
        <w:right w:val="none" w:sz="0" w:space="0" w:color="auto"/>
      </w:divBdr>
      <w:divsChild>
        <w:div w:id="1380127951">
          <w:marLeft w:val="0"/>
          <w:marRight w:val="0"/>
          <w:marTop w:val="0"/>
          <w:marBottom w:val="0"/>
          <w:divBdr>
            <w:top w:val="none" w:sz="0" w:space="0" w:color="auto"/>
            <w:left w:val="none" w:sz="0" w:space="0" w:color="auto"/>
            <w:bottom w:val="none" w:sz="0" w:space="0" w:color="auto"/>
            <w:right w:val="none" w:sz="0" w:space="0" w:color="auto"/>
          </w:divBdr>
        </w:div>
      </w:divsChild>
    </w:div>
    <w:div w:id="1450271327">
      <w:marLeft w:val="0"/>
      <w:marRight w:val="0"/>
      <w:marTop w:val="0"/>
      <w:marBottom w:val="0"/>
      <w:divBdr>
        <w:top w:val="none" w:sz="0" w:space="0" w:color="auto"/>
        <w:left w:val="none" w:sz="0" w:space="0" w:color="auto"/>
        <w:bottom w:val="none" w:sz="0" w:space="0" w:color="auto"/>
        <w:right w:val="none" w:sz="0" w:space="0" w:color="auto"/>
      </w:divBdr>
    </w:div>
    <w:div w:id="1543245690">
      <w:bodyDiv w:val="1"/>
      <w:marLeft w:val="0"/>
      <w:marRight w:val="0"/>
      <w:marTop w:val="0"/>
      <w:marBottom w:val="0"/>
      <w:divBdr>
        <w:top w:val="none" w:sz="0" w:space="0" w:color="auto"/>
        <w:left w:val="none" w:sz="0" w:space="0" w:color="auto"/>
        <w:bottom w:val="none" w:sz="0" w:space="0" w:color="auto"/>
        <w:right w:val="none" w:sz="0" w:space="0" w:color="auto"/>
      </w:divBdr>
    </w:div>
    <w:div w:id="1553081571">
      <w:marLeft w:val="0"/>
      <w:marRight w:val="0"/>
      <w:marTop w:val="0"/>
      <w:marBottom w:val="0"/>
      <w:divBdr>
        <w:top w:val="none" w:sz="0" w:space="0" w:color="auto"/>
        <w:left w:val="none" w:sz="0" w:space="0" w:color="auto"/>
        <w:bottom w:val="none" w:sz="0" w:space="0" w:color="auto"/>
        <w:right w:val="none" w:sz="0" w:space="0" w:color="auto"/>
      </w:divBdr>
    </w:div>
    <w:div w:id="1590313030">
      <w:bodyDiv w:val="1"/>
      <w:marLeft w:val="0"/>
      <w:marRight w:val="0"/>
      <w:marTop w:val="0"/>
      <w:marBottom w:val="0"/>
      <w:divBdr>
        <w:top w:val="none" w:sz="0" w:space="0" w:color="auto"/>
        <w:left w:val="none" w:sz="0" w:space="0" w:color="auto"/>
        <w:bottom w:val="none" w:sz="0" w:space="0" w:color="auto"/>
        <w:right w:val="none" w:sz="0" w:space="0" w:color="auto"/>
      </w:divBdr>
    </w:div>
    <w:div w:id="1599558387">
      <w:bodyDiv w:val="1"/>
      <w:marLeft w:val="0"/>
      <w:marRight w:val="0"/>
      <w:marTop w:val="0"/>
      <w:marBottom w:val="0"/>
      <w:divBdr>
        <w:top w:val="none" w:sz="0" w:space="0" w:color="auto"/>
        <w:left w:val="none" w:sz="0" w:space="0" w:color="auto"/>
        <w:bottom w:val="none" w:sz="0" w:space="0" w:color="auto"/>
        <w:right w:val="none" w:sz="0" w:space="0" w:color="auto"/>
      </w:divBdr>
    </w:div>
    <w:div w:id="1615289442">
      <w:bodyDiv w:val="1"/>
      <w:marLeft w:val="0"/>
      <w:marRight w:val="0"/>
      <w:marTop w:val="0"/>
      <w:marBottom w:val="0"/>
      <w:divBdr>
        <w:top w:val="none" w:sz="0" w:space="0" w:color="auto"/>
        <w:left w:val="none" w:sz="0" w:space="0" w:color="auto"/>
        <w:bottom w:val="none" w:sz="0" w:space="0" w:color="auto"/>
        <w:right w:val="none" w:sz="0" w:space="0" w:color="auto"/>
      </w:divBdr>
    </w:div>
    <w:div w:id="1626622061">
      <w:bodyDiv w:val="1"/>
      <w:marLeft w:val="0"/>
      <w:marRight w:val="0"/>
      <w:marTop w:val="0"/>
      <w:marBottom w:val="0"/>
      <w:divBdr>
        <w:top w:val="none" w:sz="0" w:space="0" w:color="auto"/>
        <w:left w:val="none" w:sz="0" w:space="0" w:color="auto"/>
        <w:bottom w:val="none" w:sz="0" w:space="0" w:color="auto"/>
        <w:right w:val="none" w:sz="0" w:space="0" w:color="auto"/>
      </w:divBdr>
    </w:div>
    <w:div w:id="1630822889">
      <w:bodyDiv w:val="1"/>
      <w:marLeft w:val="0"/>
      <w:marRight w:val="0"/>
      <w:marTop w:val="0"/>
      <w:marBottom w:val="0"/>
      <w:divBdr>
        <w:top w:val="none" w:sz="0" w:space="0" w:color="auto"/>
        <w:left w:val="none" w:sz="0" w:space="0" w:color="auto"/>
        <w:bottom w:val="none" w:sz="0" w:space="0" w:color="auto"/>
        <w:right w:val="none" w:sz="0" w:space="0" w:color="auto"/>
      </w:divBdr>
    </w:div>
    <w:div w:id="1667005612">
      <w:bodyDiv w:val="1"/>
      <w:marLeft w:val="0"/>
      <w:marRight w:val="0"/>
      <w:marTop w:val="0"/>
      <w:marBottom w:val="0"/>
      <w:divBdr>
        <w:top w:val="none" w:sz="0" w:space="0" w:color="auto"/>
        <w:left w:val="none" w:sz="0" w:space="0" w:color="auto"/>
        <w:bottom w:val="none" w:sz="0" w:space="0" w:color="auto"/>
        <w:right w:val="none" w:sz="0" w:space="0" w:color="auto"/>
      </w:divBdr>
    </w:div>
    <w:div w:id="1687898437">
      <w:bodyDiv w:val="1"/>
      <w:marLeft w:val="0"/>
      <w:marRight w:val="0"/>
      <w:marTop w:val="0"/>
      <w:marBottom w:val="0"/>
      <w:divBdr>
        <w:top w:val="none" w:sz="0" w:space="0" w:color="auto"/>
        <w:left w:val="none" w:sz="0" w:space="0" w:color="auto"/>
        <w:bottom w:val="none" w:sz="0" w:space="0" w:color="auto"/>
        <w:right w:val="none" w:sz="0" w:space="0" w:color="auto"/>
      </w:divBdr>
    </w:div>
    <w:div w:id="1719863900">
      <w:bodyDiv w:val="1"/>
      <w:marLeft w:val="0"/>
      <w:marRight w:val="0"/>
      <w:marTop w:val="0"/>
      <w:marBottom w:val="0"/>
      <w:divBdr>
        <w:top w:val="none" w:sz="0" w:space="0" w:color="auto"/>
        <w:left w:val="none" w:sz="0" w:space="0" w:color="auto"/>
        <w:bottom w:val="none" w:sz="0" w:space="0" w:color="auto"/>
        <w:right w:val="none" w:sz="0" w:space="0" w:color="auto"/>
      </w:divBdr>
    </w:div>
    <w:div w:id="1753576159">
      <w:marLeft w:val="0"/>
      <w:marRight w:val="0"/>
      <w:marTop w:val="0"/>
      <w:marBottom w:val="0"/>
      <w:divBdr>
        <w:top w:val="none" w:sz="0" w:space="0" w:color="auto"/>
        <w:left w:val="none" w:sz="0" w:space="0" w:color="auto"/>
        <w:bottom w:val="none" w:sz="0" w:space="0" w:color="auto"/>
        <w:right w:val="none" w:sz="0" w:space="0" w:color="auto"/>
      </w:divBdr>
    </w:div>
    <w:div w:id="1758550973">
      <w:marLeft w:val="0"/>
      <w:marRight w:val="0"/>
      <w:marTop w:val="0"/>
      <w:marBottom w:val="0"/>
      <w:divBdr>
        <w:top w:val="none" w:sz="0" w:space="0" w:color="auto"/>
        <w:left w:val="none" w:sz="0" w:space="0" w:color="auto"/>
        <w:bottom w:val="none" w:sz="0" w:space="0" w:color="auto"/>
        <w:right w:val="none" w:sz="0" w:space="0" w:color="auto"/>
      </w:divBdr>
    </w:div>
    <w:div w:id="1805541806">
      <w:bodyDiv w:val="1"/>
      <w:marLeft w:val="0"/>
      <w:marRight w:val="0"/>
      <w:marTop w:val="0"/>
      <w:marBottom w:val="0"/>
      <w:divBdr>
        <w:top w:val="none" w:sz="0" w:space="0" w:color="auto"/>
        <w:left w:val="none" w:sz="0" w:space="0" w:color="auto"/>
        <w:bottom w:val="none" w:sz="0" w:space="0" w:color="auto"/>
        <w:right w:val="none" w:sz="0" w:space="0" w:color="auto"/>
      </w:divBdr>
    </w:div>
    <w:div w:id="1821385897">
      <w:bodyDiv w:val="1"/>
      <w:marLeft w:val="0"/>
      <w:marRight w:val="0"/>
      <w:marTop w:val="0"/>
      <w:marBottom w:val="0"/>
      <w:divBdr>
        <w:top w:val="none" w:sz="0" w:space="0" w:color="auto"/>
        <w:left w:val="none" w:sz="0" w:space="0" w:color="auto"/>
        <w:bottom w:val="none" w:sz="0" w:space="0" w:color="auto"/>
        <w:right w:val="none" w:sz="0" w:space="0" w:color="auto"/>
      </w:divBdr>
    </w:div>
    <w:div w:id="1847088146">
      <w:bodyDiv w:val="1"/>
      <w:marLeft w:val="0"/>
      <w:marRight w:val="0"/>
      <w:marTop w:val="0"/>
      <w:marBottom w:val="0"/>
      <w:divBdr>
        <w:top w:val="none" w:sz="0" w:space="0" w:color="auto"/>
        <w:left w:val="none" w:sz="0" w:space="0" w:color="auto"/>
        <w:bottom w:val="none" w:sz="0" w:space="0" w:color="auto"/>
        <w:right w:val="none" w:sz="0" w:space="0" w:color="auto"/>
      </w:divBdr>
    </w:div>
    <w:div w:id="1955089415">
      <w:bodyDiv w:val="1"/>
      <w:marLeft w:val="0"/>
      <w:marRight w:val="0"/>
      <w:marTop w:val="0"/>
      <w:marBottom w:val="0"/>
      <w:divBdr>
        <w:top w:val="none" w:sz="0" w:space="0" w:color="auto"/>
        <w:left w:val="none" w:sz="0" w:space="0" w:color="auto"/>
        <w:bottom w:val="none" w:sz="0" w:space="0" w:color="auto"/>
        <w:right w:val="none" w:sz="0" w:space="0" w:color="auto"/>
      </w:divBdr>
    </w:div>
    <w:div w:id="1962960110">
      <w:bodyDiv w:val="1"/>
      <w:marLeft w:val="0"/>
      <w:marRight w:val="0"/>
      <w:marTop w:val="0"/>
      <w:marBottom w:val="0"/>
      <w:divBdr>
        <w:top w:val="none" w:sz="0" w:space="0" w:color="auto"/>
        <w:left w:val="none" w:sz="0" w:space="0" w:color="auto"/>
        <w:bottom w:val="none" w:sz="0" w:space="0" w:color="auto"/>
        <w:right w:val="none" w:sz="0" w:space="0" w:color="auto"/>
      </w:divBdr>
    </w:div>
    <w:div w:id="1980957919">
      <w:bodyDiv w:val="1"/>
      <w:marLeft w:val="0"/>
      <w:marRight w:val="0"/>
      <w:marTop w:val="0"/>
      <w:marBottom w:val="0"/>
      <w:divBdr>
        <w:top w:val="none" w:sz="0" w:space="0" w:color="auto"/>
        <w:left w:val="none" w:sz="0" w:space="0" w:color="auto"/>
        <w:bottom w:val="none" w:sz="0" w:space="0" w:color="auto"/>
        <w:right w:val="none" w:sz="0" w:space="0" w:color="auto"/>
      </w:divBdr>
    </w:div>
    <w:div w:id="2083479493">
      <w:marLeft w:val="0"/>
      <w:marRight w:val="0"/>
      <w:marTop w:val="0"/>
      <w:marBottom w:val="0"/>
      <w:divBdr>
        <w:top w:val="none" w:sz="0" w:space="0" w:color="auto"/>
        <w:left w:val="none" w:sz="0" w:space="0" w:color="auto"/>
        <w:bottom w:val="none" w:sz="0" w:space="0" w:color="auto"/>
        <w:right w:val="none" w:sz="0" w:space="0" w:color="auto"/>
      </w:divBdr>
      <w:divsChild>
        <w:div w:id="1069958421">
          <w:marLeft w:val="0"/>
          <w:marRight w:val="0"/>
          <w:marTop w:val="0"/>
          <w:marBottom w:val="0"/>
          <w:divBdr>
            <w:top w:val="none" w:sz="0" w:space="0" w:color="auto"/>
            <w:left w:val="none" w:sz="0" w:space="0" w:color="auto"/>
            <w:bottom w:val="none" w:sz="0" w:space="0" w:color="auto"/>
            <w:right w:val="none" w:sz="0" w:space="0" w:color="auto"/>
          </w:divBdr>
        </w:div>
        <w:div w:id="467164030">
          <w:marLeft w:val="0"/>
          <w:marRight w:val="0"/>
          <w:marTop w:val="0"/>
          <w:marBottom w:val="0"/>
          <w:divBdr>
            <w:top w:val="none" w:sz="0" w:space="0" w:color="auto"/>
            <w:left w:val="none" w:sz="0" w:space="0" w:color="auto"/>
            <w:bottom w:val="none" w:sz="0" w:space="0" w:color="auto"/>
            <w:right w:val="none" w:sz="0" w:space="0" w:color="auto"/>
          </w:divBdr>
        </w:div>
        <w:div w:id="1288126443">
          <w:marLeft w:val="0"/>
          <w:marRight w:val="0"/>
          <w:marTop w:val="0"/>
          <w:marBottom w:val="0"/>
          <w:divBdr>
            <w:top w:val="none" w:sz="0" w:space="0" w:color="auto"/>
            <w:left w:val="none" w:sz="0" w:space="0" w:color="auto"/>
            <w:bottom w:val="none" w:sz="0" w:space="0" w:color="auto"/>
            <w:right w:val="none" w:sz="0" w:space="0" w:color="auto"/>
          </w:divBdr>
        </w:div>
        <w:div w:id="1192843400">
          <w:marLeft w:val="0"/>
          <w:marRight w:val="0"/>
          <w:marTop w:val="0"/>
          <w:marBottom w:val="0"/>
          <w:divBdr>
            <w:top w:val="none" w:sz="0" w:space="0" w:color="auto"/>
            <w:left w:val="none" w:sz="0" w:space="0" w:color="auto"/>
            <w:bottom w:val="none" w:sz="0" w:space="0" w:color="auto"/>
            <w:right w:val="none" w:sz="0" w:space="0" w:color="auto"/>
          </w:divBdr>
          <w:divsChild>
            <w:div w:id="716129126">
              <w:marLeft w:val="0"/>
              <w:marRight w:val="0"/>
              <w:marTop w:val="0"/>
              <w:marBottom w:val="0"/>
              <w:divBdr>
                <w:top w:val="none" w:sz="0" w:space="0" w:color="auto"/>
                <w:left w:val="none" w:sz="0" w:space="0" w:color="auto"/>
                <w:bottom w:val="none" w:sz="0" w:space="0" w:color="auto"/>
                <w:right w:val="none" w:sz="0" w:space="0" w:color="auto"/>
              </w:divBdr>
              <w:divsChild>
                <w:div w:id="19522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3421">
          <w:marLeft w:val="0"/>
          <w:marRight w:val="0"/>
          <w:marTop w:val="0"/>
          <w:marBottom w:val="0"/>
          <w:divBdr>
            <w:top w:val="none" w:sz="0" w:space="0" w:color="auto"/>
            <w:left w:val="none" w:sz="0" w:space="0" w:color="auto"/>
            <w:bottom w:val="none" w:sz="0" w:space="0" w:color="auto"/>
            <w:right w:val="none" w:sz="0" w:space="0" w:color="auto"/>
          </w:divBdr>
          <w:divsChild>
            <w:div w:id="958027105">
              <w:marLeft w:val="0"/>
              <w:marRight w:val="0"/>
              <w:marTop w:val="0"/>
              <w:marBottom w:val="0"/>
              <w:divBdr>
                <w:top w:val="none" w:sz="0" w:space="0" w:color="auto"/>
                <w:left w:val="none" w:sz="0" w:space="0" w:color="auto"/>
                <w:bottom w:val="none" w:sz="0" w:space="0" w:color="auto"/>
                <w:right w:val="none" w:sz="0" w:space="0" w:color="auto"/>
              </w:divBdr>
              <w:divsChild>
                <w:div w:id="2084372962">
                  <w:marLeft w:val="0"/>
                  <w:marRight w:val="0"/>
                  <w:marTop w:val="0"/>
                  <w:marBottom w:val="0"/>
                  <w:divBdr>
                    <w:top w:val="none" w:sz="0" w:space="0" w:color="auto"/>
                    <w:left w:val="none" w:sz="0" w:space="0" w:color="auto"/>
                    <w:bottom w:val="none" w:sz="0" w:space="0" w:color="auto"/>
                    <w:right w:val="none" w:sz="0" w:space="0" w:color="auto"/>
                  </w:divBdr>
                </w:div>
                <w:div w:id="10787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0345">
      <w:bodyDiv w:val="1"/>
      <w:marLeft w:val="0"/>
      <w:marRight w:val="0"/>
      <w:marTop w:val="0"/>
      <w:marBottom w:val="0"/>
      <w:divBdr>
        <w:top w:val="none" w:sz="0" w:space="0" w:color="auto"/>
        <w:left w:val="none" w:sz="0" w:space="0" w:color="auto"/>
        <w:bottom w:val="none" w:sz="0" w:space="0" w:color="auto"/>
        <w:right w:val="none" w:sz="0" w:space="0" w:color="auto"/>
      </w:divBdr>
    </w:div>
    <w:div w:id="212442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203D7E-3856-481C-BDB3-15742536CC52}">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39723658&quot;:{&quot;referencesIds&quot;:[&quot;doc:6259a63f8f081ec8f79898f9&quot;],&quot;referencesOptions&quot;:{&quot;doc:6259a63f8f081ec8f79898f9&quot;:{&quot;author&quot;:true,&quot;year&quot;:true,&quot;pageReplace&quot;:&quot;&quot;,&quot;prefix&quot;:&quot;&quot;,&quot;suffix&quot;:&quot;&quot;}},&quot;hasBrokenReferences&quot;:false,&quot;hasManualEdits&quot;:false,&quot;citationType&quot;:&quot;inline&quot;,&quot;id&quot;:39723658,&quot;citationText&quot;:&quot;&lt;span style=\&quot;font-family:Verdana;font-size:16px;color:#000000\&quot;&gt;(Lenhard, 2022)&lt;/span&gt;&quot;},&quot;867190346&quot;:{&quot;referencesIds&quot;:[&quot;doc:6259a4b08f08a860dedf3034&quot;],&quot;referencesOptions&quot;:{&quot;doc:6259a4b08f08a860dedf3034&quot;:{&quot;author&quot;:true,&quot;year&quot;:true,&quot;pageReplace&quot;:&quot;&quot;,&quot;prefix&quot;:&quot;&quot;,&quot;suffix&quot;:&quot;&quot;}},&quot;hasBrokenReferences&quot;:false,&quot;hasManualEdits&quot;:false,&quot;citationType&quot;:&quot;inline&quot;,&quot;id&quot;:867190346,&quot;citationText&quot;:&quot;&lt;span style=\&quot;font-family:Verdana;font-size:16px;color:#000000\&quot;&gt;(Lerdorf et al., 2006)&lt;/span&gt;&quot;},&quot;1450906953&quot;:{&quot;referencesIds&quot;:[&quot;doc:6259a1da8f081119d712213f&quot;],&quot;referencesOptions&quot;:{&quot;doc:6259a1da8f081119d712213f&quot;:{&quot;author&quot;:true,&quot;year&quot;:true,&quot;pageReplace&quot;:&quot;&quot;,&quot;prefix&quot;:&quot;&quot;,&quot;suffix&quot;:&quot;&quot;}},&quot;hasBrokenReferences&quot;:false,&quot;hasManualEdits&quot;:false,&quot;citationType&quot;:&quot;inline&quot;,&quot;id&quot;:1450906953,&quot;citationText&quot;:&quot;&lt;span style=\&quot;font-family:Verdana;font-size:16px;color:#000000\&quot;&gt;(Widenius et al., 2002)&lt;/span&gt;&quot;},&quot;-1298058391&quot;:{&quot;referencesIds&quot;:[&quot;doc:6259a6ca8f086290b572e572&quot;],&quot;referencesOptions&quot;:{&quot;doc:6259a6ca8f086290b572e572&quot;:{&quot;author&quot;:true,&quot;year&quot;:true,&quot;pageReplace&quot;:&quot;&quot;,&quot;prefix&quot;:&quot;&quot;,&quot;suffix&quot;:&quot;&quot;}},&quot;hasBrokenReferences&quot;:false,&quot;hasManualEdits&quot;:false,&quot;citationType&quot;:&quot;inline&quot;,&quot;id&quot;:-1298058391,&quot;citationText&quot;:&quot;&lt;span style=\&quot;font-family:Verdana;font-size:16px;color:#000000\&quot;&gt;(Guha et al., 2010)&lt;/span&gt;&quot;},&quot;-548376530&quot;:{&quot;referencesIds&quot;:[&quot;doc:6259a7038f08ad510f9cdeca&quot;],&quot;referencesOptions&quot;:{&quot;doc:6259a7038f08ad510f9cdeca&quot;:{&quot;author&quot;:true,&quot;year&quot;:true,&quot;pageReplace&quot;:&quot;&quot;,&quot;prefix&quot;:&quot;&quot;,&quot;suffix&quot;:&quot;&quot;}},&quot;hasBrokenReferences&quot;:false,&quot;hasManualEdits&quot;:false,&quot;citationType&quot;:&quot;inline&quot;,&quot;id&quot;:-548376530,&quot;citationText&quot;:&quot;&lt;span style=\&quot;font-family:Verdana;font-size:16px;color:#000000\&quot;&gt;(Meyer, 2006)&lt;/span&gt;&quot;},&quot;-209192992&quot;:{&quot;referencesIds&quot;:[&quot;doc:6259b6618f0837f207860946&quot;],&quot;referencesOptions&quot;:{&quot;doc:6259b6618f0837f207860946&quot;:{&quot;author&quot;:true,&quot;year&quot;:false,&quot;pageReplace&quot;:&quot;&quot;,&quot;prefix&quot;:&quot;&quot;,&quot;suffix&quot;:&quot;&quot;}},&quot;hasBrokenReferences&quot;:false,&quot;hasManualEdits&quot;:false,&quot;citationType&quot;:&quot;inline&quot;,&quot;id&quot;:-209192992,&quot;citationText&quot;:&quot;&lt;span style=\&quot;font-family:Verdana;font-size:16px;color:#000000\&quot;&gt;(Otto et al.)&lt;/span&gt;&quot;},&quot;-453722256&quot;:{&quot;referencesIds&quot;:[&quot;doc:620d637d8f0837222a1d2c9f&quot;],&quot;referencesOptions&quot;:{&quot;doc:620d637d8f0837222a1d2c9f&quot;:{&quot;author&quot;:true,&quot;year&quot;:true,&quot;pageReplace&quot;:&quot;&quot;,&quot;prefix&quot;:&quot;&quot;,&quot;suffix&quot;:&quot;&quot;}},&quot;hasBrokenReferences&quot;:false,&quot;hasManualEdits&quot;:false,&quot;citationType&quot;:&quot;inline&quot;,&quot;id&quot;:-453722256,&quot;citationText&quot;:&quot;&lt;span style=\&quot;font-family:Verdana;font-size:16px;color:#000000\&quot;&gt;(F3 Community, )&lt;/span&gt;&quot;}}"/>
    <we:property name="currentStyle" value="{&quot;id&quot;:&quot;4377&quot;,&quot;styleType&quot;:&quot;refworks&quot;,&quot;name&quot;:&quot;APA 7th - No Case Changes (No Title Casing), DOI: https://&quot;,&quot;isInstitutional&quot;:false,&quot;citeStyle&quot;:&quot;INTEXT_ONLY&quot;,&quot;isSorted&quot;:true,&quot;usesNumbers&quot;:false,&quot;authorDisambiguation&quot;:&quot;surname_firstname&quot;}"/>
    <we:property name="formatForFootnotesEnabled" value="&quot;formatForFootnotesDisabled&quot;"/>
    <we:property name="rcm.version" value="2"/>
    <we:property name="rw.control.unlocked" value="true"/>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51F9F2202794DB27249360119CDD7" ma:contentTypeVersion="11" ma:contentTypeDescription="Create a new document." ma:contentTypeScope="" ma:versionID="b558005b142cbab0fe8c807888acf56b">
  <xsd:schema xmlns:xsd="http://www.w3.org/2001/XMLSchema" xmlns:xs="http://www.w3.org/2001/XMLSchema" xmlns:p="http://schemas.microsoft.com/office/2006/metadata/properties" xmlns:ns2="6af1bf64-4e0f-4b9a-ab56-e3b0f0dc9795" xmlns:ns3="c82d9073-9190-4bb0-8549-56dcaf48297a" targetNamespace="http://schemas.microsoft.com/office/2006/metadata/properties" ma:root="true" ma:fieldsID="c1b35dd7c0a7c78ebe9c69ec726d9da0" ns2:_="" ns3:_="">
    <xsd:import namespace="6af1bf64-4e0f-4b9a-ab56-e3b0f0dc9795"/>
    <xsd:import namespace="c82d9073-9190-4bb0-8549-56dcaf48297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f1bf64-4e0f-4b9a-ab56-e3b0f0dc97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2d9073-9190-4bb0-8549-56dcaf48297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Gau22</b:Tag>
    <b:SourceType>ElectronicSource</b:SourceType>
    <b:Guid>{68080BAF-4F3F-45E0-8EEE-F9EF7970AE9F}</b:Guid>
    <b:Title>Video Walkthrough of Friendpp</b:Title>
    <b:Year>2022</b:Year>
    <b:City>Aberdeen</b:City>
    <b:Publisher>Wayne Gault</b:Publisher>
    <b:Author>
      <b:Author>
        <b:NameList>
          <b:Person>
            <b:Last>Gault</b:Last>
            <b:First>Wayne</b:First>
          </b:Person>
        </b:NameList>
      </b:Author>
    </b:Author>
    <b:URL>https://media.ed.ac.uk/media/Wayne+Gault+FriendApp/1_551bxbp3</b:URL>
    <b:RefOrder>1</b:RefOrder>
  </b:Source>
</b:Sources>
</file>

<file path=customXml/itemProps1.xml><?xml version="1.0" encoding="utf-8"?>
<ds:datastoreItem xmlns:ds="http://schemas.openxmlformats.org/officeDocument/2006/customXml" ds:itemID="{66C35E5C-AD2D-4AA9-8EE1-EA5C7200C4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f1bf64-4e0f-4b9a-ab56-e3b0f0dc9795"/>
    <ds:schemaRef ds:uri="c82d9073-9190-4bb0-8549-56dcaf482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BA694E-8F01-408D-9ED7-F11DA116CA83}">
  <ds:schemaRefs>
    <ds:schemaRef ds:uri="http://schemas.microsoft.com/sharepoint/v3/contenttype/forms"/>
  </ds:schemaRefs>
</ds:datastoreItem>
</file>

<file path=customXml/itemProps3.xml><?xml version="1.0" encoding="utf-8"?>
<ds:datastoreItem xmlns:ds="http://schemas.openxmlformats.org/officeDocument/2006/customXml" ds:itemID="{41B46E45-E24D-446F-930B-928D0C089E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24B9D4-A89F-49C3-9823-4F9C6287C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12</Pages>
  <Words>2072</Words>
  <Characters>11811</Characters>
  <Application>Microsoft Office Word</Application>
  <DocSecurity>0</DocSecurity>
  <Lines>98</Lines>
  <Paragraphs>27</Paragraphs>
  <ScaleCrop>false</ScaleCrop>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Gault (NHS Grampian)</dc:creator>
  <cp:keywords/>
  <dc:description/>
  <cp:lastModifiedBy>Wayne Gault</cp:lastModifiedBy>
  <cp:revision>140</cp:revision>
  <dcterms:created xsi:type="dcterms:W3CDTF">2024-11-22T20:34:00Z</dcterms:created>
  <dcterms:modified xsi:type="dcterms:W3CDTF">2024-11-22T22:15:00Z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0x010100EF451F9F2202794DB27249360119CDD7</vt:lpwstr>
  </property>
</Properties>
</file>