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MedGemma 醫療術語校正模型</w:t>
      </w:r>
    </w:p>
    <w:p>
      <w:pPr>
        <w:pStyle w:val="Title"/>
        <w:jc w:val="center"/>
      </w:pPr>
      <w:r>
        <w:t>Python 機器學習完整訓練教學文件</w:t>
      </w:r>
    </w:p>
    <w:p/>
    <w:p/>
    <w:p/>
    <w:p>
      <w:pPr>
        <w:jc w:val="center"/>
      </w:pPr>
      <w:r>
        <w:rPr>
          <w:b/>
          <w:sz w:val="36"/>
        </w:rPr>
        <w:t>Notebook 20 個 Cells 完整講解</w:t>
      </w:r>
    </w:p>
    <w:p/>
    <w:p>
      <w:pPr>
        <w:jc w:val="center"/>
      </w:pPr>
      <w:r>
        <w:rPr>
          <w:color w:val="646464"/>
          <w:sz w:val="28"/>
        </w:rPr>
        <w:t>帶有語法高亮的程式碼範例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Bullet"/>
      </w:pPr>
      <w:r>
        <w:t>Cell 1: 安裝套件</w:t>
      </w:r>
    </w:p>
    <w:p>
      <w:pPr>
        <w:pStyle w:val="ListBullet"/>
      </w:pPr>
      <w:r>
        <w:t>Cell 2: 導入函式庫</w:t>
      </w:r>
    </w:p>
    <w:p>
      <w:pPr>
        <w:pStyle w:val="ListBullet"/>
      </w:pPr>
      <w:r>
        <w:t>Cell 3: GPU 檢查</w:t>
      </w:r>
    </w:p>
    <w:p>
      <w:pPr>
        <w:pStyle w:val="ListBullet"/>
      </w:pPr>
      <w:r>
        <w:t>Cell 4: 掛載 Google Drive</w:t>
      </w:r>
    </w:p>
    <w:p>
      <w:pPr>
        <w:pStyle w:val="ListBullet"/>
      </w:pPr>
      <w:r>
        <w:t>Cell 5: 上傳檔案</w:t>
      </w:r>
    </w:p>
    <w:p>
      <w:pPr>
        <w:pStyle w:val="ListBullet"/>
      </w:pPr>
      <w:r>
        <w:t>Cell 6: 讀取台灣藥物名稱</w:t>
      </w:r>
    </w:p>
    <w:p>
      <w:pPr>
        <w:pStyle w:val="ListBullet"/>
      </w:pPr>
      <w:r>
        <w:t>Cell 7: 讀取 Excel 資料</w:t>
      </w:r>
    </w:p>
    <w:p>
      <w:pPr>
        <w:pStyle w:val="ListBullet"/>
      </w:pPr>
      <w:r>
        <w:t>Cell 8: 整合台灣藥物名稱</w:t>
      </w:r>
    </w:p>
    <w:p>
      <w:pPr>
        <w:pStyle w:val="ListBullet"/>
      </w:pPr>
      <w:r>
        <w:t>Cell 9: 資料平衡</w:t>
      </w:r>
    </w:p>
    <w:p>
      <w:pPr>
        <w:pStyle w:val="ListBullet"/>
      </w:pPr>
      <w:r>
        <w:t>Cell 10: 設定訓練參數</w:t>
      </w:r>
    </w:p>
    <w:p>
      <w:pPr>
        <w:pStyle w:val="ListBullet"/>
      </w:pPr>
      <w:r>
        <w:t>Cell 11: 準備訓練資料格式並初始化交叉驗證</w:t>
      </w:r>
    </w:p>
    <w:p>
      <w:pPr>
        <w:pStyle w:val="ListBullet"/>
      </w:pPr>
      <w:r>
        <w:t>Cell 12: Fold 1 訓練（完整流程）</w:t>
      </w:r>
    </w:p>
    <w:p>
      <w:pPr>
        <w:pStyle w:val="ListBullet"/>
      </w:pPr>
      <w:r>
        <w:t>Cell 13-16: Fold 2-5 訓練</w:t>
      </w:r>
    </w:p>
    <w:p>
      <w:pPr>
        <w:pStyle w:val="ListBullet"/>
      </w:pPr>
      <w:r>
        <w:t>Cell 17: 統計分析</w:t>
      </w:r>
    </w:p>
    <w:p>
      <w:pPr>
        <w:pStyle w:val="ListBullet"/>
      </w:pPr>
      <w:r>
        <w:t>Cell 18: 混淆矩陣視覺化</w:t>
      </w:r>
    </w:p>
    <w:p>
      <w:pPr>
        <w:pStyle w:val="ListBullet"/>
      </w:pPr>
      <w:r>
        <w:t>Cell 19: 性能指標視覺化</w:t>
      </w:r>
    </w:p>
    <w:p>
      <w:pPr>
        <w:pStyle w:val="ListBullet"/>
      </w:pPr>
      <w:r>
        <w:t>Cell 20: 生成詳細報告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1: 安裝套件</w:t>
      </w:r>
    </w:p>
    <w:p>
      <w:pPr>
        <w:pStyle w:val="Heading2"/>
      </w:pPr>
      <w:r>
        <w:t>1.1 完整程式碼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==================== CELL 1: 安裝套件 ====================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📦 開始安裝必要套件...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>!</w:t>
      </w:r>
      <w:r>
        <w:rPr>
          <w:rFonts w:ascii="Consolas" w:hAnsi="Consolas"/>
          <w:color w:val="9CDCFE"/>
          <w:sz w:val="18"/>
        </w:rPr>
        <w:t>pip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install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-</w:t>
      </w:r>
      <w:r>
        <w:rPr>
          <w:rFonts w:ascii="Consolas" w:hAnsi="Consolas"/>
          <w:color w:val="9CDCFE"/>
          <w:sz w:val="18"/>
        </w:rPr>
        <w:t>q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transformers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datasets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accelerate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bitsandbytes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peft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openpyxl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scikit</w:t>
      </w:r>
      <w:r>
        <w:rPr>
          <w:rFonts w:ascii="Consolas" w:hAnsi="Consolas"/>
          <w:color w:val="D4D4D4"/>
          <w:sz w:val="18"/>
        </w:rPr>
        <w:t>-</w:t>
      </w:r>
      <w:r>
        <w:rPr>
          <w:rFonts w:ascii="Consolas" w:hAnsi="Consolas"/>
          <w:color w:val="9CDCFE"/>
          <w:sz w:val="18"/>
        </w:rPr>
        <w:t>learn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matplotlib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seaborn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✅ 套件安裝完成！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</w:p>
    <w:p>
      <w:pPr>
        <w:pStyle w:val="Heading2"/>
      </w:pPr>
      <w:r>
        <w:t>1.2 程式碼講解</w:t>
      </w:r>
    </w:p>
    <w:p>
      <w:r>
        <w:t>這個 Cell 安裝所有訓練所需的 Python 套件。</w:t>
      </w:r>
    </w:p>
    <w:p/>
    <w:p>
      <w:r>
        <w:t>【!pip install 命令】</w:t>
      </w:r>
    </w:p>
    <w:p>
      <w:pPr>
        <w:pStyle w:val="ListBullet"/>
      </w:pPr>
      <w:r>
        <w:t>• ! 符號：在 Jupyter/Colab 中執行 Shell 命令</w:t>
      </w:r>
    </w:p>
    <w:p>
      <w:pPr>
        <w:pStyle w:val="ListBullet"/>
      </w:pPr>
      <w:r>
        <w:t>• pip：Python 的套件管理工具</w:t>
      </w:r>
    </w:p>
    <w:p>
      <w:pPr>
        <w:pStyle w:val="ListBullet"/>
      </w:pPr>
      <w:r>
        <w:t>• install：安裝指令</w:t>
      </w:r>
    </w:p>
    <w:p>
      <w:pPr>
        <w:pStyle w:val="ListBullet"/>
      </w:pPr>
      <w:r>
        <w:t>• -q：安靜模式（quiet），減少輸出訊息</w:t>
      </w:r>
    </w:p>
    <w:p>
      <w:pPr>
        <w:pStyle w:val="Heading2"/>
      </w:pPr>
      <w:r>
        <w:t>1.3 套件說明</w:t>
      </w:r>
    </w:p>
    <w:p>
      <w:r>
        <w:t>1. transformers：HuggingFace 的 Transformer 模型庫</w:t>
      </w:r>
    </w:p>
    <w:p>
      <w:r>
        <w:t>2. datasets：資料集處理工具</w:t>
      </w:r>
    </w:p>
    <w:p>
      <w:r>
        <w:t>3. accelerate：加速訓練的工具</w:t>
      </w:r>
    </w:p>
    <w:p>
      <w:r>
        <w:t>4. bitsandbytes：模型量化工具（節省記憶體）</w:t>
      </w:r>
    </w:p>
    <w:p>
      <w:r>
        <w:t>5. peft：參數高效微調工具（LoRA）</w:t>
      </w:r>
    </w:p>
    <w:p>
      <w:r>
        <w:t>6. openpyxl：Excel 檔案讀取工具</w:t>
      </w:r>
    </w:p>
    <w:p>
      <w:r>
        <w:t>7. scikit-learn：機器學習評估工具</w:t>
      </w:r>
    </w:p>
    <w:p>
      <w:r>
        <w:t>8. matplotlib：資料視覺化工具</w:t>
      </w:r>
    </w:p>
    <w:p>
      <w:r>
        <w:t>9. seaborn：進階視覺化工具</w:t>
      </w:r>
    </w:p>
    <w:p>
      <w:pPr>
        <w:pStyle w:val="Heading2"/>
      </w:pPr>
      <w:r>
        <w:t>1.4 重要概念</w:t>
      </w:r>
    </w:p>
    <w:p>
      <w:r>
        <w:t>【量化（Quantization）】</w:t>
      </w:r>
    </w:p>
    <w:p>
      <w:r>
        <w:t>將模型參數從 32 位元壓縮到 4 位元，可以節省 8 倍的記憶體。這讓大型模型（如 4B 參數的 MedGemma）能在有限的 GPU 記憶體上訓練。</w:t>
      </w:r>
    </w:p>
    <w:p/>
    <w:p>
      <w:r>
        <w:t>【比喻】</w:t>
      </w:r>
    </w:p>
    <w:p>
      <w:r>
        <w:t>安裝套件就像購買工具：如果要修車，你不會自己打造扳手和螺絲起子，而是直接買現成的工具。Python 套件就是程式設計的「工具」。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2: 導入函式庫</w:t>
      </w:r>
    </w:p>
    <w:p>
      <w:pPr>
        <w:pStyle w:val="Heading2"/>
      </w:pPr>
      <w:r>
        <w:t>2.1 完整程式碼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==================== CELL 2: 導入函式庫 ====================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pandas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as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pd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torch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from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transformers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AutoTokenizer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AutoModelForCausalLM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TrainingArguments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Trainer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BitsAndBytesConfig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from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datasets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Dataset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from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peft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LoraConfig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get_peft_model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prepare_model_for_kbit_training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from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sklearn</w:t>
      </w:r>
      <w:r>
        <w:rPr>
          <w:rFonts w:ascii="Consolas" w:hAnsi="Consolas"/>
          <w:color w:val="9CDCFE"/>
          <w:sz w:val="18"/>
        </w:rPr>
        <w:t>.</w:t>
      </w:r>
      <w:r>
        <w:rPr>
          <w:rFonts w:ascii="Consolas" w:hAnsi="Consolas"/>
          <w:color w:val="9CDCFE"/>
          <w:sz w:val="18"/>
        </w:rPr>
        <w:t>metrics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f1_score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precision_score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recall_score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accuracy_score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confusion_matrix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from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sklearn</w:t>
      </w:r>
      <w:r>
        <w:rPr>
          <w:rFonts w:ascii="Consolas" w:hAnsi="Consolas"/>
          <w:color w:val="9CDCFE"/>
          <w:sz w:val="18"/>
        </w:rPr>
        <w:t>.</w:t>
      </w:r>
      <w:r>
        <w:rPr>
          <w:rFonts w:ascii="Consolas" w:hAnsi="Consolas"/>
          <w:color w:val="9CDCFE"/>
          <w:sz w:val="18"/>
        </w:rPr>
        <w:t>model_selection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KFold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from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sklearn</w:t>
      </w:r>
      <w:r>
        <w:rPr>
          <w:rFonts w:ascii="Consolas" w:hAnsi="Consolas"/>
          <w:color w:val="9CDCFE"/>
          <w:sz w:val="18"/>
        </w:rPr>
        <w:t>.</w:t>
      </w:r>
      <w:r>
        <w:rPr>
          <w:rFonts w:ascii="Consolas" w:hAnsi="Consolas"/>
          <w:color w:val="9CDCFE"/>
          <w:sz w:val="18"/>
        </w:rPr>
        <w:t>utils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resample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from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google</w:t>
      </w:r>
      <w:r>
        <w:rPr>
          <w:rFonts w:ascii="Consolas" w:hAnsi="Consolas"/>
          <w:color w:val="9CDCFE"/>
          <w:sz w:val="18"/>
        </w:rPr>
        <w:t>.</w:t>
      </w:r>
      <w:r>
        <w:rPr>
          <w:rFonts w:ascii="Consolas" w:hAnsi="Consolas"/>
          <w:color w:val="9CDCFE"/>
          <w:sz w:val="18"/>
        </w:rPr>
        <w:t>colab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files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drive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os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json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numpy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as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np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gc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matplotlib</w:t>
      </w:r>
      <w:r>
        <w:rPr>
          <w:rFonts w:ascii="Consolas" w:hAnsi="Consolas"/>
          <w:color w:val="9CDCFE"/>
          <w:sz w:val="18"/>
        </w:rPr>
        <w:t>.</w:t>
      </w:r>
      <w:r>
        <w:rPr>
          <w:rFonts w:ascii="Consolas" w:hAnsi="Consolas"/>
          <w:color w:val="9CDCFE"/>
          <w:sz w:val="18"/>
        </w:rPr>
        <w:t>pyplot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as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plt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seaborn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as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sns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from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scipy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stats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warnings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warnings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filterwarnings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ignore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✅ 所有函式庫導入完成！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</w:p>
    <w:p>
      <w:pPr>
        <w:pStyle w:val="Heading2"/>
      </w:pPr>
      <w:r>
        <w:t>2.2 主要函式庫分類</w:t>
      </w:r>
    </w:p>
    <w:p>
      <w:pPr>
        <w:pStyle w:val="ListBullet"/>
      </w:pPr>
      <w:r>
        <w:t>• 資料處理：pandas (pd), numpy (np)</w:t>
      </w:r>
    </w:p>
    <w:p>
      <w:pPr>
        <w:pStyle w:val="ListBullet"/>
      </w:pPr>
      <w:r>
        <w:t>• 深度學習框架：torch (PyTorch)</w:t>
      </w:r>
    </w:p>
    <w:p>
      <w:pPr>
        <w:pStyle w:val="ListBullet"/>
      </w:pPr>
      <w:r>
        <w:t>• 模型相關：transformers, peft, datasets</w:t>
      </w:r>
    </w:p>
    <w:p>
      <w:pPr>
        <w:pStyle w:val="ListBullet"/>
      </w:pPr>
      <w:r>
        <w:t>• 評估指標：sklearn.metrics</w:t>
      </w:r>
    </w:p>
    <w:p>
      <w:pPr>
        <w:pStyle w:val="ListBullet"/>
      </w:pPr>
      <w:r>
        <w:t>• 交叉驗證：sklearn.model_selection</w:t>
      </w:r>
    </w:p>
    <w:p>
      <w:pPr>
        <w:pStyle w:val="ListBullet"/>
      </w:pPr>
      <w:r>
        <w:t>• 視覺化：matplotlib.pyplot (plt), seaborn (sns)</w:t>
      </w:r>
    </w:p>
    <w:p>
      <w:pPr>
        <w:pStyle w:val="Heading2"/>
      </w:pPr>
      <w:r>
        <w:t>2.3 重要概念</w:t>
      </w:r>
    </w:p>
    <w:p>
      <w:r>
        <w:t>【模組別名（Alias）】</w:t>
      </w:r>
    </w:p>
    <w:p>
      <w:r>
        <w:t>使用 as 給模組取簡短的別名，讓程式碼更簡潔。例如：pd.DataFrame() 比 pandas.DataFrame() 更短，也是業界慣例。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3: GPU 檢查</w:t>
      </w:r>
    </w:p>
    <w:p>
      <w:pPr>
        <w:pStyle w:val="Heading2"/>
      </w:pPr>
      <w:r>
        <w:t>3.1 完整程式碼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==================== CELL 3: GPU 檢查 ====================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🔍 檢查 GPU 狀態...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if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not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torch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cuda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is_available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>: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C586C0"/>
          <w:sz w:val="18"/>
        </w:rPr>
        <w:t>raise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RuntimeError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❌ 錯誤：需要 GPU 才能執行此程式！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gpu_name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torch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cuda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get_device_name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B5CEA8"/>
          <w:sz w:val="18"/>
        </w:rPr>
        <w:t>0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gpu_memory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torch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cuda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get_device_properties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B5CEA8"/>
          <w:sz w:val="18"/>
        </w:rPr>
        <w:t>0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total_memory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/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1024</w:t>
      </w:r>
      <w:r>
        <w:rPr>
          <w:rFonts w:ascii="Consolas" w:hAnsi="Consolas"/>
          <w:color w:val="D4D4D4"/>
          <w:sz w:val="18"/>
        </w:rPr>
        <w:t>*</w:t>
      </w:r>
      <w:r>
        <w:rPr>
          <w:rFonts w:ascii="Consolas" w:hAnsi="Consolas"/>
          <w:color w:val="D4D4D4"/>
          <w:sz w:val="18"/>
        </w:rPr>
        <w:t>*</w:t>
      </w:r>
      <w:r>
        <w:rPr>
          <w:rFonts w:ascii="Consolas" w:hAnsi="Consolas"/>
          <w:color w:val="B5CEA8"/>
          <w:sz w:val="18"/>
        </w:rPr>
        <w:t>3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✅ GPU 已就緒！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 xml:space="preserve">  GPU 型號: </w:t>
      </w:r>
      <w:r>
        <w:rPr>
          <w:rFonts w:ascii="Consolas" w:hAnsi="Consolas"/>
          <w:color w:val="CE9178"/>
          <w:sz w:val="18"/>
        </w:rPr>
        <w:t>{</w:t>
      </w:r>
      <w:r>
        <w:rPr>
          <w:rFonts w:ascii="Consolas" w:hAnsi="Consolas"/>
          <w:color w:val="9CDCFE"/>
          <w:sz w:val="18"/>
        </w:rPr>
        <w:t>gpu_name</w:t>
      </w:r>
      <w:r>
        <w:rPr>
          <w:rFonts w:ascii="Consolas" w:hAnsi="Consolas"/>
          <w:color w:val="CE9178"/>
          <w:sz w:val="18"/>
        </w:rPr>
        <w:t>}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 xml:space="preserve">  GPU 記憶體: </w:t>
      </w:r>
      <w:r>
        <w:rPr>
          <w:rFonts w:ascii="Consolas" w:hAnsi="Consolas"/>
          <w:color w:val="CE9178"/>
          <w:sz w:val="18"/>
        </w:rPr>
        <w:t>{</w:t>
      </w:r>
      <w:r>
        <w:rPr>
          <w:rFonts w:ascii="Consolas" w:hAnsi="Consolas"/>
          <w:color w:val="9CDCFE"/>
          <w:sz w:val="18"/>
        </w:rPr>
        <w:t>gpu_memory</w:t>
      </w:r>
      <w:r>
        <w:rPr>
          <w:rFonts w:ascii="Consolas" w:hAnsi="Consolas"/>
          <w:color w:val="CE9178"/>
          <w:sz w:val="18"/>
        </w:rPr>
        <w:t>:</w:t>
      </w:r>
      <w:r>
        <w:rPr>
          <w:rFonts w:ascii="Consolas" w:hAnsi="Consolas"/>
          <w:color w:val="CE9178"/>
          <w:sz w:val="18"/>
        </w:rPr>
        <w:t>.2f</w:t>
      </w:r>
      <w:r>
        <w:rPr>
          <w:rFonts w:ascii="Consolas" w:hAnsi="Consolas"/>
          <w:color w:val="CE9178"/>
          <w:sz w:val="18"/>
        </w:rPr>
        <w:t>}</w:t>
      </w:r>
      <w:r>
        <w:rPr>
          <w:rFonts w:ascii="Consolas" w:hAnsi="Consolas"/>
          <w:color w:val="CE9178"/>
          <w:sz w:val="18"/>
        </w:rPr>
        <w:t xml:space="preserve"> GB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清空 GPU 快取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torch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cuda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empty_cache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gc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collect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✅ GPU 快取已清空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</w:p>
    <w:p>
      <w:pPr>
        <w:pStyle w:val="Heading2"/>
      </w:pPr>
      <w:r>
        <w:t>3.2 程式碼講解</w:t>
      </w:r>
    </w:p>
    <w:p>
      <w:r>
        <w:t>【torch.cuda.is_available()】</w:t>
      </w:r>
    </w:p>
    <w:p>
      <w:r>
        <w:t>檢查 CUDA（NVIDIA GPU 運算平台）是否可用。如果沒有 GPU 或 GPU 未啟用，返回 False。</w:t>
      </w:r>
    </w:p>
    <w:p/>
    <w:p>
      <w:r>
        <w:t>【if not 條件】</w:t>
      </w:r>
    </w:p>
    <w:p>
      <w:pPr>
        <w:pStyle w:val="ListBullet"/>
      </w:pPr>
      <w:r>
        <w:t>• not：邏輯反轉</w:t>
      </w:r>
    </w:p>
    <w:p>
      <w:pPr>
        <w:pStyle w:val="ListBullet"/>
      </w:pPr>
      <w:r>
        <w:t>• 如果 GPU 不可用（False），則執行 if 區塊</w:t>
      </w:r>
    </w:p>
    <w:p/>
    <w:p>
      <w:r>
        <w:t>【f-string 格式化】</w:t>
      </w:r>
    </w:p>
    <w:p>
      <w:r>
        <w:t>f'{變數:.2f}' 表示顯示 2 位小數。例如：f'{3.14159:.2f}' 輸出 '3.14'</w:t>
      </w:r>
    </w:p>
    <w:p>
      <w:pPr>
        <w:pStyle w:val="Heading2"/>
      </w:pPr>
      <w:r>
        <w:t>3.3 重要概念</w:t>
      </w:r>
    </w:p>
    <w:p>
      <w:r>
        <w:t>【GPU vs CPU】</w:t>
      </w:r>
    </w:p>
    <w:p>
      <w:r>
        <w:t>GPU（圖形處理器）專門處理平行運算，訓練深度學習模型的速度比 CPU 快 10-100 倍。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9: 資料平衡</w:t>
      </w:r>
    </w:p>
    <w:p>
      <w:pPr>
        <w:pStyle w:val="Heading2"/>
      </w:pPr>
      <w:r>
        <w:t>9.1 為什麼需要資料平衡？</w:t>
      </w:r>
    </w:p>
    <w:p>
      <w:r>
        <w:t>如果訓練資料中「正確術語」有 900 筆，「錯誤術語」只有 100 筆（比例 9:1），模型會傾向預測「都是正確的」，因為這樣準確率有 90%！</w:t>
      </w:r>
    </w:p>
    <w:p/>
    <w:p>
      <w:r>
        <w:t>但實際上模型並沒有學會辨識錯誤，這就是「資料不平衡」問題。</w:t>
      </w:r>
    </w:p>
    <w:p>
      <w:pPr>
        <w:pStyle w:val="Heading2"/>
      </w:pPr>
      <w:r>
        <w:t>9.2 完整程式碼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==================== CELL 9: 資料平衡 ====================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TARGET_ERROR_RATIO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0.40</w:t>
      </w:r>
      <w:r>
        <w:rPr>
          <w:rFonts w:ascii="Consolas" w:hAnsi="Consolas"/>
          <w:color w:val="D4D4D4"/>
          <w:sz w:val="18"/>
        </w:rPr>
        <w:t xml:space="preserve">  </w:t>
      </w:r>
      <w:r>
        <w:rPr>
          <w:rFonts w:ascii="Consolas" w:hAnsi="Consolas"/>
          <w:color w:val="6A9955"/>
          <w:sz w:val="18"/>
        </w:rPr>
        <w:t># 目標錯誤比例 40%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MAX_TOTAL_SAMPLES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3500</w:t>
      </w:r>
      <w:r>
        <w:rPr>
          <w:rFonts w:ascii="Consolas" w:hAnsi="Consolas"/>
          <w:color w:val="D4D4D4"/>
          <w:sz w:val="18"/>
        </w:rPr>
        <w:t xml:space="preserve">   </w:t>
      </w:r>
      <w:r>
        <w:rPr>
          <w:rFonts w:ascii="Consolas" w:hAnsi="Consolas"/>
          <w:color w:val="6A9955"/>
          <w:sz w:val="18"/>
        </w:rPr>
        <w:t># 資料上限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current_error_count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4EC9B0"/>
          <w:sz w:val="18"/>
        </w:rPr>
        <w:t>len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Correct_Output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!=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No issues found.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current_correct_count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4EC9B0"/>
          <w:sz w:val="18"/>
        </w:rPr>
        <w:t>len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Correct_Output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No issues found.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current_ratio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current_error_count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/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4EC9B0"/>
          <w:sz w:val="18"/>
        </w:rPr>
        <w:t>len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if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current_ratio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&lt;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TARGET_ERROR_RATIO</w:t>
      </w:r>
      <w:r>
        <w:rPr>
          <w:rFonts w:ascii="Consolas" w:hAnsi="Consolas"/>
          <w:color w:val="D4D4D4"/>
          <w:sz w:val="18"/>
        </w:rPr>
        <w:t>: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df_correct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Correct_Output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No issues found.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copy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df_error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Correct_Output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!=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No issues found.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copy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6A9955"/>
          <w:sz w:val="18"/>
        </w:rPr>
        <w:t># 上採樣錯誤資料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needed_error_count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4EC9B0"/>
          <w:sz w:val="18"/>
        </w:rPr>
        <w:t>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TARGET_ERROR_RATIO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*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4EC9B0"/>
          <w:sz w:val="18"/>
        </w:rPr>
        <w:t>len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df_correct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/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B5CEA8"/>
          <w:sz w:val="18"/>
        </w:rPr>
        <w:t>1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-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TARGET_ERROR_RATIO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df_error_upsampled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resample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df_error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replace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586C0"/>
          <w:sz w:val="18"/>
        </w:rPr>
        <w:t>True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n_samples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9CDCFE"/>
          <w:sz w:val="18"/>
        </w:rPr>
        <w:t>needed_error_count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random_state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42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6A9955"/>
          <w:sz w:val="18"/>
        </w:rPr>
        <w:t># 合併並打亂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pd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concat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9CDCFE"/>
          <w:sz w:val="18"/>
        </w:rPr>
        <w:t>df_correct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df_error_upsampled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ignore_index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586C0"/>
          <w:sz w:val="18"/>
        </w:rPr>
        <w:t>True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df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sample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frac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1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random_state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42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reset_index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drop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586C0"/>
          <w:sz w:val="18"/>
        </w:rPr>
        <w:t>True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🎉 資料平衡完成！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</w:p>
    <w:p>
      <w:pPr>
        <w:pStyle w:val="Heading2"/>
      </w:pPr>
      <w:r>
        <w:t>9.3 重點概念</w:t>
      </w:r>
    </w:p>
    <w:p>
      <w:r>
        <w:t>【上採樣（Oversampling）】</w:t>
      </w:r>
    </w:p>
    <w:p>
      <w:pPr>
        <w:pStyle w:val="ListBullet"/>
      </w:pPr>
      <w:r>
        <w:t>• replace=True：重複抽樣，同一筆資料可以被抽到多次</w:t>
      </w:r>
    </w:p>
    <w:p>
      <w:pPr>
        <w:pStyle w:val="ListBullet"/>
      </w:pPr>
      <w:r>
        <w:t>• 從少量資料中「複製」出更多樣本</w:t>
      </w:r>
    </w:p>
    <w:p/>
    <w:p>
      <w:r>
        <w:t>【下採樣（Undersampling）】</w:t>
      </w:r>
    </w:p>
    <w:p>
      <w:pPr>
        <w:pStyle w:val="ListBullet"/>
      </w:pPr>
      <w:r>
        <w:t>• replace=False：不重複抽樣，每筆資料最多只會被抽到一次</w:t>
      </w:r>
    </w:p>
    <w:p>
      <w:pPr>
        <w:pStyle w:val="ListBullet"/>
      </w:pPr>
      <w:r>
        <w:t>• 從大量資料中隨機選取部分樣本</w:t>
      </w:r>
    </w:p>
    <w:p/>
    <w:p>
      <w:r>
        <w:t>【random_state=42】</w:t>
      </w:r>
    </w:p>
    <w:p>
      <w:r>
        <w:t>固定隨機種子，讓「隨機」變得可重現。每次執行結果都一樣。</w:t>
      </w:r>
    </w:p>
    <w:p>
      <w:pPr>
        <w:pStyle w:val="Heading2"/>
      </w:pPr>
      <w:r>
        <w:t>9.4 比喻</w:t>
      </w:r>
    </w:p>
    <w:p>
      <w:r>
        <w:t>就像準備考試題庫，你希望「簡單題：難題 = 6:4」，這樣才能平衡訓練。如果 99% 都是簡單題，考試時遇到難題就不會做了。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10: 設定訓練參數</w:t>
      </w:r>
    </w:p>
    <w:p>
      <w:pPr>
        <w:pStyle w:val="Heading2"/>
      </w:pPr>
      <w:r>
        <w:t>10.1 完整程式碼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==================== CELL 10: 設定訓練參數 ====================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BASE_MODEL_ID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google/medgemma-4b-it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LEARNING_RATE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1e-4</w:t>
      </w:r>
      <w:r>
        <w:rPr>
          <w:rFonts w:ascii="Consolas" w:hAnsi="Consolas"/>
          <w:color w:val="D4D4D4"/>
          <w:sz w:val="18"/>
        </w:rPr>
        <w:t xml:space="preserve">      </w:t>
      </w:r>
      <w:r>
        <w:rPr>
          <w:rFonts w:ascii="Consolas" w:hAnsi="Consolas"/>
          <w:color w:val="6A9955"/>
          <w:sz w:val="18"/>
        </w:rPr>
        <w:t># 0.0001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NUM_EPOCHS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3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BATCH_SIZE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2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MAX_LENGTH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384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GRADIENT_ACCUMULATION_STEPS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8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N_SPLITS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5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⚙️ 訓練參數設定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 xml:space="preserve">  模型: </w:t>
      </w:r>
      <w:r>
        <w:rPr>
          <w:rFonts w:ascii="Consolas" w:hAnsi="Consolas"/>
          <w:color w:val="CE9178"/>
          <w:sz w:val="18"/>
        </w:rPr>
        <w:t>{</w:t>
      </w:r>
      <w:r>
        <w:rPr>
          <w:rFonts w:ascii="Consolas" w:hAnsi="Consolas"/>
          <w:color w:val="9CDCFE"/>
          <w:sz w:val="18"/>
        </w:rPr>
        <w:t>BASE_MODEL_ID</w:t>
      </w:r>
      <w:r>
        <w:rPr>
          <w:rFonts w:ascii="Consolas" w:hAnsi="Consolas"/>
          <w:color w:val="CE9178"/>
          <w:sz w:val="18"/>
        </w:rPr>
        <w:t>}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 xml:space="preserve">  有效批次大小: </w:t>
      </w:r>
      <w:r>
        <w:rPr>
          <w:rFonts w:ascii="Consolas" w:hAnsi="Consolas"/>
          <w:color w:val="CE9178"/>
          <w:sz w:val="18"/>
        </w:rPr>
        <w:t>{</w:t>
      </w:r>
      <w:r>
        <w:rPr>
          <w:rFonts w:ascii="Consolas" w:hAnsi="Consolas"/>
          <w:color w:val="9CDCFE"/>
          <w:sz w:val="18"/>
        </w:rPr>
        <w:t>BATCH_SIZE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*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GRADIENT_ACCUMULATION_STEPS</w:t>
      </w:r>
      <w:r>
        <w:rPr>
          <w:rFonts w:ascii="Consolas" w:hAnsi="Consolas"/>
          <w:color w:val="CE9178"/>
          <w:sz w:val="18"/>
        </w:rPr>
        <w:t>}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 xml:space="preserve">  </w:t>
      </w:r>
      <w:r>
        <w:rPr>
          <w:rFonts w:ascii="Consolas" w:hAnsi="Consolas"/>
          <w:color w:val="6A9955"/>
          <w:sz w:val="18"/>
        </w:rPr>
        <w:t># 2 × 8 = 16</w:t>
      </w:r>
      <w:r>
        <w:rPr>
          <w:rFonts w:ascii="Consolas" w:hAnsi="Consolas"/>
          <w:color w:val="D4D4D4"/>
          <w:sz w:val="18"/>
        </w:rPr>
        <w:br/>
      </w:r>
    </w:p>
    <w:p>
      <w:pPr>
        <w:pStyle w:val="Heading2"/>
      </w:pPr>
      <w:r>
        <w:t>10.2 參數說明</w:t>
      </w:r>
    </w:p>
    <w:p>
      <w:r>
        <w:t>【BASE_MODEL_ID】預訓練模型名稱（Google 的醫療專用模型）</w:t>
      </w:r>
    </w:p>
    <w:p>
      <w:r>
        <w:t>【LEARNING_RATE】學習率 = 0.0001，控制每次更新的步伐大小</w:t>
      </w:r>
    </w:p>
    <w:p>
      <w:r>
        <w:t>【NUM_EPOCHS】訓練輪數 = 3，所有資料看 3 遍</w:t>
      </w:r>
    </w:p>
    <w:p>
      <w:r>
        <w:t>【BATCH_SIZE】批次大小 = 2，一次處理 2 筆資料</w:t>
      </w:r>
    </w:p>
    <w:p>
      <w:r>
        <w:t>【GRADIENT_ACCUMULATION_STEPS】梯度累積 = 8 次</w:t>
      </w:r>
    </w:p>
    <w:p>
      <w:r>
        <w:t>【N_SPLITS】交叉驗證折數 = 5</w:t>
      </w:r>
    </w:p>
    <w:p>
      <w:pPr>
        <w:pStyle w:val="Heading2"/>
      </w:pPr>
      <w:r>
        <w:t>10.3 重要概念</w:t>
      </w:r>
    </w:p>
    <w:p>
      <w:r>
        <w:t>【學習率】</w:t>
      </w:r>
    </w:p>
    <w:p>
      <w:pPr>
        <w:pStyle w:val="ListBullet"/>
      </w:pPr>
      <w:r>
        <w:t>• 太大：可能跨過最佳點，在山谷兩邊跳來跳去</w:t>
      </w:r>
    </w:p>
    <w:p>
      <w:pPr>
        <w:pStyle w:val="ListBullet"/>
      </w:pPr>
      <w:r>
        <w:t>• 太小：訓練太慢，可能永遠到不了谷底</w:t>
      </w:r>
    </w:p>
    <w:p>
      <w:pPr>
        <w:pStyle w:val="ListBullet"/>
      </w:pPr>
      <w:r>
        <w:t>• 0.0001 適合微調預訓練模型</w:t>
      </w:r>
    </w:p>
    <w:p/>
    <w:p>
      <w:r>
        <w:t>【梯度累積】</w:t>
      </w:r>
    </w:p>
    <w:p>
      <w:pPr>
        <w:pStyle w:val="ListBullet"/>
      </w:pPr>
      <w:r>
        <w:t>• 實際 batch size = 2（GPU 記憶體限制）</w:t>
      </w:r>
    </w:p>
    <w:p>
      <w:pPr>
        <w:pStyle w:val="ListBullet"/>
      </w:pPr>
      <w:r>
        <w:t>• 累積 8 次後才更新 = 有效 batch size = 16</w:t>
      </w:r>
    </w:p>
    <w:p>
      <w:pPr>
        <w:pStyle w:val="ListBullet"/>
      </w:pPr>
      <w:r>
        <w:t>• 比喻：一次只能搬 2 塊磚，但搬 8 趟再一起搬上樓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12: Fold 1 訓練（核心流程）</w:t>
      </w:r>
    </w:p>
    <w:p>
      <w:pPr>
        <w:pStyle w:val="Heading2"/>
      </w:pPr>
      <w:r>
        <w:t>12.1 訓練流程概覽</w:t>
      </w:r>
    </w:p>
    <w:p>
      <w:r>
        <w:t>1. 載入模型（4-bit 量化）</w:t>
      </w:r>
    </w:p>
    <w:p>
      <w:r>
        <w:t>2. 配置 LoRA（只訓練 0.21% 參數）</w:t>
      </w:r>
    </w:p>
    <w:p>
      <w:r>
        <w:t>3. Tokenize 資料（文字轉數字）</w:t>
      </w:r>
    </w:p>
    <w:p>
      <w:r>
        <w:t>4. 設定訓練參數</w:t>
      </w:r>
    </w:p>
    <w:p>
      <w:r>
        <w:t>5. 訓練 3 epochs</w:t>
      </w:r>
    </w:p>
    <w:p>
      <w:r>
        <w:t>6. 評估測試集</w:t>
      </w:r>
    </w:p>
    <w:p>
      <w:r>
        <w:t>7. 計算指標</w:t>
      </w:r>
    </w:p>
    <w:p>
      <w:r>
        <w:t>8. 清理記憶體</w:t>
      </w:r>
    </w:p>
    <w:p>
      <w:pPr>
        <w:pStyle w:val="Heading2"/>
      </w:pPr>
      <w:r>
        <w:t>12.2 模型量化配置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4-bit 量化配置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bnb_config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BitsAndBytesConfig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load_in_4bit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586C0"/>
          <w:sz w:val="18"/>
        </w:rPr>
        <w:t>True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                   </w:t>
      </w:r>
      <w:r>
        <w:rPr>
          <w:rFonts w:ascii="Consolas" w:hAnsi="Consolas"/>
          <w:color w:val="6A9955"/>
          <w:sz w:val="18"/>
        </w:rPr>
        <w:t># 使用 4-bit 量化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bnb_4bit_quant_type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nf4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           </w:t>
      </w:r>
      <w:r>
        <w:rPr>
          <w:rFonts w:ascii="Consolas" w:hAnsi="Consolas"/>
          <w:color w:val="6A9955"/>
          <w:sz w:val="18"/>
        </w:rPr>
        <w:t># NF4 格式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bnb_4bit_compute_dtype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9CDCFE"/>
          <w:sz w:val="18"/>
        </w:rPr>
        <w:t>torch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float16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</w:t>
      </w:r>
      <w:r>
        <w:rPr>
          <w:rFonts w:ascii="Consolas" w:hAnsi="Consolas"/>
          <w:color w:val="6A9955"/>
          <w:sz w:val="18"/>
        </w:rPr>
        <w:t># 計算用 fp16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bnb_4bit_use_double_quant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586C0"/>
          <w:sz w:val="18"/>
        </w:rPr>
        <w:t>True</w:t>
      </w:r>
      <w:r>
        <w:rPr>
          <w:rFonts w:ascii="Consolas" w:hAnsi="Consolas"/>
          <w:color w:val="D4D4D4"/>
          <w:sz w:val="18"/>
        </w:rPr>
        <w:t xml:space="preserve">          </w:t>
      </w:r>
      <w:r>
        <w:rPr>
          <w:rFonts w:ascii="Consolas" w:hAnsi="Consolas"/>
          <w:color w:val="6A9955"/>
          <w:sz w:val="18"/>
        </w:rPr>
        <w:t># 雙重量化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</w:p>
    <w:p>
      <w:r>
        <w:t>【量化效果】</w:t>
      </w:r>
    </w:p>
    <w:p>
      <w:pPr>
        <w:pStyle w:val="ListBullet"/>
      </w:pPr>
      <w:r>
        <w:t>• 原始：4B 參數 × 32 bits = 16 GB</w:t>
      </w:r>
    </w:p>
    <w:p>
      <w:pPr>
        <w:pStyle w:val="ListBullet"/>
      </w:pPr>
      <w:r>
        <w:t>• 量化：4B 參數 × 4 bits = 2 GB</w:t>
      </w:r>
    </w:p>
    <w:p>
      <w:pPr>
        <w:pStyle w:val="ListBullet"/>
      </w:pPr>
      <w:r>
        <w:t>• 節省 8 倍記憶體！</w:t>
      </w:r>
    </w:p>
    <w:p>
      <w:pPr>
        <w:pStyle w:val="Heading2"/>
      </w:pPr>
      <w:r>
        <w:t>12.3 LoRA 配置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LoRA 配置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lora_config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LoraConfig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r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16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                 </w:t>
      </w:r>
      <w:r>
        <w:rPr>
          <w:rFonts w:ascii="Consolas" w:hAnsi="Consolas"/>
          <w:color w:val="6A9955"/>
          <w:sz w:val="18"/>
        </w:rPr>
        <w:t># 秩（rank）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lora_alpha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32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        </w:t>
      </w:r>
      <w:r>
        <w:rPr>
          <w:rFonts w:ascii="Consolas" w:hAnsi="Consolas"/>
          <w:color w:val="6A9955"/>
          <w:sz w:val="18"/>
        </w:rPr>
        <w:t># 縮放係數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lora_dropout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0.1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     </w:t>
      </w:r>
      <w:r>
        <w:rPr>
          <w:rFonts w:ascii="Consolas" w:hAnsi="Consolas"/>
          <w:color w:val="6A9955"/>
          <w:sz w:val="18"/>
        </w:rPr>
        <w:t># Dropout 比例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target_modules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q_proj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k_proj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v_proj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o_proj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task_type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CAUSAL_LM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bias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none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model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get_peft_model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model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lora_config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結果：只訓練 0.21% 的參數（840 萬 / 40 億）</w:t>
      </w:r>
      <w:r>
        <w:rPr>
          <w:rFonts w:ascii="Consolas" w:hAnsi="Consolas"/>
          <w:color w:val="D4D4D4"/>
          <w:sz w:val="18"/>
        </w:rPr>
        <w:br/>
      </w:r>
    </w:p>
    <w:p>
      <w:r>
        <w:t>【LoRA 比喻】</w:t>
      </w:r>
    </w:p>
    <w:p>
      <w:r>
        <w:t>不用重做整套西裝（訓練 40 億參數），只調整袖子和腰圍（訓練 840 萬參數）就能完美合身。</w:t>
      </w:r>
    </w:p>
    <w:p>
      <w:pPr>
        <w:pStyle w:val="Heading2"/>
      </w:pPr>
      <w:r>
        <w:t>12.4 Tokenization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Tokenize 函數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def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CDCAA"/>
          <w:sz w:val="18"/>
        </w:rPr>
        <w:t>tokenize_function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examples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>: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texts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examples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text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tokenized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tokenizer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texts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truncation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586C0"/>
          <w:sz w:val="18"/>
        </w:rPr>
        <w:t>True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padding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max_length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max_length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384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tokenized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labels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tokenized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input_ids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copy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C586C0"/>
          <w:sz w:val="18"/>
        </w:rPr>
        <w:t>return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tokenized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應用到資料集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train_dataset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Dataset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from_dict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train_data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map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tokenize_function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batched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586C0"/>
          <w:sz w:val="18"/>
        </w:rPr>
        <w:t>True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</w:p>
    <w:p>
      <w:r>
        <w:t>【Tokenizer】</w:t>
      </w:r>
    </w:p>
    <w:p>
      <w:r>
        <w:t>將文字轉成數字，電腦才能處理。例如："diabetes" → [1234, 5678]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17: 統計分析</w:t>
      </w:r>
    </w:p>
    <w:p>
      <w:pPr>
        <w:pStyle w:val="Heading2"/>
      </w:pPr>
      <w:r>
        <w:t>17.1 計算平均值和標準差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5 個 fold 的 F1 score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values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B5CEA8"/>
          <w:sz w:val="18"/>
        </w:rPr>
        <w:t>0.85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0.87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0.83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0.86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0.84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計算統計量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mean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np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mean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values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 xml:space="preserve">              </w:t>
      </w:r>
      <w:r>
        <w:rPr>
          <w:rFonts w:ascii="Consolas" w:hAnsi="Consolas"/>
          <w:color w:val="6A9955"/>
          <w:sz w:val="18"/>
        </w:rPr>
        <w:t># 平均值: 0.85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std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np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std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values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ddof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1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 xml:space="preserve">        </w:t>
      </w:r>
      <w:r>
        <w:rPr>
          <w:rFonts w:ascii="Consolas" w:hAnsi="Consolas"/>
          <w:color w:val="6A9955"/>
          <w:sz w:val="18"/>
        </w:rPr>
        <w:t># 標準差: 0.0158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計算 95% 信賴區間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confidence_level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0.95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degrees_freedom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4EC9B0"/>
          <w:sz w:val="18"/>
        </w:rPr>
        <w:t>len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values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-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1</w:t>
      </w:r>
      <w:r>
        <w:rPr>
          <w:rFonts w:ascii="Consolas" w:hAnsi="Consolas"/>
          <w:color w:val="D4D4D4"/>
          <w:sz w:val="18"/>
        </w:rPr>
        <w:t xml:space="preserve">   </w:t>
      </w:r>
      <w:r>
        <w:rPr>
          <w:rFonts w:ascii="Consolas" w:hAnsi="Consolas"/>
          <w:color w:val="6A9955"/>
          <w:sz w:val="18"/>
        </w:rPr>
        <w:t># 自由度 = 4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confidence_interval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stats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t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interval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confidence_level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degrees_freedom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mean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stats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sem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values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結果: [0.8304, 0.8696]</w:t>
      </w:r>
      <w:r>
        <w:rPr>
          <w:rFonts w:ascii="Consolas" w:hAnsi="Consolas"/>
          <w:color w:val="D4D4D4"/>
          <w:sz w:val="18"/>
        </w:rPr>
        <w:br/>
      </w:r>
    </w:p>
    <w:p>
      <w:pPr>
        <w:pStyle w:val="Heading2"/>
      </w:pPr>
      <w:r>
        <w:t>17.2 重要概念</w:t>
      </w:r>
    </w:p>
    <w:p>
      <w:r>
        <w:t>【平均值（Mean）】</w:t>
      </w:r>
    </w:p>
    <w:p>
      <w:r>
        <w:t>中心趨勢，5 次測試的平均表現。計算方式：sum(values) / len(values)</w:t>
      </w:r>
    </w:p>
    <w:p/>
    <w:p>
      <w:r>
        <w:t>【標準差（Standard Deviation）】</w:t>
      </w:r>
    </w:p>
    <w:p>
      <w:r>
        <w:t>離散程度，數值越小表示結果越穩定。公式：sqrt(Σ(x - mean)² / (n - 1))</w:t>
      </w:r>
    </w:p>
    <w:p/>
    <w:p>
      <w:r>
        <w:t>【信賴區間（Confidence Interval）】</w:t>
      </w:r>
    </w:p>
    <w:p>
      <w:r>
        <w:t>真實平均值有 95% 機率落在此範圍。如果重複實驗 100 次，約有 95 次的結果會落在這個區間內。</w:t>
      </w:r>
    </w:p>
    <w:p/>
    <w:p>
      <w:r>
        <w:t>【ddof=1】</w:t>
      </w:r>
    </w:p>
    <w:p>
      <w:r>
        <w:t>自由度修正。因為我們只有 5 個樣本（不是全部資料），所以用樣本標準差（ddof=1）而不是母體標準差（ddof=0）。</w:t>
      </w:r>
    </w:p>
    <w:p>
      <w:pPr>
        <w:pStyle w:val="Heading2"/>
      </w:pPr>
      <w:r>
        <w:t>17.3 比喻</w:t>
      </w:r>
    </w:p>
    <w:p>
      <w:r>
        <w:t>射箭 5 次，平均 85 分。信賴區間告訴你：如果再射 1000 箭，95% 的機會平均分數在 83-87 分之間。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18: 混淆矩陣視覺化</w:t>
      </w:r>
    </w:p>
    <w:p>
      <w:pPr>
        <w:pStyle w:val="Heading2"/>
      </w:pPr>
      <w:r>
        <w:t>18.1 什麼是混淆矩陣？</w:t>
      </w:r>
    </w:p>
    <w:p>
      <w:r>
        <w:t>混淆矩陣顯示模型預測的對錯情況：</w:t>
      </w:r>
    </w:p>
    <w:p/>
    <w:p>
      <w:r>
        <w:t xml:space="preserve">                  預測</w:t>
      </w:r>
    </w:p>
    <w:p>
      <w:r>
        <w:t xml:space="preserve">              正確    錯誤</w:t>
      </w:r>
    </w:p>
    <w:p>
      <w:r>
        <w:t>真實  正確     50      10    ← TN=50, FP=10</w:t>
      </w:r>
    </w:p>
    <w:p>
      <w:r>
        <w:t xml:space="preserve">      錯誤      5      35    ← FN=5,  TP=35</w:t>
      </w:r>
    </w:p>
    <w:p/>
    <w:p>
      <w:pPr>
        <w:pStyle w:val="ListBullet"/>
      </w:pPr>
      <w:r>
        <w:t>• TN (True Negative)：正確預測為正確 = 50</w:t>
      </w:r>
    </w:p>
    <w:p>
      <w:pPr>
        <w:pStyle w:val="ListBullet"/>
      </w:pPr>
      <w:r>
        <w:t>• TP (True Positive)：正確預測為錯誤 = 35</w:t>
      </w:r>
    </w:p>
    <w:p>
      <w:pPr>
        <w:pStyle w:val="ListBullet"/>
      </w:pPr>
      <w:r>
        <w:t>• FP (False Positive)：誤報（正確說成錯誤）= 5</w:t>
      </w:r>
    </w:p>
    <w:p>
      <w:pPr>
        <w:pStyle w:val="ListBullet"/>
      </w:pPr>
      <w:r>
        <w:t>• FN (False Negative)：漏報（錯誤說成正確）= 10</w:t>
      </w:r>
    </w:p>
    <w:p>
      <w:pPr>
        <w:pStyle w:val="Heading2"/>
      </w:pPr>
      <w:r>
        <w:t>18.2 熱圖繪製</w:t>
      </w:r>
    </w:p>
    <w:p>
      <w:pPr>
        <w:spacing w:before="120" w:after="120"/>
        <w:ind w:left="567" w:right="567"/>
      </w:pP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seaborn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as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sns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numpy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as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np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計算平均混淆矩陣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avg_cm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np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mean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fold_results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confusion_matrices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axis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0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繪製熱圖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sns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heatmap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avg_cm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annot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586C0"/>
          <w:sz w:val="18"/>
        </w:rPr>
        <w:t>True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                       </w:t>
      </w:r>
      <w:r>
        <w:rPr>
          <w:rFonts w:ascii="Consolas" w:hAnsi="Consolas"/>
          <w:color w:val="6A9955"/>
          <w:sz w:val="18"/>
        </w:rPr>
        <w:t># 顯示數字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fmt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.1f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                        </w:t>
      </w:r>
      <w:r>
        <w:rPr>
          <w:rFonts w:ascii="Consolas" w:hAnsi="Consolas"/>
          <w:color w:val="6A9955"/>
          <w:sz w:val="18"/>
        </w:rPr>
        <w:t># 格式化為 1 位小數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cmap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Greens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                    </w:t>
      </w:r>
      <w:r>
        <w:rPr>
          <w:rFonts w:ascii="Consolas" w:hAnsi="Consolas"/>
          <w:color w:val="6A9955"/>
          <w:sz w:val="18"/>
        </w:rPr>
        <w:t># 綠色漸層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xticklabels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Correct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Error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6A9955"/>
          <w:sz w:val="18"/>
        </w:rPr>
        <w:t># X 軸標籤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yticklabels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Correct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Error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t xml:space="preserve">     </w:t>
      </w:r>
      <w:r>
        <w:rPr>
          <w:rFonts w:ascii="Consolas" w:hAnsi="Consolas"/>
          <w:color w:val="6A9955"/>
          <w:sz w:val="18"/>
        </w:rPr>
        <w:t># Y 軸標籤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</w:p>
    <w:p>
      <w:r>
        <w:t>【熱圖（Heatmap）】</w:t>
      </w:r>
    </w:p>
    <w:p>
      <w:r>
        <w:t>用顏色深淺表示數值大小，數字越大顏色越深。</w:t>
      </w:r>
    </w:p>
    <w:p/>
    <w:p>
      <w:r>
        <w:t>【annot=True】在格子裡顯示數字</w:t>
      </w:r>
    </w:p>
    <w:p>
      <w:r>
        <w:t>【fmt='.1f'】格式化為 1 位小數（50.0）</w:t>
      </w:r>
    </w:p>
    <w:p>
      <w:r>
        <w:t>【cmap='Greens'】使用綠色系漸層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19: 性能指標視覺化</w:t>
      </w:r>
    </w:p>
    <w:p>
      <w:pPr>
        <w:pStyle w:val="Heading2"/>
      </w:pPr>
      <w:r>
        <w:t>19.1 折線圖繪製</w:t>
      </w:r>
    </w:p>
    <w:p>
      <w:pPr>
        <w:spacing w:before="120" w:after="120"/>
        <w:ind w:left="567" w:right="567"/>
      </w:pPr>
      <w:r>
        <w:rPr>
          <w:rFonts w:ascii="Consolas" w:hAnsi="Consolas"/>
          <w:color w:val="C586C0"/>
          <w:sz w:val="18"/>
        </w:rPr>
        <w:t>import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matplotlib</w:t>
      </w:r>
      <w:r>
        <w:rPr>
          <w:rFonts w:ascii="Consolas" w:hAnsi="Consolas"/>
          <w:color w:val="9CDCFE"/>
          <w:sz w:val="18"/>
        </w:rPr>
        <w:t>.</w:t>
      </w:r>
      <w:r>
        <w:rPr>
          <w:rFonts w:ascii="Consolas" w:hAnsi="Consolas"/>
          <w:color w:val="9CDCFE"/>
          <w:sz w:val="18"/>
        </w:rPr>
        <w:t>pyplot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as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plt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folds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B5CEA8"/>
          <w:sz w:val="18"/>
        </w:rPr>
        <w:t>1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2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3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4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5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values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B5CEA8"/>
          <w:sz w:val="18"/>
        </w:rPr>
        <w:t>0.85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0.87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0.83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0.86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0.84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mean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0.85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ci_lower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ci_upper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0.83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0.87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繪製折線圖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ax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plot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folds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values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marker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o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linewidth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2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color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steelblue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label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Fold Results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平均線（水平線）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ax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axhline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y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9CDCFE"/>
          <w:sz w:val="18"/>
        </w:rPr>
        <w:t>mean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color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red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linestyle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--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linewidth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2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label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 xml:space="preserve">Mean: </w:t>
      </w:r>
      <w:r>
        <w:rPr>
          <w:rFonts w:ascii="Consolas" w:hAnsi="Consolas"/>
          <w:color w:val="CE9178"/>
          <w:sz w:val="18"/>
        </w:rPr>
        <w:t>{</w:t>
      </w:r>
      <w:r>
        <w:rPr>
          <w:rFonts w:ascii="Consolas" w:hAnsi="Consolas"/>
          <w:color w:val="9CDCFE"/>
          <w:sz w:val="18"/>
        </w:rPr>
        <w:t>mean</w:t>
      </w:r>
      <w:r>
        <w:rPr>
          <w:rFonts w:ascii="Consolas" w:hAnsi="Consolas"/>
          <w:color w:val="CE9178"/>
          <w:sz w:val="18"/>
        </w:rPr>
        <w:t>:</w:t>
      </w:r>
      <w:r>
        <w:rPr>
          <w:rFonts w:ascii="Consolas" w:hAnsi="Consolas"/>
          <w:color w:val="CE9178"/>
          <w:sz w:val="18"/>
        </w:rPr>
        <w:t>.4f</w:t>
      </w:r>
      <w:r>
        <w:rPr>
          <w:rFonts w:ascii="Consolas" w:hAnsi="Consolas"/>
          <w:color w:val="CE9178"/>
          <w:sz w:val="18"/>
        </w:rPr>
        <w:t>}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信賴區間（陰影區域）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ax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axhspan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ci_lower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ci_upper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alpha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B5CEA8"/>
          <w:sz w:val="18"/>
        </w:rPr>
        <w:t>0.2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color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red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label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95</w:t>
      </w:r>
      <w:r>
        <w:rPr>
          <w:rFonts w:ascii="Consolas" w:hAnsi="Consolas"/>
          <w:color w:val="CE9178"/>
          <w:sz w:val="18"/>
        </w:rPr>
        <w:t>%</w:t>
      </w:r>
      <w:r>
        <w:rPr>
          <w:rFonts w:ascii="Consolas" w:hAnsi="Consolas"/>
          <w:color w:val="CE9178"/>
          <w:sz w:val="18"/>
        </w:rPr>
        <w:t xml:space="preserve"> CI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設定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ax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set_xlabel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Fold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ax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set_ylabel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F1 Score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ax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legend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</w:p>
    <w:p>
      <w:r>
        <w:t>【plot】繪製折線圖</w:t>
      </w:r>
    </w:p>
    <w:p>
      <w:pPr>
        <w:pStyle w:val="ListBullet"/>
      </w:pPr>
      <w:r>
        <w:t>• marker="o"：在資料點加圓圈</w:t>
      </w:r>
    </w:p>
    <w:p>
      <w:pPr>
        <w:pStyle w:val="ListBullet"/>
      </w:pPr>
      <w:r>
        <w:t>• linewidth=2：線條寬度</w:t>
      </w:r>
    </w:p>
    <w:p>
      <w:pPr>
        <w:pStyle w:val="ListBullet"/>
      </w:pPr>
      <w:r>
        <w:t>• color="steelblue"：鋼藍色</w:t>
      </w:r>
    </w:p>
    <w:p/>
    <w:p>
      <w:r>
        <w:t>【axhline】繪製水平線（平均線）</w:t>
      </w:r>
    </w:p>
    <w:p>
      <w:pPr>
        <w:pStyle w:val="ListBullet"/>
      </w:pPr>
      <w:r>
        <w:t>• linestyle='--'：虛線</w:t>
      </w:r>
    </w:p>
    <w:p/>
    <w:p>
      <w:r>
        <w:t>【axhspan】繪製水平範圍（信賴區間陰影）</w:t>
      </w:r>
    </w:p>
    <w:p>
      <w:pPr>
        <w:pStyle w:val="ListBullet"/>
      </w:pPr>
      <w:r>
        <w:t>• alpha=0.2：透明度 20%，讓陰影不會擋住資料</w:t>
      </w:r>
    </w:p>
    <w:p>
      <w:r>
        <w:br w:type="page"/>
      </w:r>
    </w:p>
    <w:p>
      <w:pPr>
        <w:pStyle w:val="Heading1"/>
      </w:pPr>
      <w:r>
        <w:rPr>
          <w:color w:val="003366"/>
        </w:rPr>
        <w:t>Cell 20: 生成詳細報告</w:t>
      </w:r>
    </w:p>
    <w:p>
      <w:pPr>
        <w:pStyle w:val="Heading2"/>
      </w:pPr>
      <w:r>
        <w:t>20.1 報告生成流程</w:t>
      </w:r>
    </w:p>
    <w:p>
      <w:pPr>
        <w:spacing w:before="120" w:after="120"/>
        <w:ind w:left="567" w:right="567"/>
      </w:pPr>
      <w:r>
        <w:rPr>
          <w:rFonts w:ascii="Consolas" w:hAnsi="Consolas"/>
          <w:color w:val="6A9955"/>
          <w:sz w:val="18"/>
        </w:rPr>
        <w:t># 建立報告行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report_lines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[</w:t>
      </w:r>
      <w:r>
        <w:rPr>
          <w:rFonts w:ascii="Consolas" w:hAnsi="Consolas"/>
          <w:color w:val="D4D4D4"/>
          <w:sz w:val="18"/>
        </w:rPr>
        <w:t>]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report_lines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append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*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80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report_lines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append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MedGemma 訓練報告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report_lines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append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*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B5CEA8"/>
          <w:sz w:val="18"/>
        </w:rPr>
        <w:t>80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report_lines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append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 xml:space="preserve">平均 F1 Score: </w:t>
      </w:r>
      <w:r>
        <w:rPr>
          <w:rFonts w:ascii="Consolas" w:hAnsi="Consolas"/>
          <w:color w:val="CE9178"/>
          <w:sz w:val="18"/>
        </w:rPr>
        <w:t>{</w:t>
      </w:r>
      <w:r>
        <w:rPr>
          <w:rFonts w:ascii="Consolas" w:hAnsi="Consolas"/>
          <w:color w:val="9CDCFE"/>
          <w:sz w:val="18"/>
        </w:rPr>
        <w:t>mean</w:t>
      </w:r>
      <w:r>
        <w:rPr>
          <w:rFonts w:ascii="Consolas" w:hAnsi="Consolas"/>
          <w:color w:val="CE9178"/>
          <w:sz w:val="18"/>
        </w:rPr>
        <w:t>:</w:t>
      </w:r>
      <w:r>
        <w:rPr>
          <w:rFonts w:ascii="Consolas" w:hAnsi="Consolas"/>
          <w:color w:val="CE9178"/>
          <w:sz w:val="18"/>
        </w:rPr>
        <w:t>.4f</w:t>
      </w:r>
      <w:r>
        <w:rPr>
          <w:rFonts w:ascii="Consolas" w:hAnsi="Consolas"/>
          <w:color w:val="CE9178"/>
          <w:sz w:val="18"/>
        </w:rPr>
        <w:t>}</w:t>
      </w:r>
      <w:r>
        <w:rPr>
          <w:rFonts w:ascii="Consolas" w:hAnsi="Consolas"/>
          <w:color w:val="CE9178"/>
          <w:sz w:val="18"/>
        </w:rPr>
        <w:t xml:space="preserve"> ± </w:t>
      </w:r>
      <w:r>
        <w:rPr>
          <w:rFonts w:ascii="Consolas" w:hAnsi="Consolas"/>
          <w:color w:val="CE9178"/>
          <w:sz w:val="18"/>
        </w:rPr>
        <w:t>{</w:t>
      </w:r>
      <w:r>
        <w:rPr>
          <w:rFonts w:ascii="Consolas" w:hAnsi="Consolas"/>
          <w:color w:val="9CDCFE"/>
          <w:sz w:val="18"/>
        </w:rPr>
        <w:t>std</w:t>
      </w:r>
      <w:r>
        <w:rPr>
          <w:rFonts w:ascii="Consolas" w:hAnsi="Consolas"/>
          <w:color w:val="CE9178"/>
          <w:sz w:val="18"/>
        </w:rPr>
        <w:t>:</w:t>
      </w:r>
      <w:r>
        <w:rPr>
          <w:rFonts w:ascii="Consolas" w:hAnsi="Consolas"/>
          <w:color w:val="CE9178"/>
          <w:sz w:val="18"/>
        </w:rPr>
        <w:t>.4f</w:t>
      </w:r>
      <w:r>
        <w:rPr>
          <w:rFonts w:ascii="Consolas" w:hAnsi="Consolas"/>
          <w:color w:val="CE9178"/>
          <w:sz w:val="18"/>
        </w:rPr>
        <w:t>}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report_lines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append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f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95% 信賴區間: [</w:t>
      </w:r>
      <w:r>
        <w:rPr>
          <w:rFonts w:ascii="Consolas" w:hAnsi="Consolas"/>
          <w:color w:val="CE9178"/>
          <w:sz w:val="18"/>
        </w:rPr>
        <w:t>{</w:t>
      </w:r>
      <w:r>
        <w:rPr>
          <w:rFonts w:ascii="Consolas" w:hAnsi="Consolas"/>
          <w:color w:val="9CDCFE"/>
          <w:sz w:val="18"/>
        </w:rPr>
        <w:t>ci_lower</w:t>
      </w:r>
      <w:r>
        <w:rPr>
          <w:rFonts w:ascii="Consolas" w:hAnsi="Consolas"/>
          <w:color w:val="CE9178"/>
          <w:sz w:val="18"/>
        </w:rPr>
        <w:t>:</w:t>
      </w:r>
      <w:r>
        <w:rPr>
          <w:rFonts w:ascii="Consolas" w:hAnsi="Consolas"/>
          <w:color w:val="CE9178"/>
          <w:sz w:val="18"/>
        </w:rPr>
        <w:t>.4f</w:t>
      </w:r>
      <w:r>
        <w:rPr>
          <w:rFonts w:ascii="Consolas" w:hAnsi="Consolas"/>
          <w:color w:val="CE9178"/>
          <w:sz w:val="18"/>
        </w:rPr>
        <w:t>}</w:t>
      </w:r>
      <w:r>
        <w:rPr>
          <w:rFonts w:ascii="Consolas" w:hAnsi="Consolas"/>
          <w:color w:val="CE9178"/>
          <w:sz w:val="18"/>
        </w:rPr>
        <w:t xml:space="preserve">, </w:t>
      </w:r>
      <w:r>
        <w:rPr>
          <w:rFonts w:ascii="Consolas" w:hAnsi="Consolas"/>
          <w:color w:val="CE9178"/>
          <w:sz w:val="18"/>
        </w:rPr>
        <w:t>{</w:t>
      </w:r>
      <w:r>
        <w:rPr>
          <w:rFonts w:ascii="Consolas" w:hAnsi="Consolas"/>
          <w:color w:val="9CDCFE"/>
          <w:sz w:val="18"/>
        </w:rPr>
        <w:t>ci_upper</w:t>
      </w:r>
      <w:r>
        <w:rPr>
          <w:rFonts w:ascii="Consolas" w:hAnsi="Consolas"/>
          <w:color w:val="CE9178"/>
          <w:sz w:val="18"/>
        </w:rPr>
        <w:t>:</w:t>
      </w:r>
      <w:r>
        <w:rPr>
          <w:rFonts w:ascii="Consolas" w:hAnsi="Consolas"/>
          <w:color w:val="CE9178"/>
          <w:sz w:val="18"/>
        </w:rPr>
        <w:t>.4f</w:t>
      </w:r>
      <w:r>
        <w:rPr>
          <w:rFonts w:ascii="Consolas" w:hAnsi="Consolas"/>
          <w:color w:val="CE9178"/>
          <w:sz w:val="18"/>
        </w:rPr>
        <w:t>}</w:t>
      </w:r>
      <w:r>
        <w:rPr>
          <w:rFonts w:ascii="Consolas" w:hAnsi="Consolas"/>
          <w:color w:val="CE9178"/>
          <w:sz w:val="18"/>
        </w:rPr>
        <w:t>]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組合成完整文字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9CDCFE"/>
          <w:sz w:val="18"/>
        </w:rPr>
        <w:t>report_text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\n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join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report_lines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6A9955"/>
          <w:sz w:val="18"/>
        </w:rPr>
        <w:t># 儲存到檔案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C586C0"/>
          <w:sz w:val="18"/>
        </w:rPr>
        <w:t>with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4EC9B0"/>
          <w:sz w:val="18"/>
        </w:rPr>
        <w:t>open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cv_report.txt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w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,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encoding</w:t>
      </w:r>
      <w:r>
        <w:rPr>
          <w:rFonts w:ascii="Consolas" w:hAnsi="Consolas"/>
          <w:color w:val="D4D4D4"/>
          <w:sz w:val="18"/>
        </w:rPr>
        <w:t>=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utf-8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C586C0"/>
          <w:sz w:val="18"/>
        </w:rPr>
        <w:t>as</w:t>
      </w:r>
      <w:r>
        <w:rPr>
          <w:rFonts w:ascii="Consolas" w:hAnsi="Consolas"/>
          <w:color w:val="D4D4D4"/>
          <w:sz w:val="18"/>
        </w:rPr>
        <w:t xml:space="preserve"> </w:t>
      </w:r>
      <w:r>
        <w:rPr>
          <w:rFonts w:ascii="Consolas" w:hAnsi="Consolas"/>
          <w:color w:val="9CDCFE"/>
          <w:sz w:val="18"/>
        </w:rPr>
        <w:t>f</w:t>
      </w:r>
      <w:r>
        <w:rPr>
          <w:rFonts w:ascii="Consolas" w:hAnsi="Consolas"/>
          <w:color w:val="D4D4D4"/>
          <w:sz w:val="18"/>
        </w:rPr>
        <w:t>: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t xml:space="preserve">    </w:t>
      </w:r>
      <w:r>
        <w:rPr>
          <w:rFonts w:ascii="Consolas" w:hAnsi="Consolas"/>
          <w:color w:val="9CDCFE"/>
          <w:sz w:val="18"/>
        </w:rPr>
        <w:t>f</w:t>
      </w:r>
      <w:r>
        <w:rPr>
          <w:rFonts w:ascii="Consolas" w:hAnsi="Consolas"/>
          <w:color w:val="D4D4D4"/>
          <w:sz w:val="18"/>
        </w:rPr>
        <w:t>.</w:t>
      </w:r>
      <w:r>
        <w:rPr>
          <w:rFonts w:ascii="Consolas" w:hAnsi="Consolas"/>
          <w:color w:val="9CDCFE"/>
          <w:sz w:val="18"/>
        </w:rPr>
        <w:t>write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9CDCFE"/>
          <w:sz w:val="18"/>
        </w:rPr>
        <w:t>report_text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D4D4D4"/>
          <w:sz w:val="18"/>
        </w:rPr>
        <w:br/>
      </w:r>
      <w:r>
        <w:rPr>
          <w:rFonts w:ascii="Consolas" w:hAnsi="Consolas"/>
          <w:color w:val="4EC9B0"/>
          <w:sz w:val="18"/>
        </w:rPr>
        <w:t>print</w:t>
      </w:r>
      <w:r>
        <w:rPr>
          <w:rFonts w:ascii="Consolas" w:hAnsi="Consolas"/>
          <w:color w:val="D4D4D4"/>
          <w:sz w:val="18"/>
        </w:rPr>
        <w:t>(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CE9178"/>
          <w:sz w:val="18"/>
        </w:rPr>
        <w:t>✅ 報告已保存</w:t>
      </w:r>
      <w:r>
        <w:rPr>
          <w:rFonts w:ascii="Consolas" w:hAnsi="Consolas"/>
          <w:color w:val="CE9178"/>
          <w:sz w:val="18"/>
        </w:rPr>
        <w:t>'</w:t>
      </w:r>
      <w:r>
        <w:rPr>
          <w:rFonts w:ascii="Consolas" w:hAnsi="Consolas"/>
          <w:color w:val="D4D4D4"/>
          <w:sz w:val="18"/>
        </w:rPr>
        <w:t>)</w:t>
      </w:r>
      <w:r>
        <w:rPr>
          <w:rFonts w:ascii="Consolas" w:hAnsi="Consolas"/>
          <w:color w:val="D4D4D4"/>
          <w:sz w:val="18"/>
        </w:rPr>
        <w:br/>
      </w:r>
    </w:p>
    <w:p>
      <w:pPr>
        <w:pStyle w:val="Heading2"/>
      </w:pPr>
      <w:r>
        <w:t>20.2 重要概念</w:t>
      </w:r>
    </w:p>
    <w:p>
      <w:r>
        <w:t>【'=' * 80】</w:t>
      </w:r>
    </w:p>
    <w:p>
      <w:r>
        <w:t>字串重複 80 次，產生分隔線：'===============...==============='</w:t>
      </w:r>
    </w:p>
    <w:p/>
    <w:p>
      <w:r>
        <w:t>【'\n'.join()】</w:t>
      </w:r>
    </w:p>
    <w:p>
      <w:r>
        <w:t>用換行符號連接 list 中的字串，組合成完整文字。</w:t>
      </w:r>
    </w:p>
    <w:p/>
    <w:p>
      <w:r>
        <w:t>【open('w')】</w:t>
      </w:r>
    </w:p>
    <w:p>
      <w:r>
        <w:t>寫入模式，會覆蓋原有內容。如果要附加內容，用 "a" 模式。</w:t>
      </w:r>
    </w:p>
    <w:p/>
    <w:p>
      <w:r>
        <w:t>【encoding='utf-8'】</w:t>
      </w:r>
    </w:p>
    <w:p>
      <w:r>
        <w:t>使用 UTF-8 編碼，支援中文、日文等多國語言。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完整訓練流程總結</w:t>
      </w:r>
    </w:p>
    <w:p>
      <w:pPr>
        <w:pStyle w:val="Heading2"/>
      </w:pPr>
      <w:r>
        <w:t>20 個 Cells 功能概覽</w:t>
      </w:r>
    </w:p>
    <w:p>
      <w:r>
        <w:t>Cell 1-2：環境設定（安裝、導入）</w:t>
      </w:r>
    </w:p>
    <w:p>
      <w:r>
        <w:t>Cell 3-5：基礎準備（GPU、Drive、檔案）</w:t>
      </w:r>
    </w:p>
    <w:p>
      <w:r>
        <w:t>Cell 6-8：資料讀取與整合</w:t>
      </w:r>
    </w:p>
    <w:p>
      <w:r>
        <w:t>Cell 9：資料平衡（解決不平衡問題）⭐</w:t>
      </w:r>
    </w:p>
    <w:p>
      <w:r>
        <w:t>Cell 10-11：訓練準備（參數、格式轉換）</w:t>
      </w:r>
    </w:p>
    <w:p>
      <w:r>
        <w:t>Cell 12-16：模型訓練（5-fold 交叉驗證）⭐</w:t>
      </w:r>
    </w:p>
    <w:p>
      <w:r>
        <w:t>Cell 17：統計分析（平均、標準差、信賴區間）⭐</w:t>
      </w:r>
    </w:p>
    <w:p>
      <w:r>
        <w:t>Cell 18-19：視覺化（混淆矩陣、折線圖）</w:t>
      </w:r>
    </w:p>
    <w:p>
      <w:r>
        <w:t>Cell 20：生成報告</w:t>
      </w:r>
    </w:p>
    <w:p>
      <w:pPr>
        <w:pStyle w:val="Heading2"/>
      </w:pPr>
      <w:r>
        <w:t>核心技術</w:t>
      </w:r>
    </w:p>
    <w:p>
      <w:r>
        <w:t>【量化】32-bit → 4-bit，節省 8 倍記憶體</w:t>
      </w:r>
    </w:p>
    <w:p>
      <w:r>
        <w:t>【LoRA】只訓練 0.21% 參數，速度快 400 倍</w:t>
      </w:r>
    </w:p>
    <w:p>
      <w:r>
        <w:t>【交叉驗證】5-fold，結果更可靠</w:t>
      </w:r>
    </w:p>
    <w:p>
      <w:r>
        <w:t>【資料平衡】解決不平衡問題，提升模型表現</w:t>
      </w:r>
    </w:p>
    <w:p>
      <w:pPr>
        <w:pStyle w:val="Heading2"/>
      </w:pPr>
      <w:r>
        <w:t>你學到了什麼？</w:t>
      </w:r>
    </w:p>
    <w:p>
      <w:r>
        <w:t>1. Python 基礎：變數、函數、迴圈、條件判斷</w:t>
      </w:r>
    </w:p>
    <w:p>
      <w:r>
        <w:t>2. 資料處理：Pandas、Excel、資料平衡</w:t>
      </w:r>
    </w:p>
    <w:p>
      <w:r>
        <w:t>3. 機器學習：訓練/測試集、交叉驗證、評估指標</w:t>
      </w:r>
    </w:p>
    <w:p>
      <w:r>
        <w:t>4. 深度學習：量化、LoRA、訓練過程</w:t>
      </w:r>
    </w:p>
    <w:p>
      <w:r>
        <w:t>5. 統計分析：平均值、標準差、信賴區間</w:t>
      </w:r>
    </w:p>
    <w:p>
      <w:r>
        <w:t>6. 資料視覺化：熱圖、折線圖、Matplotlib/Seaborn</w:t>
      </w:r>
    </w:p>
    <w:p>
      <w:r>
        <w:t>7. 檔案操作：讀取、寫入、路徑處理</w:t>
      </w:r>
    </w:p>
    <w:p/>
    <w:p/>
    <w:p>
      <w:pPr>
        <w:jc w:val="center"/>
      </w:pPr>
      <w:r>
        <w:rPr>
          <w:b/>
          <w:color w:val="006400"/>
          <w:sz w:val="28"/>
        </w:rPr>
        <w:t>恭喜你完成了完整的 MedGemma 訓練教學！🎉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