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80"/>
        <w:jc w:val="center"/>
      </w:pPr>
      <w:r>
        <w:rPr>
          <w:rFonts w:ascii="Calibri" w:hAnsi="Calibri"/>
          <w:b/>
          <w:color w:val="003366"/>
          <w:sz w:val="36"/>
        </w:rPr>
        <w:t>QUICK TEST PROTOCOL</w:t>
      </w:r>
    </w:p>
    <w:p/>
    <w:p>
      <w:pPr>
        <w:jc w:val="center"/>
      </w:pPr>
      <w:r>
        <w:rPr>
          <w:rFonts w:ascii="Calibri" w:hAnsi="Calibri"/>
          <w:b/>
          <w:sz w:val="28"/>
        </w:rPr>
        <w:t>Protocol Number: QT-2025-001</w:t>
      </w:r>
    </w:p>
    <w:p>
      <w:pPr>
        <w:jc w:val="center"/>
      </w:pPr>
      <w:r>
        <w:rPr>
          <w:rFonts w:ascii="Calibri" w:hAnsi="Calibri"/>
          <w:sz w:val="24"/>
        </w:rPr>
        <w:t>Version: 1.0</w:t>
      </w:r>
    </w:p>
    <w:p/>
    <w:p/>
    <w:p>
      <w:pPr>
        <w:jc w:val="center"/>
      </w:pPr>
      <w:r>
        <w:rPr>
          <w:rFonts w:ascii="Calibri" w:hAnsi="Calibri"/>
          <w:sz w:val="24"/>
        </w:rPr>
        <w:t>Sponsor: Test Pharmaceutical</w:t>
      </w:r>
    </w:p>
    <w:p>
      <w:pPr>
        <w:jc w:val="center"/>
      </w:pPr>
      <w:r>
        <w:rPr>
          <w:rFonts w:ascii="Calibri" w:hAnsi="Calibri"/>
          <w:sz w:val="24"/>
        </w:rPr>
        <w:t>Indication: Testing</w:t>
      </w:r>
    </w:p>
    <w:p/>
    <w:p/>
    <w:p>
      <w:pPr>
        <w:jc w:val="center"/>
      </w:pPr>
      <w:r>
        <w:rPr>
          <w:rFonts w:ascii="Calibri" w:hAnsi="Calibri"/>
          <w:sz w:val="24"/>
        </w:rPr>
        <w:t>18 November 2025</w:t>
      </w:r>
    </w:p>
    <w:p/>
    <w:p>
      <w:pPr>
        <w:jc w:val="center"/>
      </w:pPr>
      <w:r>
        <w:rPr>
          <w:rFonts w:ascii="Calibri" w:hAnsi="Calibri"/>
          <w:b/>
          <w:color w:val="FF0000"/>
          <w:sz w:val="28"/>
        </w:rPr>
        <w:t>CONFIDENTIAL</w:t>
      </w:r>
    </w:p>
    <w:p>
      <w:r>
        <w:br w:type="page"/>
      </w:r>
    </w:p>
    <w:p>
      <w:pPr>
        <w:spacing w:before="240" w:after="240"/>
      </w:pPr>
      <w:r>
        <w:rPr>
          <w:rFonts w:ascii="Calibri" w:hAnsi="Calibri" w:eastAsia="Calibri"/>
          <w:b/>
          <w:color w:val="003366"/>
          <w:sz w:val="32"/>
        </w:rPr>
        <w:t>1. INTRODUCTION</w:t>
      </w:r>
    </w:p>
    <w:p>
      <w:pPr>
        <w:spacing w:line="276" w:lineRule="auto" w:after="200"/>
        <w:jc w:val="left"/>
      </w:pPr>
      <w:r>
        <w:rPr>
          <w:rFonts w:ascii="Calibri" w:hAnsi="Calibri" w:eastAsia="Calibri"/>
          <w:b w:val="0"/>
          <w:color w:val="000000"/>
          <w:sz w:val="22"/>
        </w:rPr>
        <w:t>This is a quick test of the complete document creation function.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2880"/>
        </w:tcPr>
        <w:p>
          <w:pPr>
            <w:jc w:val="left"/>
          </w:pPr>
          <w:r>
            <w:rPr>
              <w:rFonts w:ascii="Calibri" w:hAnsi="Calibri"/>
              <w:b/>
              <w:color w:val="FF0000"/>
              <w:sz w:val="16"/>
            </w:rPr>
            <w:t>CONFIDENTIAL</w:t>
          </w:r>
        </w:p>
      </w:tc>
      <w:tc>
        <w:tcPr>
          <w:tcW w:type="dxa" w:w="3600"/>
        </w:tcPr>
        <w:p>
          <w:pPr>
            <w:jc w:val="center"/>
          </w:pPr>
          <w:r>
            <w:rPr>
              <w:rFonts w:ascii="Calibri" w:hAnsi="Calibri"/>
              <w:sz w:val="16"/>
            </w:rPr>
            <w:t>18-Nov-2025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Calibri" w:hAnsi="Calibri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Quick Test Protocol</w:t>
            <w:br/>
          </w:r>
          <w:r>
            <w:rPr>
              <w:rFonts w:ascii="Calibri" w:hAnsi="Calibri"/>
              <w:sz w:val="18"/>
            </w:rPr>
            <w:t>Protocol: QT-2025-001</w:t>
            <w:br/>
          </w:r>
          <w:r>
            <w:rPr>
              <w:rFonts w:ascii="Calibri" w:hAnsi="Calibri"/>
              <w:sz w:val="18"/>
            </w:rPr>
            <w:t>Version: 1.0</w:t>
          </w:r>
          <w:r>
            <w:rPr>
              <w:rFonts w:ascii="Calibri" w:hAnsi="Calibri"/>
              <w:sz w:val="18"/>
            </w:rPr>
            <w:br/>
            <w:t>18-Nov-2025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