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本文件為 Eduaide 未經修改的 AI 輸出（2026-10-07），含已標示的錯誤，使用前請核對。</w:t>
      </w:r>
      <w:r>
        <w:t xml:space="preserve"> </w:t>
      </w:r>
      <w:r>
        <w:t xml:space="preserve">錯誤說明見澳門科學館 Eduaide 教程「AI 錯誤與功能限制一覽」頁。</w:t>
      </w:r>
    </w:p>
    <w:bookmarkStart w:id="64" w:name="e-學習序列畢氏定理與逆定理八年級23-天"/>
    <w:p>
      <w:pPr>
        <w:pStyle w:val="Heading1"/>
      </w:pPr>
      <w:r>
        <w:t xml:space="preserve">5E 學習序列：畢氏定理與逆定理（八年級，2–3 天）</w:t>
      </w:r>
    </w:p>
    <w:bookmarkStart w:id="20" w:name="上游核心設計資訊"/>
    <w:p>
      <w:pPr>
        <w:pStyle w:val="Heading2"/>
      </w:pPr>
      <w:r>
        <w:t xml:space="preserve">上游核心設計資訊</w:t>
      </w:r>
    </w:p>
    <w:p>
      <w:pPr>
        <w:pStyle w:val="FirstParagraph"/>
      </w:pPr>
      <w:r>
        <w:rPr>
          <w:b/>
          <w:bCs/>
        </w:rPr>
        <w:t xml:space="preserve">錨定現象：</w:t>
      </w:r>
      <w:r>
        <w:br/>
      </w:r>
      <w:r>
        <w:t xml:space="preserve">在科學館參觀時，學生看到工作人員把一條長度為 5</w:t>
      </w:r>
      <w:r>
        <w:t xml:space="preserve"> </w:t>
      </w:r>
      <w:r>
        <w:t xml:space="preserve">單位的繩子固定成三角形，並用標出 3、4、5</w:t>
      </w:r>
      <w:r>
        <w:t xml:space="preserve"> </w:t>
      </w:r>
      <w:r>
        <w:t xml:space="preserve">的三段繩來快速拉出一個看起來很準的直角；同時，學生也看到一個斜坡或梯子裝置，會先量底邊和高度，再推算斜邊是否合適。</w:t>
      </w:r>
    </w:p>
    <w:p>
      <w:pPr>
        <w:pStyle w:val="BodyText"/>
      </w:pPr>
      <w:r>
        <w:rPr>
          <w:b/>
          <w:bCs/>
        </w:rPr>
        <w:t xml:space="preserve">驅動問題：</w:t>
      </w:r>
      <w:r>
        <w:br/>
      </w:r>
      <w:r>
        <w:t xml:space="preserve">我們怎樣判斷一個三角形是不是直角三角形，並用它來算出像梯子、斜道和繩子拉線這類情境中的未知長度？</w:t>
      </w:r>
    </w:p>
    <w:p>
      <w:pPr>
        <w:pStyle w:val="BodyText"/>
      </w:pPr>
      <w:r>
        <w:rPr>
          <w:b/>
          <w:bCs/>
        </w:rPr>
        <w:t xml:space="preserve">學習目標：</w:t>
      </w:r>
    </w:p>
    <w:p>
      <w:pPr>
        <w:numPr>
          <w:ilvl w:val="0"/>
          <w:numId w:val="1001"/>
        </w:numPr>
      </w:pPr>
      <w:r>
        <w:t xml:space="preserve">學生會</w:t>
      </w:r>
      <w:r>
        <w:rPr>
          <w:b/>
          <w:bCs/>
        </w:rPr>
        <w:t xml:space="preserve">計算</w:t>
      </w:r>
      <w:r>
        <w:t xml:space="preserve">直角三角形的未知邊長，並能以正確單位呈現答案。</w:t>
      </w:r>
    </w:p>
    <w:p>
      <w:pPr>
        <w:numPr>
          <w:ilvl w:val="0"/>
          <w:numId w:val="1001"/>
        </w:numPr>
      </w:pPr>
      <w:r>
        <w:t xml:space="preserve">學生會</w:t>
      </w:r>
      <w:r>
        <w:rPr>
          <w:b/>
          <w:bCs/>
        </w:rPr>
        <w:t xml:space="preserve">判斷</w:t>
      </w:r>
      <w:r>
        <w:t xml:space="preserve">一個三角形是否為直角三角形，並能說明判斷依據。</w:t>
      </w:r>
    </w:p>
    <w:p>
      <w:pPr>
        <w:numPr>
          <w:ilvl w:val="0"/>
          <w:numId w:val="1001"/>
        </w:numPr>
      </w:pPr>
      <w:r>
        <w:t xml:space="preserve">學生會</w:t>
      </w:r>
      <w:r>
        <w:rPr>
          <w:b/>
          <w:bCs/>
        </w:rPr>
        <w:t xml:space="preserve">解決</w:t>
      </w:r>
      <w:r>
        <w:t xml:space="preserve">與梯子、斜道、繩線等有關的簡單實際問題，且選擇適當的畢氏定理或逆定理。</w:t>
      </w:r>
    </w:p>
    <w:p>
      <w:pPr>
        <w:numPr>
          <w:ilvl w:val="0"/>
          <w:numId w:val="1001"/>
        </w:numPr>
      </w:pPr>
      <w:r>
        <w:t xml:space="preserve">學生會</w:t>
      </w:r>
      <w:r>
        <w:rPr>
          <w:b/>
          <w:bCs/>
        </w:rPr>
        <w:t xml:space="preserve">修正</w:t>
      </w:r>
      <w:r>
        <w:t xml:space="preserve">自己對</w:t>
      </w:r>
      <w:r>
        <w:t xml:space="preserve"> </w:t>
      </w:r>
      <w:r>
        <w:t xml:space="preserve">3-4-5、平方、平方根與直角關係的初始想法，並以模型或文字支持推理。</w:t>
      </w:r>
    </w:p>
    <w:p>
      <w:pPr>
        <w:pStyle w:val="FirstParagraph"/>
      </w:pPr>
      <w:r>
        <w:rPr>
          <w:b/>
          <w:bCs/>
        </w:rPr>
        <w:t xml:space="preserve">先備知識：</w:t>
      </w:r>
    </w:p>
    <w:p>
      <w:pPr>
        <w:numPr>
          <w:ilvl w:val="0"/>
          <w:numId w:val="1002"/>
        </w:numPr>
      </w:pPr>
      <w:r>
        <w:t xml:space="preserve">知道平方與平方根的基本意義。</w:t>
      </w:r>
    </w:p>
    <w:p>
      <w:pPr>
        <w:numPr>
          <w:ilvl w:val="0"/>
          <w:numId w:val="1002"/>
        </w:numPr>
      </w:pPr>
      <w:r>
        <w:t xml:space="preserve">會用計算機求平方根。</w:t>
      </w:r>
    </w:p>
    <w:p>
      <w:pPr>
        <w:numPr>
          <w:ilvl w:val="0"/>
          <w:numId w:val="1002"/>
        </w:numPr>
      </w:pPr>
      <w:r>
        <w:t xml:space="preserve">會辨認直角、邊長與三角形基本元素。</w:t>
      </w:r>
    </w:p>
    <w:p>
      <w:pPr>
        <w:numPr>
          <w:ilvl w:val="0"/>
          <w:numId w:val="1002"/>
        </w:numPr>
      </w:pPr>
      <w:r>
        <w:t xml:space="preserve">會進行簡單四則運算與代入數值。</w:t>
      </w:r>
    </w:p>
    <w:p>
      <w:pPr>
        <w:pStyle w:val="FirstParagraph"/>
      </w:pPr>
      <w:r>
        <w:rPr>
          <w:b/>
          <w:bCs/>
        </w:rPr>
        <w:t xml:space="preserve">常見迷思：</w:t>
      </w:r>
    </w:p>
    <w:p>
      <w:pPr>
        <w:numPr>
          <w:ilvl w:val="0"/>
          <w:numId w:val="1003"/>
        </w:numPr>
      </w:pPr>
      <w:r>
        <w:t xml:space="preserve">只要看到 3、4、5 就一定是直角三角形，不知道要看邊長是否符合關係。</w:t>
      </w:r>
    </w:p>
    <w:p>
      <w:pPr>
        <w:numPr>
          <w:ilvl w:val="0"/>
          <w:numId w:val="1003"/>
        </w:numPr>
      </w:pPr>
      <w:r>
        <w:t xml:space="preserve">以為畢氏定理可以用在任何三角形。</w:t>
      </w:r>
    </w:p>
    <w:p>
      <w:pPr>
        <w:numPr>
          <w:ilvl w:val="0"/>
          <w:numId w:val="1003"/>
        </w:numPr>
      </w:pPr>
      <w:r>
        <w:t xml:space="preserve">把最大邊誤認為一定是斜邊，卻沒有先確認是否為直角三角形。</w:t>
      </w:r>
    </w:p>
    <w:p>
      <w:pPr>
        <w:numPr>
          <w:ilvl w:val="0"/>
          <w:numId w:val="1003"/>
        </w:numPr>
      </w:pPr>
      <w:r>
        <w:t xml:space="preserve">以為逆定理只是「反過來背公式」，不理解是用來判斷三角形型態。</w:t>
      </w:r>
    </w:p>
    <w:bookmarkEnd w:id="20"/>
    <w:bookmarkStart w:id="28" w:name="第-1-階段engage-引發興趣與先備概念"/>
    <w:p>
      <w:pPr>
        <w:pStyle w:val="Heading2"/>
      </w:pPr>
      <w:r>
        <w:t xml:space="preserve">第 1 階段：Engage 引發興趣與先備概念</w:t>
      </w:r>
    </w:p>
    <w:bookmarkStart w:id="21" w:name="pacing"/>
    <w:p>
      <w:pPr>
        <w:pStyle w:val="Heading3"/>
      </w:pPr>
      <w:r>
        <w:t xml:space="preserve">Pacing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 節課，約 45 分鐘</w:t>
      </w:r>
    </w:p>
    <w:bookmarkEnd w:id="21"/>
    <w:bookmarkStart w:id="22" w:name="connection-to-the-anchoring-phenomenon"/>
    <w:p>
      <w:pPr>
        <w:pStyle w:val="Heading3"/>
      </w:pPr>
      <w:r>
        <w:t xml:space="preserve">Connection to the anchoring phenomenon</w:t>
      </w:r>
    </w:p>
    <w:p>
      <w:pPr>
        <w:pStyle w:val="FirstParagraph"/>
      </w:pPr>
      <w:r>
        <w:t xml:space="preserve">學生先看見「3-4-5</w:t>
      </w:r>
      <w:r>
        <w:t xml:space="preserve"> </w:t>
      </w:r>
      <w:r>
        <w:t xml:space="preserve">繩」和直角搭建的真實情境，產生疑問：為甚麼這樣拉繩就能做出直角？這些初步想法會成為之後解釋科學館現象的起點。</w:t>
      </w:r>
    </w:p>
    <w:bookmarkEnd w:id="22"/>
    <w:bookmarkStart w:id="23" w:name="student-tasks"/>
    <w:p>
      <w:pPr>
        <w:pStyle w:val="Heading3"/>
      </w:pPr>
      <w:r>
        <w:t xml:space="preserve">Student tasks</w:t>
      </w:r>
    </w:p>
    <w:p>
      <w:pPr>
        <w:numPr>
          <w:ilvl w:val="0"/>
          <w:numId w:val="1005"/>
        </w:numPr>
      </w:pPr>
      <w:r>
        <w:t xml:space="preserve">學生先在小白板或筆記本上寫下自己看到 3-4-5</w:t>
      </w:r>
      <w:r>
        <w:t xml:space="preserve"> </w:t>
      </w:r>
      <w:r>
        <w:t xml:space="preserve">繩時的猜想：「為甚麼它可能幫助工人做出直角？」</w:t>
      </w:r>
    </w:p>
    <w:p>
      <w:pPr>
        <w:numPr>
          <w:ilvl w:val="0"/>
          <w:numId w:val="1005"/>
        </w:numPr>
      </w:pPr>
      <w:r>
        <w:t xml:space="preserve">兩人一組討論，將想法貼到「驅動問題板」上，分類成「我認為」「我想知道」「我能檢查」。</w:t>
      </w:r>
    </w:p>
    <w:p>
      <w:pPr>
        <w:numPr>
          <w:ilvl w:val="0"/>
          <w:numId w:val="1005"/>
        </w:numPr>
      </w:pPr>
      <w:r>
        <w:t xml:space="preserve">學生觀察教師示範一條 3-4-5 繩拉成的三角形，以及另一組不是 3-4-5</w:t>
      </w:r>
      <w:r>
        <w:t xml:space="preserve"> </w:t>
      </w:r>
      <w:r>
        <w:t xml:space="preserve">的繩段，並比較外形差異。</w:t>
      </w:r>
    </w:p>
    <w:p>
      <w:pPr>
        <w:numPr>
          <w:ilvl w:val="0"/>
          <w:numId w:val="1005"/>
        </w:numPr>
      </w:pPr>
      <w:r>
        <w:t xml:space="preserve">學生提出至少一個問題，寫在驅動問題板上，供整個序列反覆回看。</w:t>
      </w:r>
    </w:p>
    <w:bookmarkEnd w:id="23"/>
    <w:bookmarkStart w:id="24" w:name="teacher-moves"/>
    <w:p>
      <w:pPr>
        <w:pStyle w:val="Heading3"/>
      </w:pPr>
      <w:r>
        <w:t xml:space="preserve">Teacher moves</w:t>
      </w:r>
    </w:p>
    <w:p>
      <w:pPr>
        <w:numPr>
          <w:ilvl w:val="0"/>
          <w:numId w:val="1006"/>
        </w:numPr>
      </w:pPr>
      <w:r>
        <w:t xml:space="preserve">“</w:t>
      </w:r>
      <w:r>
        <w:t xml:space="preserve">請先不要急著回答，先寫下你看到的是甚麼，再寫下你猜它為甚麼有用。</w:t>
      </w:r>
      <w:r>
        <w:t xml:space="preserve">”</w:t>
      </w:r>
    </w:p>
    <w:p>
      <w:pPr>
        <w:numPr>
          <w:ilvl w:val="0"/>
          <w:numId w:val="1006"/>
        </w:numPr>
      </w:pPr>
      <w:r>
        <w:t xml:space="preserve">“</w:t>
      </w:r>
      <w:r>
        <w:t xml:space="preserve">你們的猜想有沒有共同點？哪些想法可以放到驅動問題板上？</w:t>
      </w:r>
      <w:r>
        <w:t xml:space="preserve">”</w:t>
      </w:r>
    </w:p>
    <w:p>
      <w:pPr>
        <w:numPr>
          <w:ilvl w:val="0"/>
          <w:numId w:val="1006"/>
        </w:numPr>
      </w:pPr>
      <w:r>
        <w:t xml:space="preserve">“</w:t>
      </w:r>
      <w:r>
        <w:t xml:space="preserve">如果我把繩長改成 2、3、4，還會不會有同樣效果？你為甚麼這樣想？</w:t>
      </w:r>
      <w:r>
        <w:t xml:space="preserve">”</w:t>
      </w:r>
    </w:p>
    <w:p>
      <w:pPr>
        <w:numPr>
          <w:ilvl w:val="0"/>
          <w:numId w:val="1006"/>
        </w:numPr>
      </w:pPr>
      <w:r>
        <w:t xml:space="preserve">“</w:t>
      </w:r>
      <w:r>
        <w:t xml:space="preserve">哪些問題現在還答不出來，但你想在這幾天找到答案？</w:t>
      </w:r>
      <w:r>
        <w:t xml:space="preserve">”</w:t>
      </w:r>
    </w:p>
    <w:bookmarkEnd w:id="24"/>
    <w:bookmarkStart w:id="25" w:name="materials-safety"/>
    <w:p>
      <w:pPr>
        <w:pStyle w:val="Heading3"/>
      </w:pPr>
      <w:r>
        <w:t xml:space="preserve">Materials &amp; safety</w:t>
      </w:r>
    </w:p>
    <w:p>
      <w:pPr>
        <w:numPr>
          <w:ilvl w:val="0"/>
          <w:numId w:val="1007"/>
        </w:numPr>
      </w:pPr>
      <w:r>
        <w:t xml:space="preserve">3-4-5 繩組（多組）</w:t>
      </w:r>
    </w:p>
    <w:p>
      <w:pPr>
        <w:numPr>
          <w:ilvl w:val="0"/>
          <w:numId w:val="1007"/>
        </w:numPr>
      </w:pPr>
      <w:r>
        <w:t xml:space="preserve">白板筆與小白板，或便利貼</w:t>
      </w:r>
    </w:p>
    <w:p>
      <w:pPr>
        <w:numPr>
          <w:ilvl w:val="0"/>
          <w:numId w:val="1007"/>
        </w:numPr>
      </w:pPr>
      <w:r>
        <w:t xml:space="preserve">驅動問題板海報</w:t>
      </w:r>
    </w:p>
    <w:p>
      <w:pPr>
        <w:numPr>
          <w:ilvl w:val="0"/>
          <w:numId w:val="1007"/>
        </w:numPr>
      </w:pPr>
      <w:r>
        <w:t xml:space="preserve">直角三角形示意卡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安全提示：</w:t>
      </w:r>
      <w:r>
        <w:t xml:space="preserve"> </w:t>
      </w:r>
      <w:r>
        <w:t xml:space="preserve">繩子只作觀察與拉伸，不可用力甩動；保持走道暢通，避免絆倒。</w:t>
      </w:r>
    </w:p>
    <w:bookmarkEnd w:id="25"/>
    <w:bookmarkStart w:id="26" w:name="formative-check"/>
    <w:p>
      <w:pPr>
        <w:pStyle w:val="Heading3"/>
      </w:pPr>
      <w:r>
        <w:t xml:space="preserve">Formative check</w:t>
      </w:r>
    </w:p>
    <w:p>
      <w:pPr>
        <w:pStyle w:val="Compact"/>
        <w:numPr>
          <w:ilvl w:val="0"/>
          <w:numId w:val="1008"/>
        </w:numPr>
      </w:pPr>
      <w:r>
        <w:t xml:space="preserve">學生的「我認為／我想知道」便利貼，教師觀察是否已出現「邊長關係」「直角」「最大邊」等先備概念。</w:t>
      </w:r>
    </w:p>
    <w:bookmarkEnd w:id="26"/>
    <w:bookmarkStart w:id="27" w:name="udl-differentiation"/>
    <w:p>
      <w:pPr>
        <w:pStyle w:val="Heading3"/>
      </w:pPr>
      <w:r>
        <w:t xml:space="preserve">UDL &amp; differentiation</w:t>
      </w:r>
    </w:p>
    <w:p>
      <w:pPr>
        <w:numPr>
          <w:ilvl w:val="0"/>
          <w:numId w:val="1009"/>
        </w:numPr>
      </w:pPr>
      <w:r>
        <w:t xml:space="preserve">提供句型框架：</w:t>
      </w:r>
    </w:p>
    <w:p>
      <w:pPr>
        <w:numPr>
          <w:ilvl w:val="1"/>
          <w:numId w:val="1010"/>
        </w:numPr>
      </w:pPr>
      <w:r>
        <w:t xml:space="preserve">“</w:t>
      </w:r>
      <w:r>
        <w:t xml:space="preserve">我注意到……</w:t>
      </w:r>
      <w:r>
        <w:t xml:space="preserve">”</w:t>
      </w:r>
    </w:p>
    <w:p>
      <w:pPr>
        <w:numPr>
          <w:ilvl w:val="1"/>
          <w:numId w:val="1010"/>
        </w:numPr>
      </w:pPr>
      <w:r>
        <w:t xml:space="preserve">“</w:t>
      </w:r>
      <w:r>
        <w:t xml:space="preserve">我猜測……因為……</w:t>
      </w:r>
      <w:r>
        <w:t xml:space="preserve">”</w:t>
      </w:r>
    </w:p>
    <w:p>
      <w:pPr>
        <w:numPr>
          <w:ilvl w:val="0"/>
          <w:numId w:val="1009"/>
        </w:numPr>
      </w:pPr>
      <w:r>
        <w:t xml:space="preserve">提供雙語詞彙卡：直角、斜邊、平方、平方根、邊長。</w:t>
      </w:r>
    </w:p>
    <w:p>
      <w:pPr>
        <w:numPr>
          <w:ilvl w:val="0"/>
          <w:numId w:val="1009"/>
        </w:numPr>
      </w:pPr>
      <w:r>
        <w:t xml:space="preserve">允許學生以圖畫、口語錄音或短句表達想法。</w:t>
      </w:r>
    </w:p>
    <w:p>
      <w:pPr>
        <w:numPr>
          <w:ilvl w:val="0"/>
          <w:numId w:val="1009"/>
        </w:numPr>
      </w:pPr>
      <w:r>
        <w:t xml:space="preserve">挑戰延伸：請能力較高的學生預測「為甚麼不是所有整數三組都能做出直角？」</w:t>
      </w:r>
    </w:p>
    <w:bookmarkEnd w:id="27"/>
    <w:bookmarkEnd w:id="28"/>
    <w:bookmarkStart w:id="36" w:name="第-2-階段explore-探究與建模"/>
    <w:p>
      <w:pPr>
        <w:pStyle w:val="Heading2"/>
      </w:pPr>
      <w:r>
        <w:t xml:space="preserve">第 2 階段：Explore 探究與建模</w:t>
      </w:r>
    </w:p>
    <w:bookmarkStart w:id="29" w:name="pacing-1"/>
    <w:p>
      <w:pPr>
        <w:pStyle w:val="Heading3"/>
      </w:pPr>
      <w:r>
        <w:t xml:space="preserve">Pacing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 節課，約 50 分鐘</w:t>
      </w:r>
    </w:p>
    <w:bookmarkEnd w:id="29"/>
    <w:bookmarkStart w:id="30" w:name="connection-to-the-anchoring-phenomenon-1"/>
    <w:p>
      <w:pPr>
        <w:pStyle w:val="Heading3"/>
      </w:pPr>
      <w:r>
        <w:t xml:space="preserve">Connection to the anchoring phenomenon</w:t>
      </w:r>
    </w:p>
    <w:p>
      <w:pPr>
        <w:pStyle w:val="FirstParagraph"/>
      </w:pPr>
      <w:r>
        <w:t xml:space="preserve">學生透過自己測量與畫圖，找出 3-4-5</w:t>
      </w:r>
      <w:r>
        <w:t xml:space="preserve"> </w:t>
      </w:r>
      <w:r>
        <w:t xml:space="preserve">三角形的邊長平方和關係，開始用證據解釋「為甚麼這條繩能拉出直角」。</w:t>
      </w:r>
    </w:p>
    <w:bookmarkEnd w:id="30"/>
    <w:bookmarkStart w:id="31" w:name="student-tasks-1"/>
    <w:p>
      <w:pPr>
        <w:pStyle w:val="Heading3"/>
      </w:pPr>
      <w:r>
        <w:t xml:space="preserve">Student tasks</w:t>
      </w:r>
    </w:p>
    <w:p>
      <w:pPr>
        <w:numPr>
          <w:ilvl w:val="0"/>
          <w:numId w:val="1012"/>
        </w:numPr>
      </w:pPr>
      <w:r>
        <w:t xml:space="preserve">學生分組領取方格紙、尺、剪刀、膠水與彩筆。</w:t>
      </w:r>
    </w:p>
    <w:p>
      <w:pPr>
        <w:numPr>
          <w:ilvl w:val="0"/>
          <w:numId w:val="1012"/>
        </w:numPr>
      </w:pPr>
      <w:r>
        <w:t xml:space="preserve">教師只提供問題：「怎樣用方格紙驗證 3-4-5 三角形的三邊關係？」</w:t>
      </w:r>
    </w:p>
    <w:p>
      <w:pPr>
        <w:numPr>
          <w:ilvl w:val="0"/>
          <w:numId w:val="1012"/>
        </w:numPr>
      </w:pPr>
      <w:r>
        <w:t xml:space="preserve">每組學生自行決定探究步驟：</w:t>
      </w:r>
    </w:p>
    <w:p>
      <w:pPr>
        <w:numPr>
          <w:ilvl w:val="1"/>
          <w:numId w:val="1013"/>
        </w:numPr>
      </w:pPr>
      <w:r>
        <w:t xml:space="preserve">有些組選擇先畫 3、4、5 三邊，再在每邊外側畫正方形；</w:t>
      </w:r>
    </w:p>
    <w:p>
      <w:pPr>
        <w:numPr>
          <w:ilvl w:val="1"/>
          <w:numId w:val="1013"/>
        </w:numPr>
      </w:pPr>
      <w:r>
        <w:t xml:space="preserve">有些組選擇先畫三角形，再量邊長後建構正方形；</w:t>
      </w:r>
    </w:p>
    <w:p>
      <w:pPr>
        <w:numPr>
          <w:ilvl w:val="1"/>
          <w:numId w:val="1013"/>
        </w:numPr>
      </w:pPr>
      <w:r>
        <w:t xml:space="preserve">有些組比較不同三角形是否也有相同關係。</w:t>
      </w:r>
    </w:p>
    <w:p>
      <w:pPr>
        <w:numPr>
          <w:ilvl w:val="0"/>
          <w:numId w:val="1012"/>
        </w:numPr>
      </w:pPr>
      <w:r>
        <w:t xml:space="preserve">學生記錄每邊正方形的格數，檢查是否出現 9、16、25。</w:t>
      </w:r>
    </w:p>
    <w:p>
      <w:pPr>
        <w:numPr>
          <w:ilvl w:val="0"/>
          <w:numId w:val="1012"/>
        </w:numPr>
      </w:pPr>
      <w:r>
        <w:t xml:space="preserve">學生討論：「若 3 和 4 是直角邊，5</w:t>
      </w:r>
      <w:r>
        <w:t xml:space="preserve"> </w:t>
      </w:r>
      <w:r>
        <w:t xml:space="preserve">是否最長？平方和是否等於第三邊的平方？」</w:t>
      </w:r>
    </w:p>
    <w:p>
      <w:pPr>
        <w:numPr>
          <w:ilvl w:val="0"/>
          <w:numId w:val="1012"/>
        </w:numPr>
      </w:pPr>
      <w:r>
        <w:t xml:space="preserve">每組完成一張初步證據海報，畫出三角形和數據。</w:t>
      </w:r>
    </w:p>
    <w:bookmarkEnd w:id="31"/>
    <w:bookmarkStart w:id="32" w:name="teacher-moves-1"/>
    <w:p>
      <w:pPr>
        <w:pStyle w:val="Heading3"/>
      </w:pPr>
      <w:r>
        <w:t xml:space="preserve">Teacher moves</w:t>
      </w:r>
    </w:p>
    <w:p>
      <w:pPr>
        <w:numPr>
          <w:ilvl w:val="0"/>
          <w:numId w:val="1014"/>
        </w:numPr>
      </w:pPr>
      <w:r>
        <w:t xml:space="preserve">“</w:t>
      </w:r>
      <w:r>
        <w:t xml:space="preserve">你們打算怎樣開始？先量邊，還是先畫圖？</w:t>
      </w:r>
      <w:r>
        <w:t xml:space="preserve">”</w:t>
      </w:r>
    </w:p>
    <w:p>
      <w:pPr>
        <w:numPr>
          <w:ilvl w:val="0"/>
          <w:numId w:val="1014"/>
        </w:numPr>
      </w:pPr>
      <w:r>
        <w:t xml:space="preserve">“</w:t>
      </w:r>
      <w:r>
        <w:t xml:space="preserve">你們怎樣確定哪一邊是最長邊？</w:t>
      </w:r>
      <w:r>
        <w:t xml:space="preserve">”</w:t>
      </w:r>
    </w:p>
    <w:p>
      <w:pPr>
        <w:numPr>
          <w:ilvl w:val="0"/>
          <w:numId w:val="1014"/>
        </w:numPr>
      </w:pPr>
      <w:r>
        <w:t xml:space="preserve">“</w:t>
      </w:r>
      <w:r>
        <w:t xml:space="preserve">如果你的結果不是 9 + 16 = 25，你會怎樣檢查？</w:t>
      </w:r>
      <w:r>
        <w:t xml:space="preserve">”</w:t>
      </w:r>
    </w:p>
    <w:p>
      <w:pPr>
        <w:numPr>
          <w:ilvl w:val="0"/>
          <w:numId w:val="1014"/>
        </w:numPr>
      </w:pPr>
      <w:r>
        <w:t xml:space="preserve">“</w:t>
      </w:r>
      <w:r>
        <w:t xml:space="preserve">你們的證據足夠支持『這可能是直角三角形』嗎？還缺甚麼？</w:t>
      </w:r>
      <w:r>
        <w:t xml:space="preserve">”</w:t>
      </w:r>
    </w:p>
    <w:p>
      <w:pPr>
        <w:numPr>
          <w:ilvl w:val="0"/>
          <w:numId w:val="1014"/>
        </w:numPr>
      </w:pPr>
      <w:r>
        <w:t xml:space="preserve">“</w:t>
      </w:r>
      <w:r>
        <w:t xml:space="preserve">請比較兩組不同畫法，哪一種更能看出規律？</w:t>
      </w:r>
      <w:r>
        <w:t xml:space="preserve">”</w:t>
      </w:r>
    </w:p>
    <w:bookmarkEnd w:id="32"/>
    <w:bookmarkStart w:id="33" w:name="materials-safety-1"/>
    <w:p>
      <w:pPr>
        <w:pStyle w:val="Heading3"/>
      </w:pPr>
      <w:r>
        <w:t xml:space="preserve">Materials &amp; safety</w:t>
      </w:r>
    </w:p>
    <w:p>
      <w:pPr>
        <w:numPr>
          <w:ilvl w:val="0"/>
          <w:numId w:val="1015"/>
        </w:numPr>
      </w:pPr>
      <w:r>
        <w:t xml:space="preserve">方格紙</w:t>
      </w:r>
    </w:p>
    <w:p>
      <w:pPr>
        <w:numPr>
          <w:ilvl w:val="0"/>
          <w:numId w:val="1015"/>
        </w:numPr>
      </w:pPr>
      <w:r>
        <w:t xml:space="preserve">尺</w:t>
      </w:r>
    </w:p>
    <w:p>
      <w:pPr>
        <w:numPr>
          <w:ilvl w:val="0"/>
          <w:numId w:val="1015"/>
        </w:numPr>
      </w:pPr>
      <w:r>
        <w:t xml:space="preserve">彩筆</w:t>
      </w:r>
    </w:p>
    <w:p>
      <w:pPr>
        <w:numPr>
          <w:ilvl w:val="0"/>
          <w:numId w:val="1015"/>
        </w:numPr>
      </w:pPr>
      <w:r>
        <w:t xml:space="preserve">剪刀</w:t>
      </w:r>
    </w:p>
    <w:p>
      <w:pPr>
        <w:numPr>
          <w:ilvl w:val="0"/>
          <w:numId w:val="1015"/>
        </w:numPr>
      </w:pPr>
      <w:r>
        <w:t xml:space="preserve">膠水或膠棒</w:t>
      </w:r>
    </w:p>
    <w:p>
      <w:pPr>
        <w:numPr>
          <w:ilvl w:val="0"/>
          <w:numId w:val="1015"/>
        </w:numPr>
      </w:pPr>
      <w:r>
        <w:t xml:space="preserve">三角形卡片或可裁切紙條</w:t>
      </w:r>
    </w:p>
    <w:p>
      <w:pPr>
        <w:numPr>
          <w:ilvl w:val="0"/>
          <w:numId w:val="1015"/>
        </w:numPr>
      </w:pPr>
      <w:r>
        <w:t xml:space="preserve">計算機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安全提示：</w:t>
      </w:r>
      <w:r>
        <w:t xml:space="preserve"> </w:t>
      </w:r>
      <w:r>
        <w:t xml:space="preserve">使用剪刀時遵守坐姿與傳遞規則；不把剪刀尖端朝向他人；桌面保持整潔，避免紙張滑落。</w:t>
      </w:r>
    </w:p>
    <w:bookmarkEnd w:id="33"/>
    <w:bookmarkStart w:id="34" w:name="formative-check-1"/>
    <w:p>
      <w:pPr>
        <w:pStyle w:val="Heading3"/>
      </w:pPr>
      <w:r>
        <w:t xml:space="preserve">Formative check</w:t>
      </w:r>
    </w:p>
    <w:p>
      <w:pPr>
        <w:pStyle w:val="Compact"/>
        <w:numPr>
          <w:ilvl w:val="0"/>
          <w:numId w:val="1016"/>
        </w:numPr>
      </w:pPr>
      <w:r>
        <w:t xml:space="preserve">每組的探究記錄單，至少包含一個三角形、三邊長、平方值與是否符合關係的判斷。</w:t>
      </w:r>
    </w:p>
    <w:bookmarkEnd w:id="34"/>
    <w:bookmarkStart w:id="35" w:name="udl-differentiation-1"/>
    <w:p>
      <w:pPr>
        <w:pStyle w:val="Heading3"/>
      </w:pPr>
      <w:r>
        <w:t xml:space="preserve">UDL &amp; differentiation</w:t>
      </w:r>
    </w:p>
    <w:p>
      <w:pPr>
        <w:numPr>
          <w:ilvl w:val="0"/>
          <w:numId w:val="1017"/>
        </w:numPr>
      </w:pPr>
      <w:r>
        <w:t xml:space="preserve">提供分層探究單：基礎版只驗證 3-4-5；進階版比較 5-12-13 或 6-8-10。</w:t>
      </w:r>
    </w:p>
    <w:p>
      <w:pPr>
        <w:numPr>
          <w:ilvl w:val="0"/>
          <w:numId w:val="1017"/>
        </w:numPr>
      </w:pPr>
      <w:r>
        <w:t xml:space="preserve">允許學生用表格、圖示或口頭報告呈現證據。</w:t>
      </w:r>
    </w:p>
    <w:p>
      <w:pPr>
        <w:numPr>
          <w:ilvl w:val="0"/>
          <w:numId w:val="1017"/>
        </w:numPr>
      </w:pPr>
      <w:r>
        <w:t xml:space="preserve">提供提示卡：如何計算平方、如何找最大邊。</w:t>
      </w:r>
    </w:p>
    <w:p>
      <w:pPr>
        <w:numPr>
          <w:ilvl w:val="0"/>
          <w:numId w:val="1017"/>
        </w:numPr>
      </w:pPr>
      <w:r>
        <w:t xml:space="preserve">延伸任務：請學生自己設計一組整數邊長，猜測是否可能形成直角三角形，再用計算驗證。</w:t>
      </w:r>
    </w:p>
    <w:bookmarkEnd w:id="35"/>
    <w:bookmarkEnd w:id="36"/>
    <w:bookmarkStart w:id="45" w:name="第-3-階段explain-概念建構與正式命名"/>
    <w:p>
      <w:pPr>
        <w:pStyle w:val="Heading2"/>
      </w:pPr>
      <w:r>
        <w:t xml:space="preserve">第 3 階段：Explain 概念建構與正式命名</w:t>
      </w:r>
    </w:p>
    <w:bookmarkStart w:id="37" w:name="pacing-2"/>
    <w:p>
      <w:pPr>
        <w:pStyle w:val="Heading3"/>
      </w:pPr>
      <w:r>
        <w:t xml:space="preserve">Pacing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 節課，約 45 分鐘</w:t>
      </w:r>
    </w:p>
    <w:bookmarkEnd w:id="37"/>
    <w:bookmarkStart w:id="38" w:name="connection-to-the-anchoring-phenomenon-2"/>
    <w:p>
      <w:pPr>
        <w:pStyle w:val="Heading3"/>
      </w:pPr>
      <w:r>
        <w:t xml:space="preserve">Connection to the anchoring phenomenon</w:t>
      </w:r>
    </w:p>
    <w:p>
      <w:pPr>
        <w:pStyle w:val="FirstParagraph"/>
      </w:pPr>
      <w:r>
        <w:t xml:space="preserve">學生先分享自己在 Explore</w:t>
      </w:r>
      <w:r>
        <w:t xml:space="preserve"> </w:t>
      </w:r>
      <w:r>
        <w:t xml:space="preserve">中得到的模型與證據，再由教師引入正式術語，幫助學生把 3-4-5</w:t>
      </w:r>
      <w:r>
        <w:t xml:space="preserve"> </w:t>
      </w:r>
      <w:r>
        <w:t xml:space="preserve">的現象連結到一般規則與逆定理。</w:t>
      </w:r>
    </w:p>
    <w:bookmarkEnd w:id="38"/>
    <w:bookmarkStart w:id="39" w:name="student-tasks-2"/>
    <w:p>
      <w:pPr>
        <w:pStyle w:val="Heading3"/>
      </w:pPr>
      <w:r>
        <w:t xml:space="preserve">Student tasks</w:t>
      </w:r>
    </w:p>
    <w:p>
      <w:pPr>
        <w:numPr>
          <w:ilvl w:val="0"/>
          <w:numId w:val="1019"/>
        </w:numPr>
      </w:pPr>
      <w:r>
        <w:t xml:space="preserve">學生先用 1 分鐘寫下自己組的模型說法：「我們認為……因為……」</w:t>
      </w:r>
    </w:p>
    <w:p>
      <w:pPr>
        <w:numPr>
          <w:ilvl w:val="0"/>
          <w:numId w:val="1019"/>
        </w:numPr>
      </w:pPr>
      <w:r>
        <w:t xml:space="preserve">以小組輪流發表，先講圖像與證據，再講推論。</w:t>
      </w:r>
    </w:p>
    <w:p>
      <w:pPr>
        <w:numPr>
          <w:ilvl w:val="0"/>
          <w:numId w:val="1019"/>
        </w:numPr>
      </w:pPr>
      <w:r>
        <w:t xml:space="preserve">全班整理出共同模式：直角三角形兩股的平方和，等於斜邊的平方。</w:t>
      </w:r>
    </w:p>
    <w:p>
      <w:pPr>
        <w:numPr>
          <w:ilvl w:val="0"/>
          <w:numId w:val="1019"/>
        </w:numPr>
      </w:pPr>
      <w:r>
        <w:t xml:space="preserve">學生使用「模型修正追蹤表」修正自己的初始想法。</w:t>
      </w:r>
    </w:p>
    <w:p>
      <w:pPr>
        <w:numPr>
          <w:ilvl w:val="0"/>
          <w:numId w:val="1019"/>
        </w:numPr>
      </w:pPr>
      <w:r>
        <w:t xml:space="preserve">教師在學生分享後，正式引入「畢氏定理」與「逆定理」名稱，以及公式</w:t>
      </w:r>
      <w:r>
        <w:t xml:space="preserve"> </w:t>
      </w:r>
      <w:r>
        <w:t xml:space="preserve">a²+b²=c²。</w:t>
      </w:r>
    </w:p>
    <w:p>
      <w:pPr>
        <w:numPr>
          <w:ilvl w:val="0"/>
          <w:numId w:val="1019"/>
        </w:numPr>
      </w:pPr>
      <w:r>
        <w:t xml:space="preserve">學生用新語言回看科學館的 3-4-5 繩現象，說明為甚麼可形成直角。</w:t>
      </w:r>
    </w:p>
    <w:bookmarkEnd w:id="39"/>
    <w:bookmarkStart w:id="40" w:name="model-revision-tracker"/>
    <w:p>
      <w:pPr>
        <w:pStyle w:val="Heading3"/>
      </w:pPr>
      <w:r>
        <w:t xml:space="preserve">Model-revision tracker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我原本的想法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我現在的想法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新證據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我還有的問題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 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2 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5 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1" w:name="teacher-moves-2"/>
    <w:p>
      <w:pPr>
        <w:pStyle w:val="Heading3"/>
      </w:pPr>
      <w:r>
        <w:t xml:space="preserve">Teacher moves</w:t>
      </w:r>
    </w:p>
    <w:p>
      <w:pPr>
        <w:numPr>
          <w:ilvl w:val="0"/>
          <w:numId w:val="1020"/>
        </w:numPr>
      </w:pPr>
      <w:r>
        <w:t xml:space="preserve">“</w:t>
      </w:r>
      <w:r>
        <w:t xml:space="preserve">先不要寫公式，先講你們看到的規律。</w:t>
      </w:r>
      <w:r>
        <w:t xml:space="preserve">”</w:t>
      </w:r>
    </w:p>
    <w:p>
      <w:pPr>
        <w:numPr>
          <w:ilvl w:val="0"/>
          <w:numId w:val="1020"/>
        </w:numPr>
      </w:pPr>
      <w:r>
        <w:t xml:space="preserve">“</w:t>
      </w:r>
      <w:r>
        <w:t xml:space="preserve">你們的圖與數據如何支持這個規律？</w:t>
      </w:r>
      <w:r>
        <w:t xml:space="preserve">”</w:t>
      </w:r>
    </w:p>
    <w:p>
      <w:pPr>
        <w:numPr>
          <w:ilvl w:val="0"/>
          <w:numId w:val="1020"/>
        </w:numPr>
      </w:pPr>
      <w:r>
        <w:t xml:space="preserve">“</w:t>
      </w:r>
      <w:r>
        <w:t xml:space="preserve">誰可以用自己的話說明『斜邊』是甚麼？</w:t>
      </w:r>
      <w:r>
        <w:t xml:space="preserve">”</w:t>
      </w:r>
    </w:p>
    <w:p>
      <w:pPr>
        <w:numPr>
          <w:ilvl w:val="0"/>
          <w:numId w:val="1020"/>
        </w:numPr>
      </w:pPr>
      <w:r>
        <w:t xml:space="preserve">“</w:t>
      </w:r>
      <w:r>
        <w:t xml:space="preserve">如果三角形不是直角三角形，這個關係還會成立嗎？</w:t>
      </w:r>
      <w:r>
        <w:t xml:space="preserve">”</w:t>
      </w:r>
    </w:p>
    <w:p>
      <w:pPr>
        <w:numPr>
          <w:ilvl w:val="0"/>
          <w:numId w:val="1020"/>
        </w:numPr>
      </w:pPr>
      <w:r>
        <w:t xml:space="preserve">“</w:t>
      </w:r>
      <w:r>
        <w:t xml:space="preserve">現在我們來命名這個規律：畢氏定理。你們看，公式中的哪一邊代表最長邊？</w:t>
      </w:r>
      <w:r>
        <w:t xml:space="preserve">”</w:t>
      </w:r>
    </w:p>
    <w:bookmarkEnd w:id="41"/>
    <w:bookmarkStart w:id="42" w:name="materials-safety-2"/>
    <w:p>
      <w:pPr>
        <w:pStyle w:val="Heading3"/>
      </w:pPr>
      <w:r>
        <w:t xml:space="preserve">Materials &amp; safety</w:t>
      </w:r>
    </w:p>
    <w:p>
      <w:pPr>
        <w:numPr>
          <w:ilvl w:val="0"/>
          <w:numId w:val="1021"/>
        </w:numPr>
      </w:pPr>
      <w:r>
        <w:t xml:space="preserve">學生探究海報</w:t>
      </w:r>
    </w:p>
    <w:p>
      <w:pPr>
        <w:numPr>
          <w:ilvl w:val="0"/>
          <w:numId w:val="1021"/>
        </w:numPr>
      </w:pPr>
      <w:r>
        <w:t xml:space="preserve">白板或投影</w:t>
      </w:r>
    </w:p>
    <w:p>
      <w:pPr>
        <w:numPr>
          <w:ilvl w:val="0"/>
          <w:numId w:val="1021"/>
        </w:numPr>
      </w:pPr>
      <w:r>
        <w:t xml:space="preserve">模型修正追蹤表</w:t>
      </w:r>
    </w:p>
    <w:p>
      <w:pPr>
        <w:numPr>
          <w:ilvl w:val="0"/>
          <w:numId w:val="1021"/>
        </w:numPr>
      </w:pPr>
      <w:r>
        <w:t xml:space="preserve">計算機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安全提示：</w:t>
      </w:r>
      <w:r>
        <w:t xml:space="preserve"> </w:t>
      </w:r>
      <w:r>
        <w:t xml:space="preserve">無特殊危害；如使用投影設備，注意電線不要絆倒。</w:t>
      </w:r>
    </w:p>
    <w:bookmarkEnd w:id="42"/>
    <w:bookmarkStart w:id="43" w:name="formative-check-2"/>
    <w:p>
      <w:pPr>
        <w:pStyle w:val="Heading3"/>
      </w:pPr>
      <w:r>
        <w:t xml:space="preserve">Formative check</w:t>
      </w:r>
    </w:p>
    <w:p>
      <w:pPr>
        <w:numPr>
          <w:ilvl w:val="0"/>
          <w:numId w:val="1022"/>
        </w:numPr>
      </w:pPr>
      <w:r>
        <w:t xml:space="preserve">學生口頭完成一句話：</w:t>
      </w:r>
    </w:p>
    <w:p>
      <w:pPr>
        <w:pStyle w:val="Compact"/>
        <w:numPr>
          <w:ilvl w:val="1"/>
          <w:numId w:val="1023"/>
        </w:numPr>
      </w:pPr>
      <w:r>
        <w:t xml:space="preserve">“</w:t>
      </w:r>
      <w:r>
        <w:t xml:space="preserve">當三角形是直角三角形時，^2 + ^2 =</w:t>
      </w:r>
      <w:r>
        <w:t xml:space="preserve"> </w:t>
      </w:r>
      <w:r>
        <w:rPr>
          <w:b/>
          <w:bCs/>
          <w:i/>
          <w:iCs/>
        </w:rPr>
        <w:t xml:space="preserve">__</w:t>
      </w:r>
      <w:r>
        <w:t xml:space="preserve">^2。</w:t>
      </w:r>
      <w:r>
        <w:t xml:space="preserve">”</w:t>
      </w:r>
    </w:p>
    <w:p>
      <w:pPr>
        <w:numPr>
          <w:ilvl w:val="0"/>
          <w:numId w:val="1022"/>
        </w:numPr>
      </w:pPr>
      <w:r>
        <w:t xml:space="preserve">教師檢查學生是否能分辨「正向使用定理」與「逆定理判斷三角形」。</w:t>
      </w:r>
    </w:p>
    <w:bookmarkEnd w:id="43"/>
    <w:bookmarkStart w:id="44" w:name="udl-differentiation-2"/>
    <w:p>
      <w:pPr>
        <w:pStyle w:val="Heading3"/>
      </w:pPr>
      <w:r>
        <w:t xml:space="preserve">UDL &amp; differentiation</w:t>
      </w:r>
    </w:p>
    <w:p>
      <w:pPr>
        <w:numPr>
          <w:ilvl w:val="0"/>
          <w:numId w:val="1024"/>
        </w:numPr>
      </w:pPr>
      <w:r>
        <w:t xml:space="preserve">提供句型框架：</w:t>
      </w:r>
    </w:p>
    <w:p>
      <w:pPr>
        <w:numPr>
          <w:ilvl w:val="1"/>
          <w:numId w:val="1025"/>
        </w:numPr>
      </w:pPr>
      <w:r>
        <w:t xml:space="preserve">“</w:t>
      </w:r>
      <w:r>
        <w:t xml:space="preserve">我們的證據顯示……</w:t>
      </w:r>
      <w:r>
        <w:t xml:space="preserve">”</w:t>
      </w:r>
    </w:p>
    <w:p>
      <w:pPr>
        <w:numPr>
          <w:ilvl w:val="1"/>
          <w:numId w:val="1025"/>
        </w:numPr>
      </w:pPr>
      <w:r>
        <w:t xml:space="preserve">“</w:t>
      </w:r>
      <w:r>
        <w:t xml:space="preserve">這表示……</w:t>
      </w:r>
      <w:r>
        <w:t xml:space="preserve">”</w:t>
      </w:r>
    </w:p>
    <w:p>
      <w:pPr>
        <w:numPr>
          <w:ilvl w:val="0"/>
          <w:numId w:val="1024"/>
        </w:numPr>
      </w:pPr>
      <w:r>
        <w:t xml:space="preserve">提供圖像標籤卡：股、斜邊、直角、平方。</w:t>
      </w:r>
    </w:p>
    <w:p>
      <w:pPr>
        <w:numPr>
          <w:ilvl w:val="0"/>
          <w:numId w:val="1024"/>
        </w:numPr>
      </w:pPr>
      <w:r>
        <w:t xml:space="preserve">允許學生用中文口語先說，再寫成完整句。</w:t>
      </w:r>
    </w:p>
    <w:p>
      <w:pPr>
        <w:numPr>
          <w:ilvl w:val="0"/>
          <w:numId w:val="1024"/>
        </w:numPr>
      </w:pPr>
      <w:r>
        <w:t xml:space="preserve">挑戰延伸：請學生解釋為甚麼逆定理需要比較「最大邊」而不是任意一邊。</w:t>
      </w:r>
    </w:p>
    <w:bookmarkEnd w:id="44"/>
    <w:bookmarkEnd w:id="45"/>
    <w:bookmarkStart w:id="53" w:name="第-4-階段elaborate-應用與遷移"/>
    <w:p>
      <w:pPr>
        <w:pStyle w:val="Heading2"/>
      </w:pPr>
      <w:r>
        <w:t xml:space="preserve">第 4 階段：Elaborate 應用與遷移</w:t>
      </w:r>
    </w:p>
    <w:bookmarkStart w:id="46" w:name="pacing-3"/>
    <w:p>
      <w:pPr>
        <w:pStyle w:val="Heading3"/>
      </w:pPr>
      <w:r>
        <w:t xml:space="preserve">Pacing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1–2 節課，約 60–90 分鐘</w:t>
      </w:r>
    </w:p>
    <w:bookmarkEnd w:id="46"/>
    <w:bookmarkStart w:id="47" w:name="connection-to-the-anchoring-phenomenon-3"/>
    <w:p>
      <w:pPr>
        <w:pStyle w:val="Heading3"/>
      </w:pPr>
      <w:r>
        <w:t xml:space="preserve">Connection to the anchoring phenomenon</w:t>
      </w:r>
    </w:p>
    <w:p>
      <w:pPr>
        <w:pStyle w:val="FirstParagraph"/>
      </w:pPr>
      <w:r>
        <w:t xml:space="preserve">學生把已知規則應用到新的情境，證明畢氏定理不只適用於</w:t>
      </w:r>
      <w:r>
        <w:t xml:space="preserve"> </w:t>
      </w:r>
      <w:r>
        <w:t xml:space="preserve">3-4-5，還能幫助解決梯子、斜坡與風箏繩等實際問題。</w:t>
      </w:r>
    </w:p>
    <w:bookmarkEnd w:id="47"/>
    <w:bookmarkStart w:id="48" w:name="student-tasks-3"/>
    <w:p>
      <w:pPr>
        <w:pStyle w:val="Heading3"/>
      </w:pPr>
      <w:r>
        <w:t xml:space="preserve">Student tasks</w:t>
      </w:r>
    </w:p>
    <w:p>
      <w:pPr>
        <w:numPr>
          <w:ilvl w:val="0"/>
          <w:numId w:val="1027"/>
        </w:numPr>
      </w:pPr>
      <w:r>
        <w:t xml:space="preserve">學生進行設計挑戰：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任務 A：梯子安全放置</w:t>
      </w:r>
      <w:r>
        <w:br/>
      </w:r>
      <w:r>
        <w:t xml:space="preserve">一架梯子長 10 米，需靠在牆上，底部離牆 6</w:t>
      </w:r>
      <w:r>
        <w:t xml:space="preserve"> </w:t>
      </w:r>
      <w:r>
        <w:t xml:space="preserve">米。學生要計算梯子頂端離地多高，並判斷是否符合空間需求。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任務 B：斜道設計</w:t>
      </w:r>
      <w:r>
        <w:br/>
      </w:r>
      <w:r>
        <w:t xml:space="preserve">校園需要一條長 13 米的斜道，地面水平長 12</w:t>
      </w:r>
      <w:r>
        <w:t xml:space="preserve"> </w:t>
      </w:r>
      <w:r>
        <w:t xml:space="preserve">米，學生計算高度，並說明是否能通過門口限制。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任務 C：風箏線問題</w:t>
      </w:r>
      <w:r>
        <w:br/>
      </w:r>
      <w:r>
        <w:t xml:space="preserve">風箏線拉直後形成直角三角形，已知水平距離與高度之一，學生求線長。</w:t>
      </w:r>
    </w:p>
    <w:p>
      <w:pPr>
        <w:numPr>
          <w:ilvl w:val="0"/>
          <w:numId w:val="1027"/>
        </w:numPr>
      </w:pPr>
      <w:r>
        <w:t xml:space="preserve">小組選擇其中一題完成，並加入一個自訂限制條件，例如「不能超過某個高度」或「材料長度有限」。</w:t>
      </w:r>
    </w:p>
    <w:p>
      <w:pPr>
        <w:numPr>
          <w:ilvl w:val="0"/>
          <w:numId w:val="1027"/>
        </w:numPr>
      </w:pPr>
      <w:r>
        <w:t xml:space="preserve">學生先畫草圖，再列式、計算、驗證，最後寫出結論。</w:t>
      </w:r>
    </w:p>
    <w:p>
      <w:pPr>
        <w:numPr>
          <w:ilvl w:val="0"/>
          <w:numId w:val="1027"/>
        </w:numPr>
      </w:pPr>
      <w:r>
        <w:t xml:space="preserve">每組交換作品，用逆定理檢查別組是否真的形成直角三角形。</w:t>
      </w:r>
    </w:p>
    <w:p>
      <w:pPr>
        <w:numPr>
          <w:ilvl w:val="0"/>
          <w:numId w:val="1027"/>
        </w:numPr>
      </w:pPr>
      <w:r>
        <w:t xml:space="preserve">學生比較「算未知邊」與「判斷是否為直角三角形」兩種任務的差異。</w:t>
      </w:r>
    </w:p>
    <w:bookmarkEnd w:id="48"/>
    <w:bookmarkStart w:id="49" w:name="teacher-moves-3"/>
    <w:p>
      <w:pPr>
        <w:pStyle w:val="Heading3"/>
      </w:pPr>
      <w:r>
        <w:t xml:space="preserve">Teacher moves</w:t>
      </w:r>
    </w:p>
    <w:p>
      <w:pPr>
        <w:numPr>
          <w:ilvl w:val="0"/>
          <w:numId w:val="1029"/>
        </w:numPr>
      </w:pPr>
      <w:r>
        <w:t xml:space="preserve">“</w:t>
      </w:r>
      <w:r>
        <w:t xml:space="preserve">這個情境中，哪一邊是斜邊？你怎樣判斷？</w:t>
      </w:r>
      <w:r>
        <w:t xml:space="preserve">”</w:t>
      </w:r>
    </w:p>
    <w:p>
      <w:pPr>
        <w:numPr>
          <w:ilvl w:val="0"/>
          <w:numId w:val="1029"/>
        </w:numPr>
      </w:pPr>
      <w:r>
        <w:t xml:space="preserve">“</w:t>
      </w:r>
      <w:r>
        <w:t xml:space="preserve">你們的條件限制是甚麼？你的答案有符合嗎？</w:t>
      </w:r>
      <w:r>
        <w:t xml:space="preserve">”</w:t>
      </w:r>
    </w:p>
    <w:p>
      <w:pPr>
        <w:numPr>
          <w:ilvl w:val="0"/>
          <w:numId w:val="1029"/>
        </w:numPr>
      </w:pPr>
      <w:r>
        <w:t xml:space="preserve">“</w:t>
      </w:r>
      <w:r>
        <w:t xml:space="preserve">如果我改變其中一個長度，三角形還會成立嗎？</w:t>
      </w:r>
      <w:r>
        <w:t xml:space="preserve">”</w:t>
      </w:r>
    </w:p>
    <w:p>
      <w:pPr>
        <w:numPr>
          <w:ilvl w:val="0"/>
          <w:numId w:val="1029"/>
        </w:numPr>
      </w:pPr>
      <w:r>
        <w:t xml:space="preserve">“</w:t>
      </w:r>
      <w:r>
        <w:t xml:space="preserve">你們要用的是定理還是逆定理？為甚麼？</w:t>
      </w:r>
      <w:r>
        <w:t xml:space="preserve">”</w:t>
      </w:r>
    </w:p>
    <w:p>
      <w:pPr>
        <w:numPr>
          <w:ilvl w:val="0"/>
          <w:numId w:val="1029"/>
        </w:numPr>
      </w:pPr>
      <w:r>
        <w:t xml:space="preserve">“</w:t>
      </w:r>
      <w:r>
        <w:t xml:space="preserve">請檢查單位與答案是否合理。</w:t>
      </w:r>
      <w:r>
        <w:t xml:space="preserve">”</w:t>
      </w:r>
    </w:p>
    <w:bookmarkEnd w:id="49"/>
    <w:bookmarkStart w:id="50" w:name="materials-safety-3"/>
    <w:p>
      <w:pPr>
        <w:pStyle w:val="Heading3"/>
      </w:pPr>
      <w:r>
        <w:t xml:space="preserve">Materials &amp; safety</w:t>
      </w:r>
    </w:p>
    <w:p>
      <w:pPr>
        <w:numPr>
          <w:ilvl w:val="0"/>
          <w:numId w:val="1030"/>
        </w:numPr>
      </w:pPr>
      <w:r>
        <w:t xml:space="preserve">情境任務卡</w:t>
      </w:r>
    </w:p>
    <w:p>
      <w:pPr>
        <w:numPr>
          <w:ilvl w:val="0"/>
          <w:numId w:val="1030"/>
        </w:numPr>
      </w:pPr>
      <w:r>
        <w:t xml:space="preserve">方格紙</w:t>
      </w:r>
    </w:p>
    <w:p>
      <w:pPr>
        <w:numPr>
          <w:ilvl w:val="0"/>
          <w:numId w:val="1030"/>
        </w:numPr>
      </w:pPr>
      <w:r>
        <w:t xml:space="preserve">尺與計算機</w:t>
      </w:r>
    </w:p>
    <w:p>
      <w:pPr>
        <w:numPr>
          <w:ilvl w:val="0"/>
          <w:numId w:val="1030"/>
        </w:numPr>
      </w:pPr>
      <w:r>
        <w:t xml:space="preserve">彩筆</w:t>
      </w:r>
    </w:p>
    <w:p>
      <w:pPr>
        <w:numPr>
          <w:ilvl w:val="0"/>
          <w:numId w:val="1030"/>
        </w:numPr>
      </w:pPr>
      <w:r>
        <w:t xml:space="preserve">便條紙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安全提示：</w:t>
      </w:r>
      <w:r>
        <w:t xml:space="preserve"> </w:t>
      </w:r>
      <w:r>
        <w:t xml:space="preserve">若使用教室外量測活動，須遵守走廊與樓梯安全規則；不得攀爬器材或拉扯固定物。</w:t>
      </w:r>
    </w:p>
    <w:bookmarkEnd w:id="50"/>
    <w:bookmarkStart w:id="51" w:name="formative-check-3"/>
    <w:p>
      <w:pPr>
        <w:pStyle w:val="Heading3"/>
      </w:pPr>
      <w:r>
        <w:t xml:space="preserve">Formative check</w:t>
      </w:r>
    </w:p>
    <w:p>
      <w:pPr>
        <w:pStyle w:val="Compact"/>
        <w:numPr>
          <w:ilvl w:val="0"/>
          <w:numId w:val="1031"/>
        </w:numPr>
      </w:pPr>
      <w:r>
        <w:t xml:space="preserve">學生的任務單必須包含：草圖、列式、計算過程、結論一句話。教師觀察是否能正確選擇定理或逆定理。</w:t>
      </w:r>
    </w:p>
    <w:bookmarkEnd w:id="51"/>
    <w:bookmarkStart w:id="52" w:name="udl-differentiation-3"/>
    <w:p>
      <w:pPr>
        <w:pStyle w:val="Heading3"/>
      </w:pPr>
      <w:r>
        <w:t xml:space="preserve">UDL &amp; differentiation</w:t>
      </w:r>
    </w:p>
    <w:p>
      <w:pPr>
        <w:numPr>
          <w:ilvl w:val="0"/>
          <w:numId w:val="1032"/>
        </w:numPr>
      </w:pPr>
      <w:r>
        <w:t xml:space="preserve">提供分層題目：</w:t>
      </w:r>
    </w:p>
    <w:p>
      <w:pPr>
        <w:numPr>
          <w:ilvl w:val="1"/>
          <w:numId w:val="1033"/>
        </w:numPr>
      </w:pPr>
      <w:r>
        <w:t xml:space="preserve">基礎：已知兩邊求第三邊。</w:t>
      </w:r>
    </w:p>
    <w:p>
      <w:pPr>
        <w:numPr>
          <w:ilvl w:val="1"/>
          <w:numId w:val="1033"/>
        </w:numPr>
      </w:pPr>
      <w:r>
        <w:t xml:space="preserve">進階：已知三邊判斷是否為直角三角形。</w:t>
      </w:r>
    </w:p>
    <w:p>
      <w:pPr>
        <w:numPr>
          <w:ilvl w:val="0"/>
          <w:numId w:val="1032"/>
        </w:numPr>
      </w:pPr>
      <w:r>
        <w:t xml:space="preserve">提供多種表達方式：圖示、口頭解釋、完整文字。</w:t>
      </w:r>
    </w:p>
    <w:p>
      <w:pPr>
        <w:numPr>
          <w:ilvl w:val="0"/>
          <w:numId w:val="1032"/>
        </w:numPr>
      </w:pPr>
      <w:r>
        <w:t xml:space="preserve">提供公式提示卡與單位提醒卡。</w:t>
      </w:r>
    </w:p>
    <w:p>
      <w:pPr>
        <w:numPr>
          <w:ilvl w:val="0"/>
          <w:numId w:val="1032"/>
        </w:numPr>
      </w:pPr>
      <w:r>
        <w:t xml:space="preserve">延伸挑戰：要求學生自行設計一個「符合學校場景」的畢氏定理情境題。</w:t>
      </w:r>
    </w:p>
    <w:bookmarkEnd w:id="52"/>
    <w:bookmarkEnd w:id="53"/>
    <w:bookmarkStart w:id="62" w:name="第-5-階段evaluate-評量與證明學習成果"/>
    <w:p>
      <w:pPr>
        <w:pStyle w:val="Heading2"/>
      </w:pPr>
      <w:r>
        <w:t xml:space="preserve">第 5 階段：Evaluate 評量與證明學習成果</w:t>
      </w:r>
    </w:p>
    <w:bookmarkStart w:id="54" w:name="pacing-4"/>
    <w:p>
      <w:pPr>
        <w:pStyle w:val="Heading3"/>
      </w:pPr>
      <w:r>
        <w:t xml:space="preserve">Pacing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1 節課，約 40–45 分鐘</w:t>
      </w:r>
    </w:p>
    <w:bookmarkEnd w:id="54"/>
    <w:bookmarkStart w:id="55" w:name="connection-to-the-anchoring-phenomenon-4"/>
    <w:p>
      <w:pPr>
        <w:pStyle w:val="Heading3"/>
      </w:pPr>
      <w:r>
        <w:t xml:space="preserve">Connection to the anchoring phenomenon</w:t>
      </w:r>
    </w:p>
    <w:p>
      <w:pPr>
        <w:pStyle w:val="FirstParagraph"/>
      </w:pPr>
      <w:r>
        <w:t xml:space="preserve">學生用個人小測與口頭解釋回應最初的科學館現象：為甚麼 3-4-5</w:t>
      </w:r>
      <w:r>
        <w:t xml:space="preserve"> </w:t>
      </w:r>
      <w:r>
        <w:t xml:space="preserve">繩能協助做出直角，以及如何用畢氏定理與逆定理檢驗其他情境。</w:t>
      </w:r>
    </w:p>
    <w:bookmarkEnd w:id="55"/>
    <w:bookmarkStart w:id="56" w:name="student-tasks-4"/>
    <w:p>
      <w:pPr>
        <w:pStyle w:val="Heading3"/>
      </w:pPr>
      <w:r>
        <w:t xml:space="preserve">Student tasks</w:t>
      </w:r>
    </w:p>
    <w:p>
      <w:pPr>
        <w:numPr>
          <w:ilvl w:val="0"/>
          <w:numId w:val="1035"/>
        </w:numPr>
      </w:pPr>
      <w:r>
        <w:t xml:space="preserve">完成離堂小測，包含計算題、判斷題與一題簡短實際問題。</w:t>
      </w:r>
    </w:p>
    <w:p>
      <w:pPr>
        <w:numPr>
          <w:ilvl w:val="0"/>
          <w:numId w:val="1035"/>
        </w:numPr>
      </w:pPr>
      <w:r>
        <w:t xml:space="preserve">回看驅動問題板，選一個先前提出的問題，用新學到的概念嘗試回答。</w:t>
      </w:r>
    </w:p>
    <w:p>
      <w:pPr>
        <w:numPr>
          <w:ilvl w:val="0"/>
          <w:numId w:val="1035"/>
        </w:numPr>
      </w:pPr>
      <w:r>
        <w:t xml:space="preserve">交回模型修正追蹤表，標示自己從第 1 天到第 5 天的想法變化。</w:t>
      </w:r>
    </w:p>
    <w:p>
      <w:pPr>
        <w:numPr>
          <w:ilvl w:val="0"/>
          <w:numId w:val="1035"/>
        </w:numPr>
      </w:pPr>
      <w:r>
        <w:t xml:space="preserve">用一句話完成自我評估：</w:t>
      </w:r>
    </w:p>
    <w:p>
      <w:pPr>
        <w:pStyle w:val="Compact"/>
        <w:numPr>
          <w:ilvl w:val="1"/>
          <w:numId w:val="1036"/>
        </w:numPr>
      </w:pPr>
      <w:r>
        <w:t xml:space="preserve">“</w:t>
      </w:r>
      <w:r>
        <w:t xml:space="preserve">我現在可以……，但我還需要練習……</w:t>
      </w:r>
      <w:r>
        <w:t xml:space="preserve">”</w:t>
      </w:r>
    </w:p>
    <w:bookmarkEnd w:id="56"/>
    <w:bookmarkStart w:id="57" w:name="teacher-moves-4"/>
    <w:p>
      <w:pPr>
        <w:pStyle w:val="Heading3"/>
      </w:pPr>
      <w:r>
        <w:t xml:space="preserve">Teacher moves</w:t>
      </w:r>
    </w:p>
    <w:p>
      <w:pPr>
        <w:numPr>
          <w:ilvl w:val="0"/>
          <w:numId w:val="1037"/>
        </w:numPr>
      </w:pPr>
      <w:r>
        <w:t xml:space="preserve">“</w:t>
      </w:r>
      <w:r>
        <w:t xml:space="preserve">請先看清楚題目要你求的是哪一邊。</w:t>
      </w:r>
      <w:r>
        <w:t xml:space="preserve">”</w:t>
      </w:r>
    </w:p>
    <w:p>
      <w:pPr>
        <w:numPr>
          <w:ilvl w:val="0"/>
          <w:numId w:val="1037"/>
        </w:numPr>
      </w:pPr>
      <w:r>
        <w:t xml:space="preserve">“</w:t>
      </w:r>
      <w:r>
        <w:t xml:space="preserve">這題是要求未知邊，還是要判斷是否為直角三角形？</w:t>
      </w:r>
      <w:r>
        <w:t xml:space="preserve">”</w:t>
      </w:r>
    </w:p>
    <w:p>
      <w:pPr>
        <w:numPr>
          <w:ilvl w:val="0"/>
          <w:numId w:val="1037"/>
        </w:numPr>
      </w:pPr>
      <w:r>
        <w:t xml:space="preserve">“</w:t>
      </w:r>
      <w:r>
        <w:t xml:space="preserve">你寫的結論是否和你的計算一致？</w:t>
      </w:r>
      <w:r>
        <w:t xml:space="preserve">”</w:t>
      </w:r>
    </w:p>
    <w:p>
      <w:pPr>
        <w:numPr>
          <w:ilvl w:val="0"/>
          <w:numId w:val="1037"/>
        </w:numPr>
      </w:pPr>
      <w:r>
        <w:t xml:space="preserve">“</w:t>
      </w:r>
      <w:r>
        <w:t xml:space="preserve">請用一句話說明你如何檢查答案合理性。</w:t>
      </w:r>
      <w:r>
        <w:t xml:space="preserve">”</w:t>
      </w:r>
    </w:p>
    <w:bookmarkEnd w:id="57"/>
    <w:bookmarkStart w:id="58" w:name="materials-safety-4"/>
    <w:p>
      <w:pPr>
        <w:pStyle w:val="Heading3"/>
      </w:pPr>
      <w:r>
        <w:t xml:space="preserve">Materials &amp; safety</w:t>
      </w:r>
    </w:p>
    <w:p>
      <w:pPr>
        <w:numPr>
          <w:ilvl w:val="0"/>
          <w:numId w:val="1038"/>
        </w:numPr>
      </w:pPr>
      <w:r>
        <w:t xml:space="preserve">離堂小測卷</w:t>
      </w:r>
    </w:p>
    <w:p>
      <w:pPr>
        <w:numPr>
          <w:ilvl w:val="0"/>
          <w:numId w:val="1038"/>
        </w:numPr>
      </w:pPr>
      <w:r>
        <w:t xml:space="preserve">計算機</w:t>
      </w:r>
    </w:p>
    <w:p>
      <w:pPr>
        <w:numPr>
          <w:ilvl w:val="0"/>
          <w:numId w:val="1038"/>
        </w:numPr>
      </w:pPr>
      <w:r>
        <w:t xml:space="preserve">鉛筆與橡皮</w:t>
      </w:r>
    </w:p>
    <w:p>
      <w:pPr>
        <w:numPr>
          <w:ilvl w:val="0"/>
          <w:numId w:val="1038"/>
        </w:numPr>
      </w:pPr>
      <w:r>
        <w:t xml:space="preserve">模型修正追蹤表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安全提示：</w:t>
      </w:r>
      <w:r>
        <w:t xml:space="preserve"> </w:t>
      </w:r>
      <w:r>
        <w:t xml:space="preserve">無特殊危害。</w:t>
      </w:r>
    </w:p>
    <w:bookmarkEnd w:id="58"/>
    <w:bookmarkStart w:id="59" w:name="formative-check-4"/>
    <w:p>
      <w:pPr>
        <w:pStyle w:val="Heading3"/>
      </w:pPr>
      <w:r>
        <w:t xml:space="preserve">Formative check</w:t>
      </w:r>
    </w:p>
    <w:p>
      <w:pPr>
        <w:pStyle w:val="Compact"/>
        <w:numPr>
          <w:ilvl w:val="0"/>
          <w:numId w:val="1039"/>
        </w:numPr>
      </w:pPr>
      <w:r>
        <w:t xml:space="preserve">小測中的一題口頭解釋或短答，教師即時查看學生是否能正確區分定理與逆定理。</w:t>
      </w:r>
    </w:p>
    <w:bookmarkEnd w:id="59"/>
    <w:bookmarkStart w:id="60" w:name="summative-assessment"/>
    <w:p>
      <w:pPr>
        <w:pStyle w:val="Heading3"/>
      </w:pPr>
      <w:r>
        <w:t xml:space="preserve">Summative assessment</w:t>
      </w:r>
    </w:p>
    <w:p>
      <w:pPr>
        <w:pStyle w:val="FirstParagraph"/>
      </w:pPr>
      <w:r>
        <w:rPr>
          <w:b/>
          <w:bCs/>
        </w:rPr>
        <w:t xml:space="preserve">評量方式：</w:t>
      </w:r>
      <w:r>
        <w:br/>
      </w:r>
      <w:r>
        <w:t xml:space="preserve">離堂小測 + 一題應用題 + 一段簡短解釋。</w:t>
      </w:r>
    </w:p>
    <w:p>
      <w:pPr>
        <w:pStyle w:val="BodyText"/>
      </w:pPr>
      <w:r>
        <w:rPr>
          <w:b/>
          <w:bCs/>
        </w:rPr>
        <w:t xml:space="preserve">評分規準：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926"/>
        <w:gridCol w:w="2022"/>
        <w:gridCol w:w="1853"/>
        <w:gridCol w:w="2022"/>
        <w:gridCol w:w="1095"/>
      </w:tblGrid>
      <w:tr>
        <w:tc>
          <w:tcPr/>
          <w:p>
            <w:pPr>
              <w:pStyle w:val="Compact"/>
              <w:jc w:val="left"/>
            </w:pPr>
            <w:r>
              <w:t xml:space="preserve">準則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分：精熟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分：達成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分：部分達成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分：未達成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計算未知邊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正確建立式子、計算正確、單位正確且能檢查合理性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式子與計算大致正確，只有小錯誤或單位小疏漏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能寫出部分步驟，但計算錯誤較多或公式使用不穩定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無法正確建立式子或計算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判斷是否為直角三角形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正確使用逆定理，比較最大邊並清楚說明理由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大致正確判斷，理由基本完整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嘗試判斷但理由不清或比較方式有誤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無法判斷或完全錯用方法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解決實際問題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能選擇適當定理，完成草圖、計算與情境解釋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能解題，結論與情境相符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有部分正確步驟，但不能完整回應情境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無法連結題意與數學方法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數學表達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文字、符號、圖示清楚，推理有順序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表達大致清楚，偶有缺漏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表達零散，步驟不易追蹤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幾乎沒有可辨識的數學表達</w:t>
            </w:r>
          </w:p>
        </w:tc>
      </w:tr>
    </w:tbl>
    <w:p>
      <w:pPr>
        <w:pStyle w:val="BodyText"/>
      </w:pPr>
      <w:r>
        <w:rPr>
          <w:b/>
          <w:bCs/>
        </w:rPr>
        <w:t xml:space="preserve">精熟示例答案：</w:t>
      </w:r>
      <w:r>
        <w:br/>
      </w:r>
      <w:r>
        <w:t xml:space="preserve">一架梯子長 13 米，底部離牆 5 米，問頂端離地多高。</w:t>
      </w:r>
      <w:r>
        <w:br/>
      </w:r>
      <w:r>
        <w:t xml:space="preserve">因為梯子、牆和地面形成直角三角形，所以可用畢氏定理。</w:t>
      </w:r>
      <w:r>
        <w:br/>
      </w:r>
      <w:r>
        <w:t xml:space="preserve">設高度為 $h$，則 5² + h² = 13²。</w:t>
      </w:r>
      <w:r>
        <w:br/>
      </w:r>
      <w:r>
        <w:t xml:space="preserve">25 + h² = 169</w:t>
      </w:r>
      <w:r>
        <w:br/>
      </w:r>
      <w:r>
        <w:t xml:space="preserve">h² = 144</w:t>
      </w:r>
      <w:r>
        <w:br/>
      </w:r>
      <w:r>
        <w:t xml:space="preserve">$h = 12$</w:t>
      </w:r>
      <w:r>
        <w:br/>
      </w:r>
      <w:r>
        <w:t xml:space="preserve">所以梯子頂端離地</w:t>
      </w:r>
      <w:r>
        <w:t xml:space="preserve"> </w:t>
      </w:r>
      <w:r>
        <w:rPr>
          <w:b/>
          <w:bCs/>
        </w:rPr>
        <w:t xml:space="preserve">12 米</w:t>
      </w:r>
      <w:r>
        <w:t xml:space="preserve">。</w:t>
      </w:r>
      <w:r>
        <w:br/>
      </w:r>
      <w:r>
        <w:t xml:space="preserve">檢查：5² + 12² = 25 + 144 = 169 = 13²，答案合理。</w:t>
      </w:r>
    </w:p>
    <w:bookmarkEnd w:id="60"/>
    <w:bookmarkStart w:id="61" w:name="udl-differentiation-4"/>
    <w:p>
      <w:pPr>
        <w:pStyle w:val="Heading3"/>
      </w:pPr>
      <w:r>
        <w:t xml:space="preserve">UDL &amp; differentiation</w:t>
      </w:r>
    </w:p>
    <w:p>
      <w:pPr>
        <w:numPr>
          <w:ilvl w:val="0"/>
          <w:numId w:val="1040"/>
        </w:numPr>
      </w:pPr>
      <w:r>
        <w:t xml:space="preserve">小測提供圖像輔助版與標準版兩種格式。</w:t>
      </w:r>
    </w:p>
    <w:p>
      <w:pPr>
        <w:numPr>
          <w:ilvl w:val="0"/>
          <w:numId w:val="1040"/>
        </w:numPr>
      </w:pPr>
      <w:r>
        <w:t xml:space="preserve">允許學生以口頭作答一題，教師代為記錄。</w:t>
      </w:r>
    </w:p>
    <w:p>
      <w:pPr>
        <w:numPr>
          <w:ilvl w:val="0"/>
          <w:numId w:val="1040"/>
        </w:numPr>
      </w:pPr>
      <w:r>
        <w:t xml:space="preserve">提供詞彙表：斜邊、兩股、直角、平方根、逆定理。</w:t>
      </w:r>
    </w:p>
    <w:p>
      <w:pPr>
        <w:numPr>
          <w:ilvl w:val="0"/>
          <w:numId w:val="1040"/>
        </w:numPr>
      </w:pPr>
      <w:r>
        <w:t xml:space="preserve">延伸挑戰：讓高成就學生設計一題可用逆定理判斷的真實情境並附解答。</w:t>
      </w:r>
    </w:p>
    <w:bookmarkEnd w:id="61"/>
    <w:bookmarkEnd w:id="62"/>
    <w:bookmarkStart w:id="63" w:name="驅動問題板的回收與課程收束"/>
    <w:p>
      <w:pPr>
        <w:pStyle w:val="Heading2"/>
      </w:pPr>
      <w:r>
        <w:t xml:space="preserve">驅動問題板的回收與課程收束</w:t>
      </w:r>
    </w:p>
    <w:p>
      <w:pPr>
        <w:pStyle w:val="FirstParagraph"/>
      </w:pPr>
      <w:r>
        <w:t xml:space="preserve">在整個 2–3 天學習序列中，教師應持續回看驅動問題板，將學生在 Engage</w:t>
      </w:r>
      <w:r>
        <w:t xml:space="preserve"> </w:t>
      </w:r>
      <w:r>
        <w:t xml:space="preserve">提出的問題，對照 Explore 的證據、Explain 的正式概念、Elaborate 的應用與</w:t>
      </w:r>
      <w:r>
        <w:t xml:space="preserve"> </w:t>
      </w:r>
      <w:r>
        <w:t xml:space="preserve">Evaluate 的回答。最後，學生應能清楚說明：</w:t>
      </w:r>
    </w:p>
    <w:p>
      <w:pPr>
        <w:numPr>
          <w:ilvl w:val="0"/>
          <w:numId w:val="1041"/>
        </w:numPr>
      </w:pPr>
      <w:r>
        <w:t xml:space="preserve">何時使用畢氏定理。</w:t>
      </w:r>
    </w:p>
    <w:p>
      <w:pPr>
        <w:numPr>
          <w:ilvl w:val="0"/>
          <w:numId w:val="1041"/>
        </w:numPr>
      </w:pPr>
      <w:r>
        <w:t xml:space="preserve">何時使用逆定理。</w:t>
      </w:r>
    </w:p>
    <w:p>
      <w:pPr>
        <w:numPr>
          <w:ilvl w:val="0"/>
          <w:numId w:val="1041"/>
        </w:numPr>
      </w:pPr>
      <w:r>
        <w:t xml:space="preserve">為甚麼 3-4-5 繩能幫助做出直角。</w:t>
      </w:r>
    </w:p>
    <w:p>
      <w:pPr>
        <w:numPr>
          <w:ilvl w:val="0"/>
          <w:numId w:val="1041"/>
        </w:numPr>
      </w:pPr>
      <w:r>
        <w:t xml:space="preserve">如何將這個想法用在簡單實際問題中。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2026-10-07T08:23:41Z</dcterms:created>
  <dcterms:modified xsi:type="dcterms:W3CDTF">2026-10-07T08:23:41Z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