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示範文本畢氏定理澳門初中數學-eduaide"/>
    <w:p>
      <w:pPr>
        <w:pStyle w:val="Heading1"/>
      </w:pPr>
      <w:r>
        <w:t xml:space="preserve">示範文本：畢氏定理（澳門初中數學）× Eduaide</w:t>
      </w:r>
    </w:p>
    <w:p>
      <w:pPr>
        <w:pStyle w:val="FirstParagraph"/>
      </w:pPr>
      <w:r>
        <w:t xml:space="preserve">製作日期：2026-10-07。所有數字都已逐一驗算。本文件的提示文字與網上教程的複製框內容一致。</w:t>
      </w:r>
    </w:p>
    <w:bookmarkStart w:id="20" w:name="選題理由"/>
    <w:p>
      <w:pPr>
        <w:pStyle w:val="Heading2"/>
      </w:pPr>
      <w:r>
        <w:t xml:space="preserve">1. 選題理由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選定課題：畢氏定理（勾股定理）及其逆定理。</w:t>
      </w:r>
      <w:r>
        <w:t xml:space="preserve"> </w:t>
      </w:r>
      <w:r>
        <w:t xml:space="preserve">這個課題在澳門基本學力要求中有明確條文（B——2——11、B——2——12，原文見 §2）。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適合示範 Eduaide 每一項功能：</w:t>
      </w:r>
    </w:p>
    <w:p>
      <w:pPr>
        <w:pStyle w:val="Compact"/>
        <w:numPr>
          <w:ilvl w:val="1"/>
          <w:numId w:val="1002"/>
        </w:numPr>
      </w:pPr>
      <w:r>
        <w:t xml:space="preserve">教案：適合 5E 和直接教學；</w:t>
      </w:r>
    </w:p>
    <w:p>
      <w:pPr>
        <w:pStyle w:val="Compact"/>
        <w:numPr>
          <w:ilvl w:val="1"/>
          <w:numId w:val="1002"/>
        </w:numPr>
      </w:pPr>
      <w:r>
        <w:t xml:space="preserve">題目：有明確答案，也有典型錯誤可以用來設計誘答選項；</w:t>
      </w:r>
    </w:p>
    <w:p>
      <w:pPr>
        <w:pStyle w:val="Compact"/>
        <w:numPr>
          <w:ilvl w:val="1"/>
          <w:numId w:val="1002"/>
        </w:numPr>
      </w:pPr>
      <w:r>
        <w:t xml:space="preserve">評分量表：「列式—計算—檢查—表達」四個評分項目很清晰；</w:t>
      </w:r>
    </w:p>
    <w:p>
      <w:pPr>
        <w:pStyle w:val="Compact"/>
        <w:numPr>
          <w:ilvl w:val="1"/>
          <w:numId w:val="1002"/>
        </w:numPr>
      </w:pPr>
      <w:r>
        <w:t xml:space="preserve">遊戲：適合 Jeopardy 和密室逃脫；</w:t>
      </w:r>
    </w:p>
    <w:p>
      <w:pPr>
        <w:pStyle w:val="Compact"/>
        <w:numPr>
          <w:ilvl w:val="1"/>
          <w:numId w:val="1002"/>
        </w:numPr>
      </w:pPr>
      <w:r>
        <w:t xml:space="preserve">回饋：學生常犯「求直角邊卻把平方相加」的錯誤，很適合用來示範 AI 回饋。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容易理解：</w:t>
      </w:r>
      <w:r>
        <w:t xml:space="preserve"> </w:t>
      </w:r>
      <w:r>
        <w:t xml:space="preserve">公式只有 a² + b² = c²，觀眾不需要深厚的數學背景，而且 3-4-5、5-12-13 等整數組合方便心算核對 AI 輸出是否正確。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可以連繫科學館：</w:t>
      </w:r>
      <w:r>
        <w:t xml:space="preserve"> </w:t>
      </w:r>
      <w:r>
        <w:t xml:space="preserve">適合動手做的示範，例如 12 等份繩圈拉出 3-4-5 直角、在方格紙上畫三邊的正方形（9 + 16 = 25），以及梯子、斜道、風箏等生活測量情境。本文沒有聲稱科學館有任何特定展品；如果要連繫實際展品，請自行補充。</w:t>
      </w:r>
    </w:p>
    <w:p>
      <w:pPr>
        <w:pStyle w:val="Compact"/>
        <w:numPr>
          <w:ilvl w:val="0"/>
          <w:numId w:val="1001"/>
        </w:numPr>
      </w:pPr>
      <w:r>
        <w:t xml:space="preserve">另外考慮過的課題：一元一次方程（A——2——2 至 A——2——4）、統計圖表（C——1——3）、比例。最後選畢氏定理，因為它最容易用「看得見的錯誤」示範回饋功能，而且最具動手測量的科學館味道。</w:t>
      </w:r>
    </w:p>
    <w:bookmarkEnd w:id="20"/>
    <w:bookmarkStart w:id="21" w:name="澳門官方要求原文逐字照錄"/>
    <w:p>
      <w:pPr>
        <w:pStyle w:val="Heading2"/>
      </w:pPr>
      <w:r>
        <w:t xml:space="preserve">2. 澳門官方要求原文（逐字照錄）</w:t>
      </w:r>
    </w:p>
    <w:p>
      <w:pPr>
        <w:pStyle w:val="FirstParagraph"/>
      </w:pPr>
      <w:r>
        <w:rPr>
          <w:b/>
          <w:bCs/>
        </w:rPr>
        <w:t xml:space="preserve">法規</w:t>
      </w:r>
      <w:r>
        <w:t xml:space="preserve">：第56/2017號社會文化司司長批示，附件七〈初中教育階段數學基本學力要求〉，刊於《澳門特別行政區公報》第一組第26期副刊（2017-06-26），第765–777頁。</w:t>
      </w:r>
    </w:p>
    <w:p>
      <w:pPr>
        <w:pStyle w:val="BodyText"/>
      </w:pPr>
      <w:r>
        <w:rPr>
          <w:b/>
          <w:bCs/>
        </w:rPr>
        <w:t xml:space="preserve">原文來源</w:t>
      </w:r>
      <w:r>
        <w:t xml:space="preserve">：</w:t>
      </w:r>
      <w:r>
        <w:t xml:space="preserve"> </w:t>
      </w:r>
      <w:r>
        <w:t xml:space="preserve">- 公報 HTML（中文）：https://bo.dsaj.gov.mo/bo/i/2017/26/despsasc_cn.asp。以下引文直接從此頁的 HTML 文字複製。</w:t>
      </w:r>
      <w:r>
        <w:t xml:space="preserve"> </w:t>
      </w:r>
      <w:r>
        <w:t xml:space="preserve">- 附件七 PDF（掃描本）：https://www.dsedj.gov.mo/crdc/edu/BAA_junior/despsasc-56-2017-anexo_vii.pdf。B——2 組的條文已逐字對照掃描本第771–773頁核實。</w:t>
      </w:r>
      <w:r>
        <w:t xml:space="preserve"> </w:t>
      </w:r>
      <w:r>
        <w:t xml:space="preserve">- 教青局基本學力要求總頁：https://www.dsedj.gov.mo/crdc/edu/requirements.html</w:t>
      </w:r>
      <w:r>
        <w:t xml:space="preserve"> </w:t>
      </w:r>
      <w:r>
        <w:t xml:space="preserve">- 教青局初中數學《檢視表》（同一套條文，用另一種排版）：https://www.dsedj.gov.mo/crdc/edu/BAA_junior/checklist/Math_checklist_c.pdf。</w:t>
      </w:r>
    </w:p>
    <w:p>
      <w:pPr>
        <w:pStyle w:val="BodyText"/>
      </w:pPr>
      <w:r>
        <w:rPr>
          <w:b/>
          <w:bCs/>
        </w:rPr>
        <w:t xml:space="preserve">編號格式</w:t>
      </w:r>
      <w:r>
        <w:t xml:space="preserve">：公報原文用「B——2——11」（兩條長破折號）；《檢視表》則寫作「B－2－11」。下面的引文照公報格式。</w:t>
      </w:r>
    </w:p>
    <w:p>
      <w:pPr>
        <w:pStyle w:val="BodyText"/>
      </w:pPr>
      <w:r>
        <w:rPr>
          <w:b/>
          <w:bCs/>
        </w:rPr>
        <w:t xml:space="preserve">編號說明（原文）：</w:t>
      </w:r>
      <w:r>
        <w:t xml:space="preserve"> </w:t>
      </w:r>
      <w:r>
        <w:t xml:space="preserve">&gt; 編號說明：</w:t>
      </w:r>
      <w:r>
        <w:t xml:space="preserve"> </w:t>
      </w:r>
      <w:r>
        <w:t xml:space="preserve">&gt; （1）大寫英文字母代表不同學習範疇的基本學力要求， A——</w:t>
      </w:r>
      <w:r>
        <w:t xml:space="preserve">“</w:t>
      </w:r>
      <w:r>
        <w:t xml:space="preserve">數與代數</w:t>
      </w:r>
      <w:r>
        <w:t xml:space="preserve">”</w:t>
      </w:r>
      <w:r>
        <w:t xml:space="preserve">，B——</w:t>
      </w:r>
      <w:r>
        <w:t xml:space="preserve">“</w:t>
      </w:r>
      <w:r>
        <w:t xml:space="preserve">圖形與空間</w:t>
      </w:r>
      <w:r>
        <w:t xml:space="preserve">”</w:t>
      </w:r>
      <w:r>
        <w:t xml:space="preserve">，C——</w:t>
      </w:r>
      <w:r>
        <w:t xml:space="preserve">“</w:t>
      </w:r>
      <w:r>
        <w:t xml:space="preserve">統計與概率</w:t>
      </w:r>
      <w:r>
        <w:t xml:space="preserve">”</w:t>
      </w:r>
      <w:r>
        <w:t xml:space="preserve">，D——</w:t>
      </w:r>
      <w:r>
        <w:t xml:space="preserve">“</w:t>
      </w:r>
      <w:r>
        <w:t xml:space="preserve">情感、態度價值觀</w:t>
      </w:r>
      <w:r>
        <w:t xml:space="preserve">”</w:t>
      </w:r>
      <w:r>
        <w:t xml:space="preserve">；</w:t>
      </w:r>
      <w:r>
        <w:t xml:space="preserve"> </w:t>
      </w:r>
      <w:r>
        <w:t xml:space="preserve">&gt; （2）字母後第一個數字代表各學習範疇內的學習組別序號；</w:t>
      </w:r>
      <w:r>
        <w:t xml:space="preserve"> </w:t>
      </w:r>
      <w:r>
        <w:t xml:space="preserve">&gt; （3）字母後第二個數字代表該學習組別內的基本學力要求的項目序號。</w:t>
      </w:r>
    </w:p>
    <w:p>
      <w:pPr>
        <w:pStyle w:val="BodyText"/>
      </w:pPr>
      <w:r>
        <w:rPr>
          <w:b/>
          <w:bCs/>
        </w:rPr>
        <w:t xml:space="preserve">核心要求</w:t>
      </w:r>
      <w:r>
        <w:t xml:space="preserve">（公報第772–773頁；掃描本已逐字核對）：</w:t>
      </w:r>
      <w:r>
        <w:t xml:space="preserve"> </w:t>
      </w:r>
      <w:r>
        <w:t xml:space="preserve">&gt; 學習範疇B：圖形與空間</w:t>
      </w:r>
      <w:r>
        <w:t xml:space="preserve"> </w:t>
      </w:r>
      <w:r>
        <w:t xml:space="preserve">&gt; 學習組別B——2：三角形</w:t>
      </w:r>
      <w:r>
        <w:t xml:space="preserve"> </w:t>
      </w:r>
      <w:r>
        <w:t xml:space="preserve">&gt; B——2——9 掌握直角三角形的性質：直角三角形的兩個銳角互餘。知道有兩個角互餘的三角形是直角三角形；</w:t>
      </w:r>
      <w:r>
        <w:t xml:space="preserve"> </w:t>
      </w:r>
      <w:r>
        <w:t xml:space="preserve">&gt; B——2——11 掌握畢氏定理及畢氏定理的逆定理；</w:t>
      </w:r>
      <w:r>
        <w:t xml:space="preserve"> </w:t>
      </w:r>
      <w:r>
        <w:t xml:space="preserve">&gt; B——2——12 能運用畢氏定理及其逆定理進行計算和證明，並能運用它們解決一些簡單的實際問題；</w:t>
      </w:r>
    </w:p>
    <w:p>
      <w:pPr>
        <w:pStyle w:val="BodyText"/>
      </w:pPr>
      <w:r>
        <w:rPr>
          <w:b/>
          <w:bCs/>
        </w:rPr>
        <w:t xml:space="preserve">先備要求</w:t>
      </w:r>
      <w:r>
        <w:t xml:space="preserve">（計算時要用到平方根和計算器；公報第768頁，以 OCR 定位頁碼，文字取自公報 HTML）：</w:t>
      </w:r>
      <w:r>
        <w:t xml:space="preserve"> </w:t>
      </w:r>
      <w:r>
        <w:t xml:space="preserve">&gt; 學習範疇A：數與代數</w:t>
      </w:r>
      <w:r>
        <w:t xml:space="preserve"> </w:t>
      </w:r>
      <w:r>
        <w:t xml:space="preserve">&gt; 學習組別A——1：數與式</w:t>
      </w:r>
      <w:r>
        <w:t xml:space="preserve"> </w:t>
      </w:r>
      <w:r>
        <w:t xml:space="preserve">&gt; A——1——6 瞭解平方根、算術平方根、立方根的意義，能用根號表示一個數的平方根、算術平方根和立方根；</w:t>
      </w:r>
      <w:r>
        <w:t xml:space="preserve"> </w:t>
      </w:r>
      <w:r>
        <w:t xml:space="preserve">&gt; A——1——7 瞭解開方與乘方互為逆運算，會用平方運算求某些非負數的平方根，會用立方運算求某些數的立方根；會用計算器求一個數的平方根和立方根；</w:t>
      </w:r>
    </w:p>
    <w:p>
      <w:pPr>
        <w:pStyle w:val="BodyText"/>
      </w:pPr>
      <w:r>
        <w:rPr>
          <w:b/>
          <w:bCs/>
        </w:rPr>
        <w:t xml:space="preserve">情意要求</w:t>
      </w:r>
      <w:r>
        <w:t xml:space="preserve">（配合生活情境及科學館活動；公報第777頁，以 OCR 定位頁碼）：</w:t>
      </w:r>
      <w:r>
        <w:t xml:space="preserve"> </w:t>
      </w:r>
      <w:r>
        <w:t xml:space="preserve">&gt; 學習範疇D：情感、態度及價值觀</w:t>
      </w:r>
      <w:r>
        <w:t xml:space="preserve"> </w:t>
      </w:r>
      <w:r>
        <w:t xml:space="preserve">&gt; D——1——3 面對實際情境，嘗試發現和提出數學問題，並用數學的方式進行分析和解決問題；</w:t>
      </w:r>
      <w:r>
        <w:t xml:space="preserve"> </w:t>
      </w:r>
      <w:r>
        <w:t xml:space="preserve">&gt; D——1——4 通過實際問題的解決，體會數學的價值，提高數學學習的興趣；</w:t>
      </w:r>
    </w:p>
    <w:p>
      <w:pPr>
        <w:pStyle w:val="BodyText"/>
      </w:pPr>
      <w:r>
        <w:t xml:space="preserve">注意：公報原文中，「編號說明」寫的是「情感、態度價值觀」，而 D 範疇的標題寫的是「情感、態度及價值觀」。兩處用字不同，上面照錄原文。</w:t>
      </w:r>
    </w:p>
    <w:p>
      <w:pPr>
        <w:pStyle w:val="BodyText"/>
      </w:pPr>
      <w:r>
        <w:rPr>
          <w:b/>
          <w:bCs/>
        </w:rPr>
        <w:t xml:space="preserve">一般在哪個年級教？</w:t>
      </w:r>
      <w:r>
        <w:t xml:space="preserve"> </w:t>
      </w:r>
      <w:r>
        <w:t xml:space="preserve">- 基本學力要求是按</w:t>
      </w:r>
      <w:r>
        <w:rPr>
          <w:b/>
          <w:bCs/>
        </w:rPr>
        <w:t xml:space="preserve">整個初中階段</w:t>
      </w:r>
      <w:r>
        <w:t xml:space="preserve">訂定的，</w:t>
      </w:r>
      <w:r>
        <w:rPr>
          <w:b/>
          <w:bCs/>
        </w:rPr>
        <w:t xml:space="preserve">沒有</w:t>
      </w:r>
      <w:r>
        <w:t xml:space="preserve">指定年級。附件七全文沒有出現「一年級／二年級／三年級」或「初一／初二／初三」字眼。教青局的《檢視表》只留空「一年級、二年級、三年級」三欄，讓學校自行填寫。</w:t>
      </w:r>
      <w:r>
        <w:rPr>
          <w:b/>
          <w:bCs/>
        </w:rPr>
        <w:t xml:space="preserve">所以不應該聲稱有官方規定的年級。</w:t>
      </w:r>
      <w:r>
        <w:t xml:space="preserve"> </w:t>
      </w:r>
      <w:r>
        <w:t xml:space="preserve">- 歷史資料（只供參考，已不是現行規定）：教青局網站上有一篇北京師範大學張春莉的研討會論文〈中澳義務教育階段數學教學大綱的比較研究〉（https://www.dsedj.gov.mo/crdc/news/sem_04.htm），文中引述 1998 年澳門初中數學大綱（第一次修訂），把「畢氏定理 (勾股定理)」列在「初中二年級」。這是已被取代的舊大綱，而且是論文的引述，不是現行官方文件。</w:t>
      </w:r>
      <w:r>
        <w:t xml:space="preserve"> </w:t>
      </w:r>
      <w:r>
        <w:t xml:space="preserve">- 學制（用來設定 Eduaide 的年級）：第9/2006號法律《非高等教育制度綱要法》規定：「三、幼兒教育、初中教育和高中教育的學習年限均為三年，小學教育的學習年限為六年。」（https://bo.dsaj.gov.mo/bo/i/2006/52/lei09_cn.asp）。因此初中是正規教育的第 7–9 年，在 Eduaide 可以選 7th–9th Grade；示範時建議選</w:t>
      </w:r>
      <w:r>
        <w:t xml:space="preserve"> </w:t>
      </w:r>
      <w:r>
        <w:rPr>
          <w:b/>
          <w:bCs/>
        </w:rPr>
        <w:t xml:space="preserve">8th Grade</w:t>
      </w:r>
      <w:r>
        <w:t xml:space="preserve">。這是按學年數推算的對應，不是官方的換算。</w:t>
      </w:r>
    </w:p>
    <w:p>
      <w:pPr>
        <w:pStyle w:val="BodyText"/>
      </w:pPr>
      <w:r>
        <w:rPr>
          <w:b/>
          <w:bCs/>
        </w:rPr>
        <w:t xml:space="preserve">Eduaide 的 Standards 資料庫</w:t>
      </w:r>
      <w:r>
        <w:t xml:space="preserve">：官方列出的是 Common Core、NGSS、TEKS 等 50 多個地區的標準，沒有證據顯示收錄了澳門的要求。所以示範時把 §2 的原文貼到 Topic 或 Supplementary context，或上載</w:t>
      </w:r>
      <w:r>
        <w:t xml:space="preserve"> </w:t>
      </w:r>
      <w:r>
        <w:rPr>
          <w:rStyle w:val="VerbatimChar"/>
        </w:rPr>
        <w:t xml:space="preserve">macau_BAA_pythagoras_excerpt.docx</w:t>
      </w:r>
      <w:r>
        <w:t xml:space="preserve">。</w:t>
      </w:r>
    </w:p>
    <w:bookmarkEnd w:id="21"/>
    <w:bookmarkStart w:id="22" w:name="教師參考學生答案中的刻意錯誤"/>
    <w:p>
      <w:pPr>
        <w:pStyle w:val="Heading2"/>
      </w:pPr>
      <w:r>
        <w:t xml:space="preserve">3. 教師參考：學生答案中的刻意錯誤</w:t>
      </w:r>
    </w:p>
    <w:p>
      <w:pPr>
        <w:pStyle w:val="SourceCode"/>
      </w:pPr>
      <w:r>
        <w:rPr>
          <w:rStyle w:val="VerbatimChar"/>
        </w:rPr>
        <w:t xml:space="preserve">Teacher key (do NOT paste into Eduaide; for the presenter only):</w:t>
      </w:r>
      <w:r>
        <w:br/>
      </w:r>
      <w:r>
        <w:rPr>
          <w:rStyle w:val="VerbatimChar"/>
        </w:rPr>
        <w:t xml:space="preserve">- Deliberate error: the student treated the ladder (the hypotenuse, 5 m) as a leg and ADDED the squares.</w:t>
      </w:r>
      <w:r>
        <w:br/>
      </w:r>
      <w:r>
        <w:rPr>
          <w:rStyle w:val="VerbatimChar"/>
        </w:rPr>
        <w:t xml:space="preserve">- Correct: h² = 5² − 1.4² = 25 − 1.96 = 23.04, h = √23.04 = 4.8 m.</w:t>
      </w:r>
      <w:r>
        <w:br/>
      </w:r>
      <w:r>
        <w:rPr>
          <w:rStyle w:val="VerbatimChar"/>
        </w:rPr>
        <w:t xml:space="preserve">- The student's arithmetic is otherwise correct (√26.96 ≈ 5.19), but 5.19 m is longer than the 5 m ladder, so there was no reasonableness check.</w:t>
      </w:r>
      <w:r>
        <w:br/>
      </w:r>
      <w:r>
        <w:rPr>
          <w:rStyle w:val="VerbatimChar"/>
        </w:rPr>
        <w:t xml:space="preserve">教師參考（只供示範者，不要貼入 Eduaide）：學生錯把斜邊（梯子 5 m）當成直角邊並把兩個平方相加；正確做法是 h² = 25 − 1.96 = 23.04，h = 4.8 m。計算本身無誤（√26.96 ≈ 5.19），但 5.19 m 比梯子還長，說明學生沒有檢查答案是否合理。</w:t>
      </w:r>
    </w:p>
    <w:bookmarkEnd w:id="22"/>
    <w:bookmarkStart w:id="46" w:name="可直接貼上的提示文字英文中文"/>
    <w:p>
      <w:pPr>
        <w:pStyle w:val="Heading2"/>
      </w:pPr>
      <w:r>
        <w:t xml:space="preserve">4. 可直接貼上的提示文字（英文／中文）</w:t>
      </w:r>
    </w:p>
    <w:p>
      <w:pPr>
        <w:pStyle w:val="FirstParagraph"/>
      </w:pPr>
      <w:r>
        <w:t xml:space="preserve">說明：</w:t>
      </w:r>
      <w:r>
        <w:t xml:space="preserve"> </w:t>
      </w:r>
      <w:r>
        <w:t xml:space="preserve">- 「方案」一欄根據 research.md §8。Free 帳戶的 Topic 長度較短，但官方沒有公布確實上限；如果貼上後被截斷，請用較短版本。</w:t>
      </w:r>
      <w:r>
        <w:t xml:space="preserve"> </w:t>
      </w:r>
      <w:r>
        <w:t xml:space="preserve">- 如果想 AI 直接輸出中文，可以在 Profile › Preferences › AI Output Language 設定語言（官方 FAQ 有說明這個設定，但沒有列出可選語言），或用中文版提示。</w:t>
      </w:r>
      <w:r>
        <w:t xml:space="preserve"> </w:t>
      </w:r>
      <w:r>
        <w:t xml:space="preserve">- Grade level in Eduaide: choose 8th Grade Students (the topic is junior secondary; 初中 = years 7–9 of formal schooling in Macau).</w:t>
      </w:r>
    </w:p>
    <w:bookmarkStart w:id="23" w:name="p01-recommendrecommendation-engine-一句話"/>
    <w:p>
      <w:pPr>
        <w:pStyle w:val="Heading3"/>
      </w:pPr>
      <w:r>
        <w:t xml:space="preserve">p01-recommend｜Recommendation Engine 一句話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Eduaide 位置</w:t>
      </w:r>
      <w:r>
        <w:t xml:space="preserve">：Dashboard › Recommendation Engine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方案</w:t>
      </w:r>
      <w:r>
        <w:t xml:space="preserve">：Free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Pythagorean theorem lesson for junior secondary students, with a hands-on science museum activity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初中畢氏定理課堂，加入科學館的動手活動</w:t>
      </w:r>
    </w:p>
    <w:bookmarkEnd w:id="23"/>
    <w:bookmarkStart w:id="24" w:name="p02-objectivelearning-objective學習目標"/>
    <w:p>
      <w:pPr>
        <w:pStyle w:val="Heading3"/>
      </w:pPr>
      <w:r>
        <w:t xml:space="preserve">p02-objective｜Learning Objective（學習目標）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Eduaide 位置</w:t>
      </w:r>
      <w:r>
        <w:t xml:space="preserve">：Finalization form › Learning Objective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方案</w:t>
      </w:r>
      <w:r>
        <w:t xml:space="preserve">：Free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Students will use the Pythagorean theorem and its converse to calculate unknown sides of right triangles, decide whether a triangle is right-angled, and solve simple real-world problems.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學生能運用畢氏定理及其逆定理，計算直角三角形的未知邊、判斷三角形是否直角三角形，並解決簡單的實際問題。</w:t>
      </w:r>
    </w:p>
    <w:bookmarkEnd w:id="24"/>
    <w:bookmarkStart w:id="25" w:name="p03-topictopic課題盡量簡短"/>
    <w:p>
      <w:pPr>
        <w:pStyle w:val="Heading3"/>
      </w:pPr>
      <w:r>
        <w:t xml:space="preserve">p03-topic｜Topic（課題，盡量簡短）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Eduaide 位置</w:t>
      </w:r>
      <w:r>
        <w:t xml:space="preserve">：Finalization form › Topic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方案</w:t>
      </w:r>
      <w:r>
        <w:t xml:space="preserve">：Free + Pro (Free: shorter topic limit)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Pythagorean theorem (a² + b² = c²) and its converse for Macao junior secondary mathematics: identifying the hypotenuse, finding a missing side, checking right angles (3-4-5), real-life contexts such as ladders, ramps and kites.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畢氏定理（a² + b² = c²）及其逆定理（澳門初中數學）：辨認斜邊、求未知邊、用 3-4-5 檢查直角，生活情境例如梯子、斜道、風箏。</w:t>
      </w:r>
    </w:p>
    <w:bookmarkEnd w:id="25"/>
    <w:bookmarkStart w:id="26" w:name="p04-context補充資料澳門基本學力要求原文"/>
    <w:p>
      <w:pPr>
        <w:pStyle w:val="Heading3"/>
      </w:pPr>
      <w:r>
        <w:t xml:space="preserve">p04-context｜補充資料：澳門基本學力要求原文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Eduaide 位置</w:t>
      </w:r>
      <w:r>
        <w:t xml:space="preserve">：Finalization form › Supplementary context (paste as text, or upload macau_BAA_pythagoras_excerpt.docx)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方案</w:t>
      </w:r>
      <w:r>
        <w:t xml:space="preserve">：Free + Pro (Free: fewer documents)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澳門《初中教育階段數學基本學力要求》（第56/2017號社會文化司司長批示 附件七）相關條文：</w:t>
      </w:r>
      <w:r>
        <w:br/>
      </w:r>
      <w:r>
        <w:rPr>
          <w:rStyle w:val="VerbatimChar"/>
        </w:rPr>
        <w:t xml:space="preserve">學習範疇B：圖形與空間</w:t>
      </w:r>
      <w:r>
        <w:br/>
      </w:r>
      <w:r>
        <w:rPr>
          <w:rStyle w:val="VerbatimChar"/>
        </w:rPr>
        <w:t xml:space="preserve">學習組別B——2：三角形</w:t>
      </w:r>
      <w:r>
        <w:br/>
      </w:r>
      <w:r>
        <w:rPr>
          <w:rStyle w:val="VerbatimChar"/>
        </w:rPr>
        <w:t xml:space="preserve">B——2——11 掌握畢氏定理及畢氏定理的逆定理；</w:t>
      </w:r>
      <w:r>
        <w:br/>
      </w:r>
      <w:r>
        <w:rPr>
          <w:rStyle w:val="VerbatimChar"/>
        </w:rPr>
        <w:t xml:space="preserve">B——2——12 能運用畢氏定理及其逆定理進行計算和證明，並能運用它們解決一些簡單的實際問題；</w:t>
      </w:r>
      <w:r>
        <w:br/>
      </w:r>
      <w:r>
        <w:rPr>
          <w:rStyle w:val="VerbatimChar"/>
        </w:rPr>
        <w:t xml:space="preserve">相關先備要求：</w:t>
      </w:r>
      <w:r>
        <w:br/>
      </w:r>
      <w:r>
        <w:rPr>
          <w:rStyle w:val="VerbatimChar"/>
        </w:rPr>
        <w:t xml:space="preserve">A——1——6 瞭解平方根、算術平方根、立方根的意義，能用根號表示一個數的平方根、算術平方根和立方根；</w:t>
      </w:r>
      <w:r>
        <w:br/>
      </w:r>
      <w:r>
        <w:rPr>
          <w:rStyle w:val="VerbatimChar"/>
        </w:rPr>
        <w:t xml:space="preserve">A——1——7 瞭解開方與乘方互為逆運算，會用平方運算求某些非負數的平方根，會用立方運算求某些數的立方根；會用計算器求一個數的平方根和立方根；</w:t>
      </w:r>
      <w:r>
        <w:br/>
      </w:r>
      <w:r>
        <w:rPr>
          <w:rStyle w:val="VerbatimChar"/>
        </w:rPr>
        <w:t xml:space="preserve">來源：https://bo.dsaj.gov.mo/bo/i/2017/26/despsasc_cn.asp</w:t>
      </w:r>
      <w:r>
        <w:br/>
      </w:r>
      <w:r>
        <w:br/>
      </w:r>
      <w:r>
        <w:rPr>
          <w:rStyle w:val="VerbatimChar"/>
        </w:rPr>
        <w:t xml:space="preserve">Macao junior secondary mathematics "Requirements of Basic Academic Attainments" (Despacho n.º 56/2017, Annex VII), relevant items (English summary, not an official translation):</w:t>
      </w:r>
      <w:r>
        <w:br/>
      </w:r>
      <w:r>
        <w:rPr>
          <w:rStyle w:val="VerbatimChar"/>
        </w:rPr>
        <w:t xml:space="preserve">B-2-11: Master the Pythagorean theorem and its converse.</w:t>
      </w:r>
      <w:r>
        <w:br/>
      </w:r>
      <w:r>
        <w:rPr>
          <w:rStyle w:val="VerbatimChar"/>
        </w:rPr>
        <w:t xml:space="preserve">B-2-12: Use the Pythagorean theorem and its converse for calculation and proof, and use them to solve simple real-world problems.</w:t>
      </w:r>
      <w:r>
        <w:br/>
      </w:r>
      <w:r>
        <w:rPr>
          <w:rStyle w:val="VerbatimChar"/>
        </w:rPr>
        <w:t xml:space="preserve">A-1-6 / A-1-7 (prerequisites): square roots and arithmetic square roots; using a calculator to find square roots.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澳門《初中教育階段數學基本學力要求》（第56/2017號社會文化司司長批示 附件七）相關條文：</w:t>
      </w:r>
      <w:r>
        <w:br/>
      </w:r>
      <w:r>
        <w:rPr>
          <w:rStyle w:val="VerbatimChar"/>
        </w:rPr>
        <w:t xml:space="preserve">學習範疇B：圖形與空間</w:t>
      </w:r>
      <w:r>
        <w:br/>
      </w:r>
      <w:r>
        <w:rPr>
          <w:rStyle w:val="VerbatimChar"/>
        </w:rPr>
        <w:t xml:space="preserve">學習組別B——2：三角形</w:t>
      </w:r>
      <w:r>
        <w:br/>
      </w:r>
      <w:r>
        <w:rPr>
          <w:rStyle w:val="VerbatimChar"/>
        </w:rPr>
        <w:t xml:space="preserve">B——2——11 掌握畢氏定理及畢氏定理的逆定理；</w:t>
      </w:r>
      <w:r>
        <w:br/>
      </w:r>
      <w:r>
        <w:rPr>
          <w:rStyle w:val="VerbatimChar"/>
        </w:rPr>
        <w:t xml:space="preserve">B——2——12 能運用畢氏定理及其逆定理進行計算和證明，並能運用它們解決一些簡單的實際問題；</w:t>
      </w:r>
      <w:r>
        <w:br/>
      </w:r>
      <w:r>
        <w:rPr>
          <w:rStyle w:val="VerbatimChar"/>
        </w:rPr>
        <w:t xml:space="preserve">相關先備要求：</w:t>
      </w:r>
      <w:r>
        <w:br/>
      </w:r>
      <w:r>
        <w:rPr>
          <w:rStyle w:val="VerbatimChar"/>
        </w:rPr>
        <w:t xml:space="preserve">A——1——6 瞭解平方根、算術平方根、立方根的意義，能用根號表示一個數的平方根、算術平方根和立方根；</w:t>
      </w:r>
      <w:r>
        <w:br/>
      </w:r>
      <w:r>
        <w:rPr>
          <w:rStyle w:val="VerbatimChar"/>
        </w:rPr>
        <w:t xml:space="preserve">A——1——7 瞭解開方與乘方互為逆運算，會用平方運算求某些非負數的平方根，會用立方運算求某些數的立方根；會用計算器求一個數的平方根和立方根；</w:t>
      </w:r>
      <w:r>
        <w:br/>
      </w:r>
      <w:r>
        <w:rPr>
          <w:rStyle w:val="VerbatimChar"/>
        </w:rPr>
        <w:t xml:space="preserve">來源：https://bo.dsaj.gov.mo/bo/i/2017/26/despsasc_cn.asp</w:t>
      </w:r>
      <w:r>
        <w:br/>
      </w:r>
      <w:r>
        <w:br/>
      </w:r>
      <w:r>
        <w:rPr>
          <w:rStyle w:val="VerbatimChar"/>
        </w:rPr>
        <w:t xml:space="preserve">Macao junior secondary mathematics "Requirements of Basic Academic Attainments" (Despacho n.º 56/2017, Annex VII), relevant items (English summary, not an official translation):</w:t>
      </w:r>
      <w:r>
        <w:br/>
      </w:r>
      <w:r>
        <w:rPr>
          <w:rStyle w:val="VerbatimChar"/>
        </w:rPr>
        <w:t xml:space="preserve">B-2-11: Master the Pythagorean theorem and its converse.</w:t>
      </w:r>
      <w:r>
        <w:br/>
      </w:r>
      <w:r>
        <w:rPr>
          <w:rStyle w:val="VerbatimChar"/>
        </w:rPr>
        <w:t xml:space="preserve">B-2-12: Use the Pythagorean theorem and its converse for calculation and proof, and use them to solve simple real-world problems.</w:t>
      </w:r>
      <w:r>
        <w:br/>
      </w:r>
      <w:r>
        <w:rPr>
          <w:rStyle w:val="VerbatimChar"/>
        </w:rPr>
        <w:t xml:space="preserve">A-1-6 / A-1-7 (prerequisites): square roots and arithmetic square roots; using a calculator to find square roots.</w:t>
      </w:r>
    </w:p>
    <w:bookmarkEnd w:id="26"/>
    <w:bookmarkStart w:id="27" w:name="p05-5e5e-教案topic-欄"/>
    <w:p>
      <w:pPr>
        <w:pStyle w:val="Heading3"/>
      </w:pPr>
      <w:r>
        <w:t xml:space="preserve">p05-5e｜5E 教案（Topic 欄）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Eduaide 位置</w:t>
      </w:r>
      <w:r>
        <w:t xml:space="preserve">：Lesson Planning › Lesson &amp; Unit Plans › 5 E’s Lesson Plan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方案</w:t>
      </w:r>
      <w:r>
        <w:t xml:space="preserve">：Free (3 credits)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Pythagorean theorem for 8th grade, linked to a science museum visit. Engage: why do builders use a 3-4-5 rope? Explore: students build squares on the sides of right triangles with grid paper (3-4-5 gives 9 + 16 = 25 unit squares). Explain: a² + b² = c² and its converse. Elaborate: ladder, ramp and kite problems. Evaluate: exit ticket.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八年級（初中）畢氏定理，配合科學館參觀。Engage：為甚麼建築工人會用 3-4-5 的繩？Explore：學生在方格紙上，在直角三角形三邊各畫正方形（3-4-5 得 9 + 16 = 25 個小方格）。Explain：a² + b² = c² 及其逆定理。Elaborate：梯子、斜道、風箏問題。Evaluate：離堂小測。</w:t>
      </w:r>
    </w:p>
    <w:bookmarkEnd w:id="27"/>
    <w:bookmarkStart w:id="28" w:name="p06-direct直接教學講稿解題示例topic-欄"/>
    <w:p>
      <w:pPr>
        <w:pStyle w:val="Heading3"/>
      </w:pPr>
      <w:r>
        <w:t xml:space="preserve">p06-direct｜直接教學講稿／解題示例（Topic 欄）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Eduaide 位置</w:t>
      </w:r>
      <w:r>
        <w:t xml:space="preserve">：Lesson Planning › Direct Instruction › Direct Instruction Script / Worked Example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方案</w:t>
      </w:r>
      <w:r>
        <w:t xml:space="preserve">：Free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Worked examples for the Pythagorean theorem: (1) legs 6 cm and 8 cm, find the hypotenuse (10 cm); (2) hypotenuse 17 cm and one leg 8 cm, find the other leg (15 cm); (3) is a triangle with sides 7, 24, 25 a right triangle? (yes, 49 + 576 = 625). Emphasise: add squares to find the hypotenuse, subtract to find a leg.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畢氏定理解題示例：(1) 兩條直角邊 6 cm 和 8 cm，求斜邊（10 cm）；(2) 斜邊 17 cm、一條直角邊 8 cm，求另一條直角邊（15 cm）；(3) 三邊 7、24、25 的三角形是不是直角三角形？（是，49 + 576 = 625）。重點：求斜邊用加，求直角邊用減。</w:t>
      </w:r>
    </w:p>
    <w:bookmarkEnd w:id="28"/>
    <w:bookmarkStart w:id="29" w:name="p07-demo示範活動預測觀察解釋"/>
    <w:p>
      <w:pPr>
        <w:pStyle w:val="Heading3"/>
      </w:pPr>
      <w:r>
        <w:t xml:space="preserve">p07-demo｜示範活動（預測—觀察—解釋）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Eduaide 位置</w:t>
      </w:r>
      <w:r>
        <w:t xml:space="preserve">：Lesson Planning › Direct Instruction › Demonstration (predict–observe–explain)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方案</w:t>
      </w:r>
      <w:r>
        <w:t xml:space="preserve">：Free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Predict–observe–explain demonstration of the converse of the Pythagorean theorem: a loop of rope with 12 equal segments is pulled into a triangle with sides 3, 4 and 5 segments. Students predict what kind of angle forms opposite the longest side, observe with a set square, then explain using 3² + 4² = 5².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畢氏定理逆定理的「預測—觀察—解釋」示範：把一條分成 12 等份的繩圈拉成邊長 3、4、5 份的三角形。學生先預測最長邊對面的角是甚麼角，再用三角尺觀察，最後用 3² + 4² = 5² 解釋。</w:t>
      </w:r>
    </w:p>
    <w:bookmarkEnd w:id="29"/>
    <w:bookmarkStart w:id="30" w:name="p08-mcq題目生成topic-欄"/>
    <w:p>
      <w:pPr>
        <w:pStyle w:val="Heading3"/>
      </w:pPr>
      <w:r>
        <w:t xml:space="preserve">p08-mcq｜題目生成（Topic 欄）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Eduaide 位置</w:t>
      </w:r>
      <w:r>
        <w:t xml:space="preserve">：Lesson Planning › Questions › Multiple Choice Questions (also Scenario-Based / Exit Slip)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方案</w:t>
      </w:r>
      <w:r>
        <w:t xml:space="preserve">：Free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Pythagorean theorem and its converse. Include distractors based on common misconceptions: adding squares when finding a leg, forgetting to take the square root, choosing a side that is not the hypotenuse as c, and thinking 6, 7, 9 is a right triangle.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畢氏定理及其逆定理。誘答選項要針對常見誤解：求直角邊時把平方相加、忘記開方、把不是斜邊的邊當作 c、以為 6、7、9 是直角三角形。</w:t>
      </w:r>
    </w:p>
    <w:bookmarkEnd w:id="30"/>
    <w:bookmarkStart w:id="31" w:name="p09-assessmentassessment-builder-設定"/>
    <w:p>
      <w:pPr>
        <w:pStyle w:val="Heading3"/>
      </w:pPr>
      <w:r>
        <w:t xml:space="preserve">p09-assessment｜Assessment Builder 設定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Eduaide 位置</w:t>
      </w:r>
      <w:r>
        <w:t xml:space="preserve">：Assessment Builder (custom sections)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方案</w:t>
      </w:r>
      <w:r>
        <w:t xml:space="preserve">：Free (credits)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Objective: (paste p02). Standards: none from the database. Paste the Macao requirements (p04) as context.</w:t>
      </w:r>
      <w:r>
        <w:br/>
      </w:r>
      <w:r>
        <w:rPr>
          <w:rStyle w:val="VerbatimChar"/>
        </w:rPr>
        <w:t xml:space="preserve">Section A: Multiple Choice, 6 questions × 1 point, preset Foundational.</w:t>
      </w:r>
      <w:r>
        <w:br/>
      </w:r>
      <w:r>
        <w:rPr>
          <w:rStyle w:val="VerbatimChar"/>
        </w:rPr>
        <w:t xml:space="preserve">Section B: Scenario-Based, 3 questions × 3 points, preset Balanced (contexts: ladder against a wall, ramp, kite string).</w:t>
      </w:r>
      <w:r>
        <w:br/>
      </w:r>
      <w:r>
        <w:rPr>
          <w:rStyle w:val="VerbatimChar"/>
        </w:rPr>
        <w:t xml:space="preserve">Section C: Multi-Part, 1 question × 5 points, preset Challenging (converse: decide whether a triangle is right-angled and justify).</w:t>
      </w:r>
      <w:r>
        <w:br/>
      </w:r>
      <w:r>
        <w:rPr>
          <w:rStyle w:val="VerbatimChar"/>
        </w:rPr>
        <w:t xml:space="preserve">Total = 6 + 9 + 5 = 20 points. Export: Google Forms or PDF.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學習目標：（貼上 p02）。標準：不用選資料庫的標準，把澳門要求（p04）貼作補充資料。</w:t>
      </w:r>
      <w:r>
        <w:br/>
      </w:r>
      <w:r>
        <w:rPr>
          <w:rStyle w:val="VerbatimChar"/>
        </w:rPr>
        <w:t xml:space="preserve">A 部：Multiple Choice，6 題 × 1 分，Foundational。</w:t>
      </w:r>
      <w:r>
        <w:br/>
      </w:r>
      <w:r>
        <w:rPr>
          <w:rStyle w:val="VerbatimChar"/>
        </w:rPr>
        <w:t xml:space="preserve">B 部：Scenario-Based，3 題 × 3 分，Balanced（情境：梯子靠牆、斜道、風箏線）。</w:t>
      </w:r>
      <w:r>
        <w:br/>
      </w:r>
      <w:r>
        <w:rPr>
          <w:rStyle w:val="VerbatimChar"/>
        </w:rPr>
        <w:t xml:space="preserve">C 部：Multi-Part，1 題 × 5 分，Challenging（逆定理：判斷三角形是否直角三角形並說明理由）。</w:t>
      </w:r>
      <w:r>
        <w:br/>
      </w:r>
      <w:r>
        <w:rPr>
          <w:rStyle w:val="VerbatimChar"/>
        </w:rPr>
        <w:t xml:space="preserve">總分 = 6 + 9 + 5 = 20 分。匯出：Google Forms 或 PDF。</w:t>
      </w:r>
    </w:p>
    <w:bookmarkEnd w:id="31"/>
    <w:bookmarkStart w:id="32" w:name="p10-rubric-topic評分量表生成topic-欄"/>
    <w:p>
      <w:pPr>
        <w:pStyle w:val="Heading3"/>
      </w:pPr>
      <w:r>
        <w:t xml:space="preserve">p10-rubric-topic｜評分量表生成（Topic 欄）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Eduaide 位置</w:t>
      </w:r>
      <w:r>
        <w:t xml:space="preserve">：Lesson Planning › Rubrics &amp; Progress Reporting › Analytic Rubric (Topic 欄)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方案</w:t>
      </w:r>
      <w:r>
        <w:t xml:space="preserve">：Free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Analytic rubric for a junior secondary task: solving a real-world problem with the Pythagorean theorem. Criteria: identifying the hypotenuse and setting up the equation; calculation accuracy; checking reasonableness and units; mathematical communication. Four levels.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初中任務分項評分量表：運用畢氏定理解決生活問題。評分項目：辨認斜邊及列式、計算準確度、檢查合理性及單位、數學表達。分四個等級。</w:t>
      </w:r>
    </w:p>
    <w:bookmarkEnd w:id="32"/>
    <w:bookmarkStart w:id="33" w:name="p11-rubric-full完整評分量表教師自訂版本"/>
    <w:p>
      <w:pPr>
        <w:pStyle w:val="Heading3"/>
      </w:pPr>
      <w:r>
        <w:t xml:space="preserve">p11-rubric-full｜完整評分量表（教師自訂版本）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Eduaide 位置</w:t>
      </w:r>
      <w:r>
        <w:t xml:space="preserve">：Rubric text to paste into Workspace / Erasmus (our own reference rubric)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方案</w:t>
      </w:r>
      <w:r>
        <w:t xml:space="preserve">：Free (paste) / Pro (Erasmus)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Analytic rubric for: "Solving a real-world problem with the Pythagorean theorem" (Junior secondary, total 16 points)</w:t>
      </w:r>
      <w:r>
        <w:br/>
      </w:r>
      <w:r>
        <w:br/>
      </w:r>
      <w:r>
        <w:rPr>
          <w:rStyle w:val="VerbatimChar"/>
        </w:rPr>
        <w:t xml:space="preserve">Criteria (each scored 4 / 3 / 2 / 1):</w:t>
      </w:r>
      <w:r>
        <w:br/>
      </w:r>
      <w:r>
        <w:rPr>
          <w:rStyle w:val="VerbatimChar"/>
        </w:rPr>
        <w:t xml:space="preserve">1. Identifying the hypotenuse and setting up the equation</w:t>
      </w:r>
      <w:r>
        <w:br/>
      </w:r>
      <w:r>
        <w:rPr>
          <w:rStyle w:val="VerbatimChar"/>
        </w:rPr>
        <w:t xml:space="preserve">   4 = Correctly identifies the hypotenuse (the side opposite the right angle) and writes the correct equation (adds squares to find the hypotenuse, subtracts to find a leg), with a labelled diagram.</w:t>
      </w:r>
      <w:r>
        <w:br/>
      </w:r>
      <w:r>
        <w:rPr>
          <w:rStyle w:val="VerbatimChar"/>
        </w:rPr>
        <w:t xml:space="preserve">   3 = Correct equation, but the diagram or labels are incomplete.</w:t>
      </w:r>
      <w:r>
        <w:br/>
      </w:r>
      <w:r>
        <w:rPr>
          <w:rStyle w:val="VerbatimChar"/>
        </w:rPr>
        <w:t xml:space="preserve">   2 = Recognises a right triangle but places the hypotenuse wrongly in the equation (for example, adds when it should subtract).</w:t>
      </w:r>
      <w:r>
        <w:br/>
      </w:r>
      <w:r>
        <w:rPr>
          <w:rStyle w:val="VerbatimChar"/>
        </w:rPr>
        <w:t xml:space="preserve">   1 = Does not set up a Pythagorean equation.</w:t>
      </w:r>
      <w:r>
        <w:br/>
      </w:r>
      <w:r>
        <w:rPr>
          <w:rStyle w:val="VerbatimChar"/>
        </w:rPr>
        <w:t xml:space="preserve">2. Calculation accuracy (squares, square roots, rounding)</w:t>
      </w:r>
      <w:r>
        <w:br/>
      </w:r>
      <w:r>
        <w:rPr>
          <w:rStyle w:val="VerbatimChar"/>
        </w:rPr>
        <w:t xml:space="preserve">   4 = All squares and square roots correct; rounds as instructed.</w:t>
      </w:r>
      <w:r>
        <w:br/>
      </w:r>
      <w:r>
        <w:rPr>
          <w:rStyle w:val="VerbatimChar"/>
        </w:rPr>
        <w:t xml:space="preserve">   3 = One minor slip that does not change the method.</w:t>
      </w:r>
      <w:r>
        <w:br/>
      </w:r>
      <w:r>
        <w:rPr>
          <w:rStyle w:val="VerbatimChar"/>
        </w:rPr>
        <w:t xml:space="preserve">   2 = Several calculation errors.</w:t>
      </w:r>
      <w:r>
        <w:br/>
      </w:r>
      <w:r>
        <w:rPr>
          <w:rStyle w:val="VerbatimChar"/>
        </w:rPr>
        <w:t xml:space="preserve">   1 = Calculations missing or mostly wrong.</w:t>
      </w:r>
      <w:r>
        <w:br/>
      </w:r>
      <w:r>
        <w:rPr>
          <w:rStyle w:val="VerbatimChar"/>
        </w:rPr>
        <w:t xml:space="preserve">3. Checking reasonableness and units</w:t>
      </w:r>
      <w:r>
        <w:br/>
      </w:r>
      <w:r>
        <w:rPr>
          <w:rStyle w:val="VerbatimChar"/>
        </w:rPr>
        <w:t xml:space="preserve">   4 = States the unit and explicitly checks that the hypotenuse is the longest side (or checks the answer by substituting it back).</w:t>
      </w:r>
      <w:r>
        <w:br/>
      </w:r>
      <w:r>
        <w:rPr>
          <w:rStyle w:val="VerbatimChar"/>
        </w:rPr>
        <w:t xml:space="preserve">   3 = States the unit, but no explicit check.</w:t>
      </w:r>
      <w:r>
        <w:br/>
      </w:r>
      <w:r>
        <w:rPr>
          <w:rStyle w:val="VerbatimChar"/>
        </w:rPr>
        <w:t xml:space="preserve">   2 = Unit missing, or the answer is unreasonable (for example, a leg longer than the hypotenuse) and the student does not notice.</w:t>
      </w:r>
      <w:r>
        <w:br/>
      </w:r>
      <w:r>
        <w:rPr>
          <w:rStyle w:val="VerbatimChar"/>
        </w:rPr>
        <w:t xml:space="preserve">   1 = No unit and no check.</w:t>
      </w:r>
      <w:r>
        <w:br/>
      </w:r>
      <w:r>
        <w:rPr>
          <w:rStyle w:val="VerbatimChar"/>
        </w:rPr>
        <w:t xml:space="preserve">4. Mathematical communication</w:t>
      </w:r>
      <w:r>
        <w:br/>
      </w:r>
      <w:r>
        <w:rPr>
          <w:rStyle w:val="VerbatimChar"/>
        </w:rPr>
        <w:t xml:space="preserve">   4 = Clear, logically ordered steps, using the terms "hypotenuse", "leg" and "right angle" correctly; explains why the theorem applies.</w:t>
      </w:r>
      <w:r>
        <w:br/>
      </w:r>
      <w:r>
        <w:rPr>
          <w:rStyle w:val="VerbatimChar"/>
        </w:rPr>
        <w:t xml:space="preserve">   3 = Steps are clear, with minor gaps in explanation.</w:t>
      </w:r>
      <w:r>
        <w:br/>
      </w:r>
      <w:r>
        <w:rPr>
          <w:rStyle w:val="VerbatimChar"/>
        </w:rPr>
        <w:t xml:space="preserve">   2 = Steps are hard to follow; terms are misused.</w:t>
      </w:r>
      <w:r>
        <w:br/>
      </w:r>
      <w:r>
        <w:rPr>
          <w:rStyle w:val="VerbatimChar"/>
        </w:rPr>
        <w:t xml:space="preserve">   1 = Answer only, with no working shown.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分項評分量表：「運用畢氏定理解決生活問題」（初中，滿分 16 分）</w:t>
      </w:r>
      <w:r>
        <w:br/>
      </w:r>
      <w:r>
        <w:br/>
      </w:r>
      <w:r>
        <w:rPr>
          <w:rStyle w:val="VerbatimChar"/>
        </w:rPr>
        <w:t xml:space="preserve">評分項目（每項 4／3／2／1 分）：</w:t>
      </w:r>
      <w:r>
        <w:br/>
      </w:r>
      <w:r>
        <w:rPr>
          <w:rStyle w:val="VerbatimChar"/>
        </w:rPr>
        <w:t xml:space="preserve">1. 辨認斜邊及列式</w:t>
      </w:r>
      <w:r>
        <w:br/>
      </w:r>
      <w:r>
        <w:rPr>
          <w:rStyle w:val="VerbatimChar"/>
        </w:rPr>
        <w:t xml:space="preserve">   4＝正確指出斜邊（直角所對的邊），並列出正確算式：求斜邊用加，求直角邊用減；附有標示清楚的圖。</w:t>
      </w:r>
      <w:r>
        <w:br/>
      </w:r>
      <w:r>
        <w:rPr>
          <w:rStyle w:val="VerbatimChar"/>
        </w:rPr>
        <w:t xml:space="preserve">   3＝算式正確，但圖或標示不完整。</w:t>
      </w:r>
      <w:r>
        <w:br/>
      </w:r>
      <w:r>
        <w:rPr>
          <w:rStyle w:val="VerbatimChar"/>
        </w:rPr>
        <w:t xml:space="preserve">   2＝知道是直角三角形，但把斜邊放錯位置，例如應該用減卻用了加。</w:t>
      </w:r>
      <w:r>
        <w:br/>
      </w:r>
      <w:r>
        <w:rPr>
          <w:rStyle w:val="VerbatimChar"/>
        </w:rPr>
        <w:t xml:space="preserve">   1＝沒有列出畢氏定理的算式。</w:t>
      </w:r>
      <w:r>
        <w:br/>
      </w:r>
      <w:r>
        <w:rPr>
          <w:rStyle w:val="VerbatimChar"/>
        </w:rPr>
        <w:t xml:space="preserve">2. 計算準確度（平方、開方、四捨五入）</w:t>
      </w:r>
      <w:r>
        <w:br/>
      </w:r>
      <w:r>
        <w:rPr>
          <w:rStyle w:val="VerbatimChar"/>
        </w:rPr>
        <w:t xml:space="preserve">   4＝平方及開方全部正確，並按要求取近似值。</w:t>
      </w:r>
      <w:r>
        <w:br/>
      </w:r>
      <w:r>
        <w:rPr>
          <w:rStyle w:val="VerbatimChar"/>
        </w:rPr>
        <w:t xml:space="preserve">   3＝有一處小錯，但方法正確。</w:t>
      </w:r>
      <w:r>
        <w:br/>
      </w:r>
      <w:r>
        <w:rPr>
          <w:rStyle w:val="VerbatimChar"/>
        </w:rPr>
        <w:t xml:space="preserve">   2＝有多處計算錯誤。</w:t>
      </w:r>
      <w:r>
        <w:br/>
      </w:r>
      <w:r>
        <w:rPr>
          <w:rStyle w:val="VerbatimChar"/>
        </w:rPr>
        <w:t xml:space="preserve">   1＝沒有計算或大部分錯誤。</w:t>
      </w:r>
      <w:r>
        <w:br/>
      </w:r>
      <w:r>
        <w:rPr>
          <w:rStyle w:val="VerbatimChar"/>
        </w:rPr>
        <w:t xml:space="preserve">3. 檢查答案合理性及單位</w:t>
      </w:r>
      <w:r>
        <w:br/>
      </w:r>
      <w:r>
        <w:rPr>
          <w:rStyle w:val="VerbatimChar"/>
        </w:rPr>
        <w:t xml:space="preserve">   4＝寫上單位，並明確檢查斜邊是否最長邊，或把答案代回算式驗證。</w:t>
      </w:r>
      <w:r>
        <w:br/>
      </w:r>
      <w:r>
        <w:rPr>
          <w:rStyle w:val="VerbatimChar"/>
        </w:rPr>
        <w:t xml:space="preserve">   3＝有寫單位，但沒有明確檢查。</w:t>
      </w:r>
      <w:r>
        <w:br/>
      </w:r>
      <w:r>
        <w:rPr>
          <w:rStyle w:val="VerbatimChar"/>
        </w:rPr>
        <w:t xml:space="preserve">   2＝漏寫單位，或答案不合理（例如直角邊比斜邊長）而沒有察覺。</w:t>
      </w:r>
      <w:r>
        <w:br/>
      </w:r>
      <w:r>
        <w:rPr>
          <w:rStyle w:val="VerbatimChar"/>
        </w:rPr>
        <w:t xml:space="preserve">   1＝沒有單位，也沒有檢查。</w:t>
      </w:r>
      <w:r>
        <w:br/>
      </w:r>
      <w:r>
        <w:rPr>
          <w:rStyle w:val="VerbatimChar"/>
        </w:rPr>
        <w:t xml:space="preserve">4. 數學表達</w:t>
      </w:r>
      <w:r>
        <w:br/>
      </w:r>
      <w:r>
        <w:rPr>
          <w:rStyle w:val="VerbatimChar"/>
        </w:rPr>
        <w:t xml:space="preserve">   4＝步驟清晰、有條理，正確使用「斜邊」、「直角邊」、「直角」等詞，並說明為甚麼可以用畢氏定理。</w:t>
      </w:r>
      <w:r>
        <w:br/>
      </w:r>
      <w:r>
        <w:rPr>
          <w:rStyle w:val="VerbatimChar"/>
        </w:rPr>
        <w:t xml:space="preserve">   3＝步驟清楚，但解釋略有不足。</w:t>
      </w:r>
      <w:r>
        <w:br/>
      </w:r>
      <w:r>
        <w:rPr>
          <w:rStyle w:val="VerbatimChar"/>
        </w:rPr>
        <w:t xml:space="preserve">   2＝步驟難以理解，或用錯術語。</w:t>
      </w:r>
      <w:r>
        <w:br/>
      </w:r>
      <w:r>
        <w:rPr>
          <w:rStyle w:val="VerbatimChar"/>
        </w:rPr>
        <w:t xml:space="preserve">   1＝只有答案，沒有步驟。</w:t>
      </w:r>
    </w:p>
    <w:bookmarkEnd w:id="33"/>
    <w:bookmarkStart w:id="34" w:name="p12-frayerfrayer-model概念四格圖"/>
    <w:p>
      <w:pPr>
        <w:pStyle w:val="Heading3"/>
      </w:pPr>
      <w:r>
        <w:t xml:space="preserve">p12-frayer｜Frayer Model（概念四格圖）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Eduaide 位置</w:t>
      </w:r>
      <w:r>
        <w:t xml:space="preserve">：Graphic Organizers › Frayer Model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方案</w:t>
      </w:r>
      <w:r>
        <w:t xml:space="preserve">：Free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Hypotenuse (in the Pythagorean theorem). Quadrants: Definition / Characteristics / Examples / Non-examples. Examples: the 5 cm side of a 3-4-5 triangle. Non-examples: a leg; the longest side of a triangle that is not right-angled.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斜邊（畢氏定理）。四格：定義／特徵／例子／非例子。例子：3-4-5 三角形中 5 cm 的邊。非例子：直角邊；非直角三角形的最長邊。</w:t>
      </w:r>
    </w:p>
    <w:bookmarkEnd w:id="34"/>
    <w:bookmarkStart w:id="35" w:name="p13-jeopardyjeopardy-遊戲topic-欄"/>
    <w:p>
      <w:pPr>
        <w:pStyle w:val="Heading3"/>
      </w:pPr>
      <w:r>
        <w:t xml:space="preserve">p13-jeopardy｜Jeopardy 遊戲（Topic 欄）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Eduaide 位置</w:t>
      </w:r>
      <w:r>
        <w:t xml:space="preserve">：Games › Jeopardy Style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方案</w:t>
      </w:r>
      <w:r>
        <w:t xml:space="preserve">：Free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Pythagorean theorem review for junior secondary. Categories: Find the Hypotenuse; Find the Missing Leg; Is It a Right Triangle?; Real-Life Problems (ladders, ramps, kites); Key Words (hypotenuse, leg, converse, square root).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初中畢氏定理溫習。類別：求斜邊；求直角邊；是不是直角三角形？；生活問題（梯子、斜道、風箏）；關鍵詞（斜邊、直角邊、逆定理、平方根）。</w:t>
      </w:r>
    </w:p>
    <w:bookmarkEnd w:id="35"/>
    <w:bookmarkStart w:id="36" w:name="p14-escape密室逃脫大綱topic-欄"/>
    <w:p>
      <w:pPr>
        <w:pStyle w:val="Heading3"/>
      </w:pPr>
      <w:r>
        <w:t xml:space="preserve">p14-escape｜密室逃脫大綱（Topic 欄）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Eduaide 位置</w:t>
      </w:r>
      <w:r>
        <w:t xml:space="preserve">：Games › Escape Room Outline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方案</w:t>
      </w:r>
      <w:r>
        <w:t xml:space="preserve">：Free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Science-museum themed escape room on the Pythagorean theorem: each lock code comes from a right-triangle calculation (for example, legs 5 and 12 give hypotenuse 13; hypotenuse 17 and leg 8 give the other leg 15; a kite string 50 m long with horizontal distance 30 m gives height 40 m).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以科學館為主題的畢氏定理密室逃脫：每個密碼鎖的數字都來自直角三角形計算，例如兩條直角邊 5 和 12 得斜邊 13；斜邊 17、直角邊 8 得另一直角邊 15；50 m 長的風箏線、水平距離 30 m，得高度 40 m。</w:t>
      </w:r>
    </w:p>
    <w:bookmarkEnd w:id="36"/>
    <w:bookmarkStart w:id="37" w:name="p15-cercer-工作紙topic-欄"/>
    <w:p>
      <w:pPr>
        <w:pStyle w:val="Heading3"/>
      </w:pPr>
      <w:r>
        <w:t xml:space="preserve">p15-cer｜CER 工作紙（Topic 欄）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Eduaide 位置</w:t>
      </w:r>
      <w:r>
        <w:t xml:space="preserve">：Printables › Claim Evidence Reasoning (CER)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方案</w:t>
      </w:r>
      <w:r>
        <w:t xml:space="preserve">：Free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Claim–Evidence–Reasoning with the converse of the Pythagorean theorem. Data: three triangles with sides (9, 12, 15), (6, 7, 9) and (7, 24, 25). Students claim which are right triangles, give evidence by calculating a² + b² and c², and explain their reasoning.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用畢氏定理逆定理做「主張—證據—推理」。數據：三個三角形，三邊分別為 (9, 12, 15)、(6, 7, 9)、(7, 24, 25)。學生判斷哪些是直角三角形，計算 a² + b² 和 c² 作證據，再解釋推理。</w:t>
      </w:r>
    </w:p>
    <w:bookmarkEnd w:id="37"/>
    <w:bookmarkStart w:id="38" w:name="p16-teaching-text教學短文貼入-workspace-作評估差異化"/>
    <w:p>
      <w:pPr>
        <w:pStyle w:val="Heading3"/>
      </w:pPr>
      <w:r>
        <w:t xml:space="preserve">p16-teaching-text｜教學短文（貼入 Workspace 作評估／差異化）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Eduaide 位置</w:t>
      </w:r>
      <w:r>
        <w:t xml:space="preserve">：Workspace (paste or DOCX import) → Evaluate / Differentiate / Erasmus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方案</w:t>
      </w:r>
      <w:r>
        <w:t xml:space="preserve">：Evaluate: Free (2 credits); Differentiate &amp; Erasmus: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The Pythagorean Theorem</w:t>
      </w:r>
      <w:r>
        <w:br/>
      </w:r>
      <w:r>
        <w:br/>
      </w:r>
      <w:r>
        <w:rPr>
          <w:rStyle w:val="VerbatimChar"/>
        </w:rPr>
        <w:t xml:space="preserve">In a right triangle, the side opposite the right angle is called the hypotenuse. It is always the longest side. The other two sides are called the legs.</w:t>
      </w:r>
      <w:r>
        <w:br/>
      </w:r>
      <w:r>
        <w:br/>
      </w:r>
      <w:r>
        <w:rPr>
          <w:rStyle w:val="VerbatimChar"/>
        </w:rPr>
        <w:t xml:space="preserve">The Pythagorean theorem: if a right triangle has legs a and b and hypotenuse c, then a² + b² = c².</w:t>
      </w:r>
      <w:r>
        <w:br/>
      </w:r>
      <w:r>
        <w:br/>
      </w:r>
      <w:r>
        <w:rPr>
          <w:rStyle w:val="VerbatimChar"/>
        </w:rPr>
        <w:t xml:space="preserve">Example 1 (find the hypotenuse): the legs are 3 cm and 4 cm. c² = 3² + 4² = 9 + 16 = 25, so c = √25 = 5 cm.</w:t>
      </w:r>
      <w:r>
        <w:br/>
      </w:r>
      <w:r>
        <w:br/>
      </w:r>
      <w:r>
        <w:rPr>
          <w:rStyle w:val="VerbatimChar"/>
        </w:rPr>
        <w:t xml:space="preserve">Example 2 (find a leg): a 5 m ladder leans against a wall, and its foot is 1.4 m from the wall. The ladder is the hypotenuse, so we subtract: h² = 5² − 1.4² = 25 − 1.96 = 23.04, so h = √23.04 = 4.8 m.</w:t>
      </w:r>
      <w:r>
        <w:br/>
      </w:r>
      <w:r>
        <w:br/>
      </w:r>
      <w:r>
        <w:rPr>
          <w:rStyle w:val="VerbatimChar"/>
        </w:rPr>
        <w:t xml:space="preserve">The converse: if the sides of a triangle satisfy a² + b² = c², where c is the longest side, then the triangle is a right triangle. For example, 9² + 12² = 81 + 144 = 225 = 15², so a triangle with sides 9, 12 and 15 is a right triangle. But 6² + 7² = 85, which is not equal to 9² = 81, so a triangle with sides 6, 7 and 9 is not a right triangle.</w:t>
      </w:r>
      <w:r>
        <w:br/>
      </w:r>
      <w:r>
        <w:br/>
      </w:r>
      <w:r>
        <w:rPr>
          <w:rStyle w:val="VerbatimChar"/>
        </w:rPr>
        <w:t xml:space="preserve">Real life: to check a corner, mark 3 m along one edge and 4 m along the other. If the marks are exactly 5 m apart, the corner is a right angle.</w:t>
      </w:r>
      <w:r>
        <w:br/>
      </w:r>
      <w:r>
        <w:br/>
      </w:r>
      <w:r>
        <w:rPr>
          <w:rStyle w:val="VerbatimChar"/>
        </w:rPr>
        <w:t xml:space="preserve">Always check your answer: the hypotenuse must be the longest side, and a leg can never be longer than the hypotenuse.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畢氏定理</w:t>
      </w:r>
      <w:r>
        <w:br/>
      </w:r>
      <w:r>
        <w:br/>
      </w:r>
      <w:r>
        <w:rPr>
          <w:rStyle w:val="VerbatimChar"/>
        </w:rPr>
        <w:t xml:space="preserve">在直角三角形中，直角所對的邊叫做斜邊，它一定是最長的邊；另外兩條邊叫做直角邊。</w:t>
      </w:r>
      <w:r>
        <w:br/>
      </w:r>
      <w:r>
        <w:br/>
      </w:r>
      <w:r>
        <w:rPr>
          <w:rStyle w:val="VerbatimChar"/>
        </w:rPr>
        <w:t xml:space="preserve">畢氏定理：如果直角三角形的兩條直角邊是 a 和 b，斜邊是 c，那麼 a² + b² = c²。</w:t>
      </w:r>
      <w:r>
        <w:br/>
      </w:r>
      <w:r>
        <w:br/>
      </w:r>
      <w:r>
        <w:rPr>
          <w:rStyle w:val="VerbatimChar"/>
        </w:rPr>
        <w:t xml:space="preserve">例一（求斜邊）：兩條直角邊分別是 3 cm 和 4 cm。c² = 3² + 4² = 9 + 16 = 25，所以 c = √25 = 5 cm。</w:t>
      </w:r>
      <w:r>
        <w:br/>
      </w:r>
      <w:r>
        <w:br/>
      </w:r>
      <w:r>
        <w:rPr>
          <w:rStyle w:val="VerbatimChar"/>
        </w:rPr>
        <w:t xml:space="preserve">例二（求直角邊）：一把 5 m 長的梯子斜靠在牆上，梯腳離牆 1.4 m。梯子是斜邊，所以要用減法：h² = 5² − 1.4² = 25 − 1.96 = 23.04，h = √23.04 = 4.8 m。</w:t>
      </w:r>
      <w:r>
        <w:br/>
      </w:r>
      <w:r>
        <w:br/>
      </w:r>
      <w:r>
        <w:rPr>
          <w:rStyle w:val="VerbatimChar"/>
        </w:rPr>
        <w:t xml:space="preserve">逆定理：如果三角形的三邊滿足 a² + b² = c²（c 是最長邊），那麼這個三角形是直角三角形。例如 9² + 12² = 81 + 144 = 225 = 15²，所以三邊為 9、12、15 的三角形是直角三角形；但 6² + 7² = 85，不等於 9² = 81，所以三邊為 6、7、9 的三角形不是直角三角形。</w:t>
      </w:r>
      <w:r>
        <w:br/>
      </w:r>
      <w:r>
        <w:br/>
      </w:r>
      <w:r>
        <w:rPr>
          <w:rStyle w:val="VerbatimChar"/>
        </w:rPr>
        <w:t xml:space="preserve">生活應用：想檢查一個角是不是直角，可以在一邊量 3 m、另一邊量 4 m，如果兩個記號剛好相距 5 m，那個角就是直角。</w:t>
      </w:r>
      <w:r>
        <w:br/>
      </w:r>
      <w:r>
        <w:br/>
      </w:r>
      <w:r>
        <w:rPr>
          <w:rStyle w:val="VerbatimChar"/>
        </w:rPr>
        <w:t xml:space="preserve">記得檢查答案：斜邊一定是最長的邊，直角邊不可能比斜邊長。</w:t>
      </w:r>
    </w:p>
    <w:bookmarkEnd w:id="38"/>
    <w:bookmarkStart w:id="39" w:name="p17-differentiate差異化操作建議"/>
    <w:p>
      <w:pPr>
        <w:pStyle w:val="Heading3"/>
      </w:pPr>
      <w:r>
        <w:t xml:space="preserve">p17-differentiate｜差異化操作建議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Eduaide 位置</w:t>
      </w:r>
      <w:r>
        <w:t xml:space="preserve">：Workspace › Differentiate (Adapt &amp; Differentiate)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方案</w:t>
      </w:r>
      <w:r>
        <w:t xml:space="preserve">：Pro only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On the teaching text (p16), try: Complexity › Decrease Reading Level; Learner Profiles › Pre-Teach Vocabulary Pack; Learner Profiles › WIDA Sentence Frames; Questions › Exit Ticket; Grading Support › Answer Key; Translate › Chinese (Traditional). Choose "create a new version" so the original stays intact.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對教學短文（p16）試用：Complexity › Decrease Reading Level；Learner Profiles › Pre-Teach Vocabulary Pack；Learner Profiles › WIDA Sentence Frames；Questions › Exit Ticket；Grading Support › Answer Key；Translate › Chinese (Traditional)。選「create a new version」（另存新版本），保留原稿。</w:t>
      </w:r>
    </w:p>
    <w:bookmarkEnd w:id="39"/>
    <w:bookmarkStart w:id="40" w:name="p18-erasmuserasmus-修訂指令"/>
    <w:p>
      <w:pPr>
        <w:pStyle w:val="Heading3"/>
      </w:pPr>
      <w:r>
        <w:t xml:space="preserve">p18-erasmus｜Erasmus 修訂指令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Eduaide 位置</w:t>
      </w:r>
      <w:r>
        <w:t xml:space="preserve">：Workspace › Revise (Erasmus Smart Document Chat)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方案</w:t>
      </w:r>
      <w:r>
        <w:t xml:space="preserve">：Pro only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1) Add one Macau real-life example to Example 2, keeping all numbers correct and checking them.</w:t>
      </w:r>
      <w:r>
        <w:br/>
      </w:r>
      <w:r>
        <w:rPr>
          <w:rStyle w:val="VerbatimChar"/>
        </w:rPr>
        <w:t xml:space="preserve">2) Add three check-for-understanding questions after the converse paragraph, with answers.</w:t>
      </w:r>
      <w:r>
        <w:br/>
      </w:r>
      <w:r>
        <w:rPr>
          <w:rStyle w:val="VerbatimChar"/>
        </w:rPr>
        <w:t xml:space="preserve">3) Translate this document into Traditional Chinese as used in Hong Kong and Macau. Keep the formulas unchanged and call the theorem 畢氏定理.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1) 在例二加入一個澳門生活例子，所有數字要正確並驗算。</w:t>
      </w:r>
      <w:r>
        <w:br/>
      </w:r>
      <w:r>
        <w:rPr>
          <w:rStyle w:val="VerbatimChar"/>
        </w:rPr>
        <w:t xml:space="preserve">2) 在逆定理段落後加三條理解檢查題，附答案。</w:t>
      </w:r>
      <w:r>
        <w:br/>
      </w:r>
      <w:r>
        <w:rPr>
          <w:rStyle w:val="VerbatimChar"/>
        </w:rPr>
        <w:t xml:space="preserve">3) 把這份文件翻譯成港澳通用的繁體中文，公式保持不變，定理名稱用「畢氏定理」。</w:t>
      </w:r>
    </w:p>
    <w:bookmarkEnd w:id="40"/>
    <w:bookmarkStart w:id="41" w:name="p19-student-answer學生答案含刻意錯誤"/>
    <w:p>
      <w:pPr>
        <w:pStyle w:val="Heading3"/>
      </w:pPr>
      <w:r>
        <w:t xml:space="preserve">p19-student-answer｜學生答案（含刻意錯誤）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Eduaide 位置</w:t>
      </w:r>
      <w:r>
        <w:t xml:space="preserve">：Feedback demo: paste the student answer into Workspace, then use Erasmus (or the Feedback Bot, if Oscar’s account still has it)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方案</w:t>
      </w:r>
      <w:r>
        <w:t xml:space="preserve">：Erasmus: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Question: A 5 m ladder leans against a vertical wall. The foot of the ladder is 1.4 m from the wall. How high up the wall does the ladder reach?</w:t>
      </w:r>
      <w:r>
        <w:br/>
      </w:r>
      <w:r>
        <w:br/>
      </w:r>
      <w:r>
        <w:rPr>
          <w:rStyle w:val="VerbatimChar"/>
        </w:rPr>
        <w:t xml:space="preserve">Student answer:</w:t>
      </w:r>
      <w:r>
        <w:br/>
      </w:r>
      <w:r>
        <w:rPr>
          <w:rStyle w:val="VerbatimChar"/>
        </w:rPr>
        <w:t xml:space="preserve">Let the height be h.</w:t>
      </w:r>
      <w:r>
        <w:br/>
      </w:r>
      <w:r>
        <w:rPr>
          <w:rStyle w:val="VerbatimChar"/>
        </w:rPr>
        <w:t xml:space="preserve">h² = 5² + 1.4²</w:t>
      </w:r>
      <w:r>
        <w:br/>
      </w:r>
      <w:r>
        <w:rPr>
          <w:rStyle w:val="VerbatimChar"/>
        </w:rPr>
        <w:t xml:space="preserve">h² = 25 + 1.96 = 26.96</w:t>
      </w:r>
      <w:r>
        <w:br/>
      </w:r>
      <w:r>
        <w:rPr>
          <w:rStyle w:val="VerbatimChar"/>
        </w:rPr>
        <w:t xml:space="preserve">h = √26.96 ≈ 5.19</w:t>
      </w:r>
      <w:r>
        <w:br/>
      </w:r>
      <w:r>
        <w:rPr>
          <w:rStyle w:val="VerbatimChar"/>
        </w:rPr>
        <w:t xml:space="preserve">So the ladder reaches 5.19 m up the wall.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題目：一把 5 m 長的梯子斜靠在垂直的牆上，梯腳離牆 1.4 m。梯頂離地面有多高？</w:t>
      </w:r>
      <w:r>
        <w:br/>
      </w:r>
      <w:r>
        <w:br/>
      </w:r>
      <w:r>
        <w:rPr>
          <w:rStyle w:val="VerbatimChar"/>
        </w:rPr>
        <w:t xml:space="preserve">學生答案：</w:t>
      </w:r>
      <w:r>
        <w:br/>
      </w:r>
      <w:r>
        <w:rPr>
          <w:rStyle w:val="VerbatimChar"/>
        </w:rPr>
        <w:t xml:space="preserve">設梯頂高度為 h。</w:t>
      </w:r>
      <w:r>
        <w:br/>
      </w:r>
      <w:r>
        <w:rPr>
          <w:rStyle w:val="VerbatimChar"/>
        </w:rPr>
        <w:t xml:space="preserve">h² = 5² + 1.4²</w:t>
      </w:r>
      <w:r>
        <w:br/>
      </w:r>
      <w:r>
        <w:rPr>
          <w:rStyle w:val="VerbatimChar"/>
        </w:rPr>
        <w:t xml:space="preserve">h² = 25 + 1.96 = 26.96</w:t>
      </w:r>
      <w:r>
        <w:br/>
      </w:r>
      <w:r>
        <w:rPr>
          <w:rStyle w:val="VerbatimChar"/>
        </w:rPr>
        <w:t xml:space="preserve">h = √26.96 ≈ 5.19</w:t>
      </w:r>
      <w:r>
        <w:br/>
      </w:r>
      <w:r>
        <w:rPr>
          <w:rStyle w:val="VerbatimChar"/>
        </w:rPr>
        <w:t xml:space="preserve">所以梯頂離地 5.19 m。</w:t>
      </w:r>
    </w:p>
    <w:bookmarkEnd w:id="41"/>
    <w:bookmarkStart w:id="42" w:name="p20-feedback-prompt請-erasmus-給回饋的指令"/>
    <w:p>
      <w:pPr>
        <w:pStyle w:val="Heading3"/>
      </w:pPr>
      <w:r>
        <w:t xml:space="preserve">p20-feedback-prompt｜請 Erasmus 給回饋的指令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Eduaide 位置</w:t>
      </w:r>
      <w:r>
        <w:t xml:space="preserve">：Workspace › Revise (Erasmus): feedback on student work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方案</w:t>
      </w:r>
      <w:r>
        <w:t xml:space="preserve">：Pro only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Act as a junior secondary maths teacher. Using the analytic rubric (p11), give feedback on the student answer (p19): score each criterion, quote the exact line where the error happens, explain the misconception in one or two sentences a 13-year-old can understand, and give one hint, without giving the final answer. End with one encouraging sentence.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請以初中數學老師的身份，按分項評分量表（p11）為學生答案（p19）寫回饋：每個評分項目給分；引用出錯的那一行；用一兩句十三歲學生聽得懂的話解釋錯誤概念；給一個提示，但不要直接給答案；最後加一句鼓勵的話。</w:t>
      </w:r>
    </w:p>
    <w:bookmarkEnd w:id="42"/>
    <w:bookmarkStart w:id="43" w:name="p21-imageai-圖片提示diagram-風格"/>
    <w:p>
      <w:pPr>
        <w:pStyle w:val="Heading3"/>
      </w:pPr>
      <w:r>
        <w:t xml:space="preserve">p21-image｜AI 圖片提示（Diagram 風格）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Eduaide 位置</w:t>
      </w:r>
      <w:r>
        <w:t xml:space="preserve">：Workspace › Images › Generate (style: DIAGRAM)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方案</w:t>
      </w:r>
      <w:r>
        <w:t xml:space="preserve">：Pro only (AI image generation)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Simple labelled diagram: a ladder leaning against a vertical wall, forming a right triangle with the ground. Label the ladder 5 m (hypotenuse), the distance from the wall 1.4 m, and the height h. Mark the right angle with a small square. Clean white background, no extra text.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簡單標示圖：一把梯子斜靠在垂直的牆上，與地面形成直角三角形。梯子標 5 m（斜邊），梯腳離牆標 1.4 m，高度標 h，直角處畫小方格。白色背景，不要其他文字。</w:t>
      </w:r>
    </w:p>
    <w:bookmarkEnd w:id="43"/>
    <w:bookmarkStart w:id="44" w:name="p22-exit離堂小測topic-欄"/>
    <w:p>
      <w:pPr>
        <w:pStyle w:val="Heading3"/>
      </w:pPr>
      <w:r>
        <w:t xml:space="preserve">p22-exit｜離堂小測（Topic 欄）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Eduaide 位置</w:t>
      </w:r>
      <w:r>
        <w:t xml:space="preserve">：Lesson Planning › Questions › Exit Slip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方案</w:t>
      </w:r>
      <w:r>
        <w:t xml:space="preserve">：Free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Exit slip on the Pythagorean theorem: one question to find a hypotenuse (legs 5 and 12), one to find a leg (hypotenuse 13, leg 5), and one converse question (is 6, 7, 9 a right triangle? why?).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畢氏定理離堂小測：一題求斜邊（直角邊 5 和 12）、一題求直角邊（斜邊 13、直角邊 5）、一題逆定理（6、7、9 是不是直角三角形？為甚麼？）。</w:t>
      </w:r>
    </w:p>
    <w:bookmarkEnd w:id="44"/>
    <w:bookmarkStart w:id="45" w:name="p23-email家長通知電郵topic-欄"/>
    <w:p>
      <w:pPr>
        <w:pStyle w:val="Heading3"/>
      </w:pPr>
      <w:r>
        <w:t xml:space="preserve">p23-email｜家長通知電郵（Topic 欄）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Eduaide 位置</w:t>
      </w:r>
      <w:r>
        <w:t xml:space="preserve">：Lesson Planning › Communication &amp; Classroom Culture › Draft Email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方案</w:t>
      </w:r>
      <w:r>
        <w:t xml:space="preserve">：Free + Pro</w:t>
      </w:r>
    </w:p>
    <w:p>
      <w:pPr>
        <w:pStyle w:val="FirstParagraph"/>
      </w:pPr>
      <w:r>
        <w:rPr>
          <w:b/>
          <w:bCs/>
        </w:rPr>
        <w:t xml:space="preserve">English</w:t>
      </w:r>
    </w:p>
    <w:p>
      <w:pPr>
        <w:pStyle w:val="SourceCode"/>
      </w:pPr>
      <w:r>
        <w:rPr>
          <w:rStyle w:val="VerbatimChar"/>
        </w:rPr>
        <w:t xml:space="preserve">Email to parents of junior secondary students about a mathematics enrichment activity at the Macao Science Center on the Pythagorean theorem: purpose, what students will do (measuring and checking right angles), and how parents can talk about it at home. Leave the date, time and meeting point as placeholders.</w:t>
      </w:r>
    </w:p>
    <w:p>
      <w:pPr>
        <w:pStyle w:val="FirstParagraph"/>
      </w:pPr>
      <w:r>
        <w:rPr>
          <w:b/>
          <w:bCs/>
        </w:rPr>
        <w:t xml:space="preserve">中文</w:t>
      </w:r>
    </w:p>
    <w:p>
      <w:pPr>
        <w:pStyle w:val="SourceCode"/>
      </w:pPr>
      <w:r>
        <w:rPr>
          <w:rStyle w:val="VerbatimChar"/>
        </w:rPr>
        <w:t xml:space="preserve">給初中學生家長的電郵，介紹在澳門科學館舉行的畢氏定理數學增潤活動：目的、學生會做甚麼（量度及檢查直角），以及家長可以如何在家和子女討論。日期、時間、集合地點留空待填。</w:t>
      </w:r>
    </w:p>
    <w:bookmarkEnd w:id="45"/>
    <w:bookmarkEnd w:id="46"/>
    <w:bookmarkStart w:id="47" w:name="數字核對清單全部已用程式驗算"/>
    <w:p>
      <w:pPr>
        <w:pStyle w:val="Heading2"/>
      </w:pPr>
      <w:r>
        <w:t xml:space="preserve">5. 數字核對清單（全部已用程式驗算）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3² + 4² = 9 + 16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= 5²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6² + 8² = 36 + 64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= 10²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5² + 12² = 25 + 144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 = 13²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求直角邊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17² − 8² = 289 − 64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 = 15²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逆定理（是）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9² + 12² = 81 + 144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 = 15²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逆定理（是）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7² + 24² = 49 + 576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 = 25²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逆定理（否）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6² + 7² = 36 + 49 = 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≠ 9² = 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風箏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50² − 30² = 2500 − 900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 = 40²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梯子（正確）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5² − 1.4² = 25 − 1.96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23.04，√23.04 =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梯子（學生錯誤）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5² + 1.4² = 25 + 1.96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26.96，√26.96 ≈ 5.19（比梯子長，不合理）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Builder 總分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6×1 + 3×3 + 1×5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2026-10-07T08:23:40Z</dcterms:created>
  <dcterms:modified xsi:type="dcterms:W3CDTF">2026-10-07T08:23:40Z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