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Emergency Marketing Response Plan</w:t>
      </w:r>
    </w:p>
    <w:p>
      <w:pPr>
        <w:pStyle w:val="Heading2"/>
        <w:jc w:val="center"/>
      </w:pPr>
      <w:r>
        <w:t>MowDirect — Strait of Hormuz Crisis Response</w:t>
      </w:r>
    </w:p>
    <w:p/>
    <w:p>
      <w:pPr>
        <w:jc w:val="center"/>
      </w:pPr>
      <w:r>
        <w:rPr>
          <w:b/>
        </w:rPr>
        <w:t>Prepared: 14 April 2026</w:t>
        <w:br/>
      </w:r>
      <w:r>
        <w:t>Confidential — Internal + Factory Partner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ongoing naval blockade of the Strait of Hormuz has created an acute disruption to the garden machinery sector. Crude oil above $100/barrel has driven retail petrol prices up over 20%, directly increasing the cost of ownership for petrol-powered garden tools and eroding consumer confidence in petrol purchases.</w:t>
      </w:r>
    </w:p>
    <w:p>
      <w:r>
        <w:t>MowDirect's daily sales run rate has dropped from £16,267/day in March to £7,684/day in April (1-14), a -53% decline. This document analyses the performance breakdown and presents an emergency response plan.</w:t>
      </w:r>
    </w:p>
    <w:p>
      <w:r>
        <w:t>The plan prioritises three pillars:</w:t>
      </w:r>
    </w:p>
    <w:p>
      <w:pPr>
        <w:pStyle w:val="ListBullet"/>
      </w:pPr>
      <w:r>
        <w:t>Accelerate Spectrum cordless range positioning as the primary product line</w:t>
      </w:r>
    </w:p>
    <w:p>
      <w:pPr>
        <w:pStyle w:val="ListBullet"/>
      </w:pPr>
      <w:r>
        <w:t>Reframe petrol products around fuel efficiency and total cost of ownership</w:t>
      </w:r>
    </w:p>
    <w:p>
      <w:pPr>
        <w:pStyle w:val="ListBullet"/>
      </w:pPr>
      <w:r>
        <w:t>Implement website/UX changes to address factory partner feedback on cordless presentation</w:t>
      </w:r>
    </w:p>
    <w:p>
      <w:pPr>
        <w:pStyle w:val="Heading1"/>
      </w:pPr>
      <w:r>
        <w:t>2. Market Situation</w:t>
      </w:r>
    </w:p>
    <w:p>
      <w:pPr>
        <w:pStyle w:val="Heading2"/>
      </w:pPr>
      <w:r>
        <w:t>2.1 Strait of Hormuz Crisis</w:t>
      </w:r>
    </w:p>
    <w:p>
      <w:r>
        <w:t>Following the collapse of US-Iran peace talks, a naval blockade has reduced commercial transit through the Strait of Hormuz by approximately 94%. Over 3,200 vessels including 800 tankers are stalled or rerouted, creating a global shortfall of ~20 million barrels/day. Crude oil has surged back above $100/barrel.</w:t>
      </w:r>
    </w:p>
    <w:p>
      <w:pPr>
        <w:pStyle w:val="Heading2"/>
      </w:pPr>
      <w:r>
        <w:t>2.2 Impact on Garden Machinery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Petrol price spike</w:t>
            </w:r>
          </w:p>
        </w:tc>
        <w:tc>
          <w:tcPr>
            <w:tcW w:type="dxa" w:w="4320"/>
          </w:tcPr>
          <w:p>
            <w:r>
              <w:t>European fuel prices up &gt;20%, increasing annual mower running costs</w:t>
            </w:r>
          </w:p>
        </w:tc>
      </w:tr>
      <w:tr>
        <w:tc>
          <w:tcPr>
            <w:tcW w:type="dxa" w:w="4320"/>
          </w:tcPr>
          <w:p>
            <w:r>
              <w:t>Consumer retreat</w:t>
            </w:r>
          </w:p>
        </w:tc>
        <w:tc>
          <w:tcPr>
            <w:tcW w:type="dxa" w:w="4320"/>
          </w:tcPr>
          <w:p>
            <w:r>
              <w:t>Households cutting back on petrol-powered purchases</w:t>
            </w:r>
          </w:p>
        </w:tc>
      </w:tr>
      <w:tr>
        <w:tc>
          <w:tcPr>
            <w:tcW w:type="dxa" w:w="4320"/>
          </w:tcPr>
          <w:p>
            <w:r>
              <w:t>Electrification acceleration</w:t>
            </w:r>
          </w:p>
        </w:tc>
        <w:tc>
          <w:tcPr>
            <w:tcW w:type="dxa" w:w="4320"/>
          </w:tcPr>
          <w:p>
            <w:r>
              <w:t>Battery/cordless tools seeing increased demand</w:t>
            </w:r>
          </w:p>
        </w:tc>
      </w:tr>
      <w:tr>
        <w:tc>
          <w:tcPr>
            <w:tcW w:type="dxa" w:w="4320"/>
          </w:tcPr>
          <w:p>
            <w:r>
              <w:t>Manufacturing surcharges</w:t>
            </w:r>
          </w:p>
        </w:tc>
        <w:tc>
          <w:tcPr>
            <w:tcW w:type="dxa" w:w="4320"/>
          </w:tcPr>
          <w:p>
            <w:r>
              <w:t>Up to 30% on raw materials — higher retail prices</w:t>
            </w:r>
          </w:p>
        </w:tc>
      </w:tr>
      <w:tr>
        <w:tc>
          <w:tcPr>
            <w:tcW w:type="dxa" w:w="4320"/>
          </w:tcPr>
          <w:p>
            <w:r>
              <w:t>Supply disruption</w:t>
            </w:r>
          </w:p>
        </w:tc>
        <w:tc>
          <w:tcPr>
            <w:tcW w:type="dxa" w:w="4320"/>
          </w:tcPr>
          <w:p>
            <w:r>
              <w:t>Petrol mower supply chains disrupted for coming weeks</w:t>
            </w:r>
          </w:p>
        </w:tc>
      </w:tr>
    </w:tbl>
    <w:p>
      <w:pPr>
        <w:pStyle w:val="Heading1"/>
      </w:pPr>
      <w:r>
        <w:t>3. Sales Performance Analysis</w:t>
      </w:r>
    </w:p>
    <w:p>
      <w:pPr>
        <w:pStyle w:val="Heading2"/>
      </w:pPr>
      <w:r>
        <w:t>3.1 Overall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March 2026</w:t>
            </w:r>
          </w:p>
        </w:tc>
        <w:tc>
          <w:tcPr>
            <w:tcW w:type="dxa" w:w="1728"/>
          </w:tcPr>
          <w:p>
            <w:r>
              <w:t>April 1-14</w:t>
            </w:r>
          </w:p>
        </w:tc>
        <w:tc>
          <w:tcPr>
            <w:tcW w:type="dxa" w:w="1728"/>
          </w:tcPr>
          <w:p>
            <w:r>
              <w:t>April Daily Rate</w:t>
            </w:r>
          </w:p>
        </w:tc>
        <w:tc>
          <w:tcPr>
            <w:tcW w:type="dxa" w:w="1728"/>
          </w:tcPr>
          <w:p>
            <w:r>
              <w:t>vs March</w:t>
            </w:r>
          </w:p>
        </w:tc>
      </w:tr>
      <w:tr>
        <w:tc>
          <w:tcPr>
            <w:tcW w:type="dxa" w:w="1728"/>
          </w:tcPr>
          <w:p>
            <w:r>
              <w:t>Net Sales</w:t>
            </w:r>
          </w:p>
        </w:tc>
        <w:tc>
          <w:tcPr>
            <w:tcW w:type="dxa" w:w="1728"/>
          </w:tcPr>
          <w:p>
            <w:r>
              <w:t>£504,276.88</w:t>
            </w:r>
          </w:p>
        </w:tc>
        <w:tc>
          <w:tcPr>
            <w:tcW w:type="dxa" w:w="1728"/>
          </w:tcPr>
          <w:p>
            <w:r>
              <w:t>£107,574.19</w:t>
            </w:r>
          </w:p>
        </w:tc>
        <w:tc>
          <w:tcPr>
            <w:tcW w:type="dxa" w:w="1728"/>
          </w:tcPr>
          <w:p>
            <w:r>
              <w:t>£7,684/day</w:t>
            </w:r>
          </w:p>
        </w:tc>
        <w:tc>
          <w:tcPr>
            <w:tcW w:type="dxa" w:w="1728"/>
          </w:tcPr>
          <w:p>
            <w:r>
              <w:t>-53%</w:t>
            </w:r>
          </w:p>
        </w:tc>
      </w:tr>
      <w:tr>
        <w:tc>
          <w:tcPr>
            <w:tcW w:type="dxa" w:w="1728"/>
          </w:tcPr>
          <w:p>
            <w:r>
              <w:t>Gross Sales</w:t>
            </w:r>
          </w:p>
        </w:tc>
        <w:tc>
          <w:tcPr>
            <w:tcW w:type="dxa" w:w="1728"/>
          </w:tcPr>
          <w:p>
            <w:r>
              <w:t>£528,540.63</w:t>
            </w:r>
          </w:p>
        </w:tc>
        <w:tc>
          <w:tcPr>
            <w:tcW w:type="dxa" w:w="1728"/>
          </w:tcPr>
          <w:p>
            <w:r>
              <w:t>£115,302.71</w:t>
            </w:r>
          </w:p>
        </w:tc>
        <w:tc>
          <w:tcPr>
            <w:tcW w:type="dxa" w:w="1728"/>
          </w:tcPr>
          <w:p>
            <w:r>
              <w:t>£8,236/day</w:t>
            </w:r>
          </w:p>
        </w:tc>
        <w:tc>
          <w:tcPr>
            <w:tcW w:type="dxa" w:w="1728"/>
          </w:tcPr>
          <w:p>
            <w:r>
              <w:t>-52%</w:t>
            </w:r>
          </w:p>
        </w:tc>
      </w:tr>
      <w:tr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1815</w:t>
            </w:r>
          </w:p>
        </w:tc>
        <w:tc>
          <w:tcPr>
            <w:tcW w:type="dxa" w:w="1728"/>
          </w:tcPr>
          <w:p>
            <w:r>
              <w:t>438</w:t>
            </w:r>
          </w:p>
        </w:tc>
        <w:tc>
          <w:tcPr>
            <w:tcW w:type="dxa" w:w="1728"/>
          </w:tcPr>
          <w:p>
            <w:r>
              <w:t>31/day</w:t>
            </w:r>
          </w:p>
        </w:tc>
        <w:tc>
          <w:tcPr>
            <w:tcW w:type="dxa" w:w="1728"/>
          </w:tcPr>
          <w:p>
            <w:r>
              <w:t>-47%</w:t>
            </w:r>
          </w:p>
        </w:tc>
      </w:tr>
    </w:tbl>
    <w:p>
      <w:pPr>
        <w:pStyle w:val="Heading2"/>
      </w:pPr>
      <w:r>
        <w:t>3.2 Sales by Product Type</w:t>
      </w:r>
    </w:p>
    <w:p>
      <w:r>
        <w:t>Shopify product type breakdown — March vs April daily run rate: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 Type</w:t>
            </w:r>
          </w:p>
        </w:tc>
        <w:tc>
          <w:tcPr>
            <w:tcW w:type="dxa" w:w="1728"/>
          </w:tcPr>
          <w:p>
            <w:r>
              <w:t>March Net</w:t>
            </w:r>
          </w:p>
        </w:tc>
        <w:tc>
          <w:tcPr>
            <w:tcW w:type="dxa" w:w="1728"/>
          </w:tcPr>
          <w:p>
            <w:r>
              <w:t>April Net</w:t>
            </w:r>
          </w:p>
        </w:tc>
        <w:tc>
          <w:tcPr>
            <w:tcW w:type="dxa" w:w="1728"/>
          </w:tcPr>
          <w:p>
            <w:r>
              <w:t>Daily Rate Change</w:t>
            </w:r>
          </w:p>
        </w:tc>
        <w:tc>
          <w:tcPr>
            <w:tcW w:type="dxa" w:w="1728"/>
          </w:tcPr>
          <w:p>
            <w:r>
              <w:t>Trend</w:t>
            </w:r>
          </w:p>
        </w:tc>
      </w:tr>
      <w:tr>
        <w:tc>
          <w:tcPr>
            <w:tcW w:type="dxa" w:w="1728"/>
          </w:tcPr>
          <w:p>
            <w:r>
              <w:t>Lawnmowers</w:t>
            </w:r>
          </w:p>
        </w:tc>
        <w:tc>
          <w:tcPr>
            <w:tcW w:type="dxa" w:w="1728"/>
          </w:tcPr>
          <w:p>
            <w:r>
              <w:t>£199,605</w:t>
            </w:r>
          </w:p>
        </w:tc>
        <w:tc>
          <w:tcPr>
            <w:tcW w:type="dxa" w:w="1728"/>
          </w:tcPr>
          <w:p>
            <w:r>
              <w:t>£53,549</w:t>
            </w:r>
          </w:p>
        </w:tc>
        <w:tc>
          <w:tcPr>
            <w:tcW w:type="dxa" w:w="1728"/>
          </w:tcPr>
          <w:p>
            <w:r>
              <w:t>-41%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Ride-On Mowers</w:t>
            </w:r>
          </w:p>
        </w:tc>
        <w:tc>
          <w:tcPr>
            <w:tcW w:type="dxa" w:w="1728"/>
          </w:tcPr>
          <w:p>
            <w:r>
              <w:t>£98,882</w:t>
            </w:r>
          </w:p>
        </w:tc>
        <w:tc>
          <w:tcPr>
            <w:tcW w:type="dxa" w:w="1728"/>
          </w:tcPr>
          <w:p>
            <w:r>
              <w:t>£10,786</w:t>
            </w:r>
          </w:p>
        </w:tc>
        <w:tc>
          <w:tcPr>
            <w:tcW w:type="dxa" w:w="1728"/>
          </w:tcPr>
          <w:p>
            <w:r>
              <w:t>-76%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Lawn Tractors</w:t>
            </w:r>
          </w:p>
        </w:tc>
        <w:tc>
          <w:tcPr>
            <w:tcW w:type="dxa" w:w="1728"/>
          </w:tcPr>
          <w:p>
            <w:r>
              <w:t>£62,163</w:t>
            </w:r>
          </w:p>
        </w:tc>
        <w:tc>
          <w:tcPr>
            <w:tcW w:type="dxa" w:w="1728"/>
          </w:tcPr>
          <w:p>
            <w:r>
              <w:t>£20,025</w:t>
            </w:r>
          </w:p>
        </w:tc>
        <w:tc>
          <w:tcPr>
            <w:tcW w:type="dxa" w:w="1728"/>
          </w:tcPr>
          <w:p>
            <w:r>
              <w:t>-29%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(uncategorised)</w:t>
            </w:r>
          </w:p>
        </w:tc>
        <w:tc>
          <w:tcPr>
            <w:tcW w:type="dxa" w:w="1728"/>
          </w:tcPr>
          <w:p>
            <w:r>
              <w:t>£62,021</w:t>
            </w:r>
          </w:p>
        </w:tc>
        <w:tc>
          <w:tcPr>
            <w:tcW w:type="dxa" w:w="1728"/>
          </w:tcPr>
          <w:p>
            <w:r>
              <w:t>£8,777</w:t>
            </w:r>
          </w:p>
        </w:tc>
        <w:tc>
          <w:tcPr>
            <w:tcW w:type="dxa" w:w="1728"/>
          </w:tcPr>
          <w:p>
            <w:r>
              <w:t>-69%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Lawn Aerators</w:t>
            </w:r>
          </w:p>
        </w:tc>
        <w:tc>
          <w:tcPr>
            <w:tcW w:type="dxa" w:w="1728"/>
          </w:tcPr>
          <w:p>
            <w:r>
              <w:t>£30,438</w:t>
            </w:r>
          </w:p>
        </w:tc>
        <w:tc>
          <w:tcPr>
            <w:tcW w:type="dxa" w:w="1728"/>
          </w:tcPr>
          <w:p>
            <w:r>
              <w:t>£3,191</w:t>
            </w:r>
          </w:p>
        </w:tc>
        <w:tc>
          <w:tcPr>
            <w:tcW w:type="dxa" w:w="1728"/>
          </w:tcPr>
          <w:p>
            <w:r>
              <w:t>-77%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Garden Tractor</w:t>
            </w:r>
          </w:p>
        </w:tc>
        <w:tc>
          <w:tcPr>
            <w:tcW w:type="dxa" w:w="1728"/>
          </w:tcPr>
          <w:p>
            <w:r>
              <w:t>£11,997</w:t>
            </w:r>
          </w:p>
        </w:tc>
        <w:tc>
          <w:tcPr>
            <w:tcW w:type="dxa" w:w="1728"/>
          </w:tcPr>
          <w:p>
            <w:r>
              <w:t>£0</w:t>
            </w:r>
          </w:p>
        </w:tc>
        <w:tc>
          <w:tcPr>
            <w:tcW w:type="dxa" w:w="1728"/>
          </w:tcPr>
          <w:p>
            <w:r>
              <w:t>-100%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Tillers &amp; Cultivators</w:t>
            </w:r>
          </w:p>
        </w:tc>
        <w:tc>
          <w:tcPr>
            <w:tcW w:type="dxa" w:w="1728"/>
          </w:tcPr>
          <w:p>
            <w:r>
              <w:t>£11,102</w:t>
            </w:r>
          </w:p>
        </w:tc>
        <w:tc>
          <w:tcPr>
            <w:tcW w:type="dxa" w:w="1728"/>
          </w:tcPr>
          <w:p>
            <w:r>
              <w:t>£5,261</w:t>
            </w:r>
          </w:p>
        </w:tc>
        <w:tc>
          <w:tcPr>
            <w:tcW w:type="dxa" w:w="1728"/>
          </w:tcPr>
          <w:p>
            <w:r>
              <w:t>+5%</w:t>
            </w:r>
          </w:p>
        </w:tc>
        <w:tc>
          <w:tcPr>
            <w:tcW w:type="dxa" w:w="1728"/>
          </w:tcPr>
          <w:p>
            <w:r>
              <w:t>Stable</w:t>
            </w:r>
          </w:p>
        </w:tc>
      </w:tr>
      <w:tr>
        <w:tc>
          <w:tcPr>
            <w:tcW w:type="dxa" w:w="1728"/>
          </w:tcPr>
          <w:p>
            <w:r>
              <w:t>Portable Fuel Cans</w:t>
            </w:r>
          </w:p>
        </w:tc>
        <w:tc>
          <w:tcPr>
            <w:tcW w:type="dxa" w:w="1728"/>
          </w:tcPr>
          <w:p>
            <w:r>
              <w:t>£10,326</w:t>
            </w:r>
          </w:p>
        </w:tc>
        <w:tc>
          <w:tcPr>
            <w:tcW w:type="dxa" w:w="1728"/>
          </w:tcPr>
          <w:p>
            <w:r>
              <w:t>£1,565</w:t>
            </w:r>
          </w:p>
        </w:tc>
        <w:tc>
          <w:tcPr>
            <w:tcW w:type="dxa" w:w="1728"/>
          </w:tcPr>
          <w:p>
            <w:r>
              <w:t>-66%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Brushcutters/Strimmers</w:t>
            </w:r>
          </w:p>
        </w:tc>
        <w:tc>
          <w:tcPr>
            <w:tcW w:type="dxa" w:w="1728"/>
          </w:tcPr>
          <w:p>
            <w:r>
              <w:t>£4,502</w:t>
            </w:r>
          </w:p>
        </w:tc>
        <w:tc>
          <w:tcPr>
            <w:tcW w:type="dxa" w:w="1728"/>
          </w:tcPr>
          <w:p>
            <w:r>
              <w:t>£2,172</w:t>
            </w:r>
          </w:p>
        </w:tc>
        <w:tc>
          <w:tcPr>
            <w:tcW w:type="dxa" w:w="1728"/>
          </w:tcPr>
          <w:p>
            <w:r>
              <w:t>+7%</w:t>
            </w:r>
          </w:p>
        </w:tc>
        <w:tc>
          <w:tcPr>
            <w:tcW w:type="dxa" w:w="1728"/>
          </w:tcPr>
          <w:p>
            <w:r>
              <w:t>Stable</w:t>
            </w:r>
          </w:p>
        </w:tc>
      </w:tr>
      <w:tr>
        <w:tc>
          <w:tcPr>
            <w:tcW w:type="dxa" w:w="1728"/>
          </w:tcPr>
          <w:p>
            <w:r>
              <w:t>Garden Tractors</w:t>
            </w:r>
          </w:p>
        </w:tc>
        <w:tc>
          <w:tcPr>
            <w:tcW w:type="dxa" w:w="1728"/>
          </w:tcPr>
          <w:p>
            <w:r>
              <w:t>£4,498</w:t>
            </w:r>
          </w:p>
        </w:tc>
        <w:tc>
          <w:tcPr>
            <w:tcW w:type="dxa" w:w="1728"/>
          </w:tcPr>
          <w:p>
            <w:r>
              <w:t>£2,416</w:t>
            </w:r>
          </w:p>
        </w:tc>
        <w:tc>
          <w:tcPr>
            <w:tcW w:type="dxa" w:w="1728"/>
          </w:tcPr>
          <w:p>
            <w:r>
              <w:t>+19%</w:t>
            </w:r>
          </w:p>
        </w:tc>
        <w:tc>
          <w:tcPr>
            <w:tcW w:type="dxa" w:w="1728"/>
          </w:tcPr>
          <w:p>
            <w:r>
              <w:t>Growing</w:t>
            </w:r>
          </w:p>
        </w:tc>
      </w:tr>
      <w:tr>
        <w:tc>
          <w:tcPr>
            <w:tcW w:type="dxa" w:w="1728"/>
          </w:tcPr>
          <w:p>
            <w:r>
              <w:t>Chainsaws</w:t>
            </w:r>
          </w:p>
        </w:tc>
        <w:tc>
          <w:tcPr>
            <w:tcW w:type="dxa" w:w="1728"/>
          </w:tcPr>
          <w:p>
            <w:r>
              <w:t>£3,353</w:t>
            </w:r>
          </w:p>
        </w:tc>
        <w:tc>
          <w:tcPr>
            <w:tcW w:type="dxa" w:w="1728"/>
          </w:tcPr>
          <w:p>
            <w:r>
              <w:t>£-1,524</w:t>
            </w:r>
          </w:p>
        </w:tc>
        <w:tc>
          <w:tcPr>
            <w:tcW w:type="dxa" w:w="1728"/>
          </w:tcPr>
          <w:p>
            <w:r>
              <w:t>-201%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Sweepers</w:t>
            </w:r>
          </w:p>
        </w:tc>
        <w:tc>
          <w:tcPr>
            <w:tcW w:type="dxa" w:w="1728"/>
          </w:tcPr>
          <w:p>
            <w:r>
              <w:t>£1,441</w:t>
            </w:r>
          </w:p>
        </w:tc>
        <w:tc>
          <w:tcPr>
            <w:tcW w:type="dxa" w:w="1728"/>
          </w:tcPr>
          <w:p>
            <w:r>
              <w:t>£167</w:t>
            </w:r>
          </w:p>
        </w:tc>
        <w:tc>
          <w:tcPr>
            <w:tcW w:type="dxa" w:w="1728"/>
          </w:tcPr>
          <w:p>
            <w:r>
              <w:t>-74%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Blowers &amp; Vacs</w:t>
            </w:r>
          </w:p>
        </w:tc>
        <w:tc>
          <w:tcPr>
            <w:tcW w:type="dxa" w:w="1728"/>
          </w:tcPr>
          <w:p>
            <w:r>
              <w:t>£1,154</w:t>
            </w:r>
          </w:p>
        </w:tc>
        <w:tc>
          <w:tcPr>
            <w:tcW w:type="dxa" w:w="1728"/>
          </w:tcPr>
          <w:p>
            <w:r>
              <w:t>£607</w:t>
            </w:r>
          </w:p>
        </w:tc>
        <w:tc>
          <w:tcPr>
            <w:tcW w:type="dxa" w:w="1728"/>
          </w:tcPr>
          <w:p>
            <w:r>
              <w:t>+17%</w:t>
            </w:r>
          </w:p>
        </w:tc>
        <w:tc>
          <w:tcPr>
            <w:tcW w:type="dxa" w:w="1728"/>
          </w:tcPr>
          <w:p>
            <w:r>
              <w:t>Growing</w:t>
            </w:r>
          </w:p>
        </w:tc>
      </w:tr>
      <w:tr>
        <w:tc>
          <w:tcPr>
            <w:tcW w:type="dxa" w:w="1728"/>
          </w:tcPr>
          <w:p>
            <w:r>
              <w:t>Trailers</w:t>
            </w:r>
          </w:p>
        </w:tc>
        <w:tc>
          <w:tcPr>
            <w:tcW w:type="dxa" w:w="1728"/>
          </w:tcPr>
          <w:p>
            <w:r>
              <w:t>£882</w:t>
            </w:r>
          </w:p>
        </w:tc>
        <w:tc>
          <w:tcPr>
            <w:tcW w:type="dxa" w:w="1728"/>
          </w:tcPr>
          <w:p>
            <w:r>
              <w:t>£-167</w:t>
            </w:r>
          </w:p>
        </w:tc>
        <w:tc>
          <w:tcPr>
            <w:tcW w:type="dxa" w:w="1728"/>
          </w:tcPr>
          <w:p>
            <w:r>
              <w:t>-142%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Log Splitters</w:t>
            </w:r>
          </w:p>
        </w:tc>
        <w:tc>
          <w:tcPr>
            <w:tcW w:type="dxa" w:w="1728"/>
          </w:tcPr>
          <w:p>
            <w:r>
              <w:t>£707</w:t>
            </w:r>
          </w:p>
        </w:tc>
        <w:tc>
          <w:tcPr>
            <w:tcW w:type="dxa" w:w="1728"/>
          </w:tcPr>
          <w:p>
            <w:r>
              <w:t>£0</w:t>
            </w:r>
          </w:p>
        </w:tc>
        <w:tc>
          <w:tcPr>
            <w:tcW w:type="dxa" w:w="1728"/>
          </w:tcPr>
          <w:p>
            <w:r>
              <w:t>-100%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Chippers</w:t>
            </w:r>
          </w:p>
        </w:tc>
        <w:tc>
          <w:tcPr>
            <w:tcW w:type="dxa" w:w="1728"/>
          </w:tcPr>
          <w:p>
            <w:r>
              <w:t>£542</w:t>
            </w:r>
          </w:p>
        </w:tc>
        <w:tc>
          <w:tcPr>
            <w:tcW w:type="dxa" w:w="1728"/>
          </w:tcPr>
          <w:p>
            <w:r>
              <w:t>£750</w:t>
            </w:r>
          </w:p>
        </w:tc>
        <w:tc>
          <w:tcPr>
            <w:tcW w:type="dxa" w:w="1728"/>
          </w:tcPr>
          <w:p>
            <w:r>
              <w:t>+207%</w:t>
            </w:r>
          </w:p>
        </w:tc>
        <w:tc>
          <w:tcPr>
            <w:tcW w:type="dxa" w:w="1728"/>
          </w:tcPr>
          <w:p>
            <w:r>
              <w:t>Growing</w:t>
            </w:r>
          </w:p>
        </w:tc>
      </w:tr>
      <w:tr>
        <w:tc>
          <w:tcPr>
            <w:tcW w:type="dxa" w:w="1728"/>
          </w:tcPr>
          <w:p>
            <w:r>
              <w:t>Hedgetrimmers</w:t>
            </w:r>
          </w:p>
        </w:tc>
        <w:tc>
          <w:tcPr>
            <w:tcW w:type="dxa" w:w="1728"/>
          </w:tcPr>
          <w:p>
            <w:r>
              <w:t>£422</w:t>
            </w:r>
          </w:p>
        </w:tc>
        <w:tc>
          <w:tcPr>
            <w:tcW w:type="dxa" w:w="1728"/>
          </w:tcPr>
          <w:p>
            <w:r>
              <w:t>£0</w:t>
            </w:r>
          </w:p>
        </w:tc>
        <w:tc>
          <w:tcPr>
            <w:tcW w:type="dxa" w:w="1728"/>
          </w:tcPr>
          <w:p>
            <w:r>
              <w:t>-100%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  <w:tr>
        <w:tc>
          <w:tcPr>
            <w:tcW w:type="dxa" w:w="1728"/>
          </w:tcPr>
          <w:p>
            <w:r>
              <w:t>Fuel Cans</w:t>
            </w:r>
          </w:p>
        </w:tc>
        <w:tc>
          <w:tcPr>
            <w:tcW w:type="dxa" w:w="1728"/>
          </w:tcPr>
          <w:p>
            <w:r>
              <w:t>£242</w:t>
            </w:r>
          </w:p>
        </w:tc>
        <w:tc>
          <w:tcPr>
            <w:tcW w:type="dxa" w:w="1728"/>
          </w:tcPr>
          <w:p>
            <w:r>
              <w:t>£0</w:t>
            </w:r>
          </w:p>
        </w:tc>
        <w:tc>
          <w:tcPr>
            <w:tcW w:type="dxa" w:w="1728"/>
          </w:tcPr>
          <w:p>
            <w:r>
              <w:t>-100%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</w:tbl>
    <w:p>
      <w:pPr>
        <w:pStyle w:val="Heading2"/>
      </w:pPr>
      <w:r>
        <w:t>3.3 Petrol vs Cordless Classification</w:t>
      </w:r>
    </w:p>
    <w:p>
      <w:r>
        <w:t>Products classified by power source (petrol includes ride-ons/tractors, cordless includes Spectrum 40V battery products):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March Net</w:t>
            </w:r>
          </w:p>
        </w:tc>
        <w:tc>
          <w:tcPr>
            <w:tcW w:type="dxa" w:w="1440"/>
          </w:tcPr>
          <w:p>
            <w:r>
              <w:t>March Orders</w:t>
            </w:r>
          </w:p>
        </w:tc>
        <w:tc>
          <w:tcPr>
            <w:tcW w:type="dxa" w:w="1440"/>
          </w:tcPr>
          <w:p>
            <w:r>
              <w:t>April Net</w:t>
            </w:r>
          </w:p>
        </w:tc>
        <w:tc>
          <w:tcPr>
            <w:tcW w:type="dxa" w:w="1440"/>
          </w:tcPr>
          <w:p>
            <w:r>
              <w:t>April Orders</w:t>
            </w:r>
          </w:p>
        </w:tc>
        <w:tc>
          <w:tcPr>
            <w:tcW w:type="dxa" w:w="1440"/>
          </w:tcPr>
          <w:p>
            <w:r>
              <w:t>Daily Rate Change</w:t>
            </w:r>
          </w:p>
        </w:tc>
      </w:tr>
      <w:tr>
        <w:tc>
          <w:tcPr>
            <w:tcW w:type="dxa" w:w="1440"/>
          </w:tcPr>
          <w:p>
            <w:r>
              <w:t>Petrol</w:t>
            </w:r>
          </w:p>
        </w:tc>
        <w:tc>
          <w:tcPr>
            <w:tcW w:type="dxa" w:w="1440"/>
          </w:tcPr>
          <w:p>
            <w:r>
              <w:t>£489,685</w:t>
            </w:r>
          </w:p>
        </w:tc>
        <w:tc>
          <w:tcPr>
            <w:tcW w:type="dxa" w:w="1440"/>
          </w:tcPr>
          <w:p>
            <w:r>
              <w:t>1447</w:t>
            </w:r>
          </w:p>
        </w:tc>
        <w:tc>
          <w:tcPr>
            <w:tcW w:type="dxa" w:w="1440"/>
          </w:tcPr>
          <w:p>
            <w:r>
              <w:t>£101,047</w:t>
            </w:r>
          </w:p>
        </w:tc>
        <w:tc>
          <w:tcPr>
            <w:tcW w:type="dxa" w:w="1440"/>
          </w:tcPr>
          <w:p>
            <w:r>
              <w:t>355</w:t>
            </w:r>
          </w:p>
        </w:tc>
        <w:tc>
          <w:tcPr>
            <w:tcW w:type="dxa" w:w="1440"/>
          </w:tcPr>
          <w:p>
            <w:r>
              <w:t>-54%</w:t>
            </w:r>
          </w:p>
        </w:tc>
      </w:tr>
      <w:tr>
        <w:tc>
          <w:tcPr>
            <w:tcW w:type="dxa" w:w="1440"/>
          </w:tcPr>
          <w:p>
            <w:r>
              <w:t>Cordless</w:t>
            </w:r>
          </w:p>
        </w:tc>
        <w:tc>
          <w:tcPr>
            <w:tcW w:type="dxa" w:w="1440"/>
          </w:tcPr>
          <w:p>
            <w:r>
              <w:t>£1,125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£250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-51%</w:t>
            </w:r>
          </w:p>
        </w:tc>
      </w:tr>
      <w:tr>
        <w:tc>
          <w:tcPr>
            <w:tcW w:type="dxa" w:w="1440"/>
          </w:tcPr>
          <w:p>
            <w:r>
              <w:t>Fuel Cans</w:t>
            </w:r>
          </w:p>
        </w:tc>
        <w:tc>
          <w:tcPr>
            <w:tcW w:type="dxa" w:w="1440"/>
          </w:tcPr>
          <w:p>
            <w:r>
              <w:t>£10,569</w:t>
            </w:r>
          </w:p>
        </w:tc>
        <w:tc>
          <w:tcPr>
            <w:tcW w:type="dxa" w:w="1440"/>
          </w:tcPr>
          <w:p>
            <w:r>
              <w:t>416</w:t>
            </w:r>
          </w:p>
        </w:tc>
        <w:tc>
          <w:tcPr>
            <w:tcW w:type="dxa" w:w="1440"/>
          </w:tcPr>
          <w:p>
            <w:r>
              <w:t>£1,565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-67%</w:t>
            </w:r>
          </w:p>
        </w:tc>
      </w:tr>
      <w:tr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£2,898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£4,712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+260%</w:t>
            </w:r>
          </w:p>
        </w:tc>
      </w:tr>
    </w:tbl>
    <w:p>
      <w:pPr>
        <w:pStyle w:val="Heading2"/>
      </w:pPr>
      <w:r>
        <w:t>3.4 Top Selling Products — April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Net Sales</w:t>
            </w:r>
          </w:p>
        </w:tc>
        <w:tc>
          <w:tcPr>
            <w:tcW w:type="dxa" w:w="1728"/>
          </w:tcPr>
          <w:p>
            <w:r>
              <w:t>Orders</w:t>
            </w:r>
          </w:p>
        </w:tc>
      </w:tr>
      <w:tr>
        <w:tc>
          <w:tcPr>
            <w:tcW w:type="dxa" w:w="1728"/>
          </w:tcPr>
          <w:p>
            <w:r>
              <w:t xml:space="preserve">Spectrum TG46SE 3-in-1 Self-Propelled Petrol Lawnmower </w:t>
            </w:r>
          </w:p>
        </w:tc>
        <w:tc>
          <w:tcPr>
            <w:tcW w:type="dxa" w:w="1728"/>
          </w:tcPr>
          <w:p>
            <w:r>
              <w:t>Lawnmowers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£14,205.39</w:t>
            </w:r>
          </w:p>
        </w:tc>
        <w:tc>
          <w:tcPr>
            <w:tcW w:type="dxa" w:w="1728"/>
          </w:tcPr>
          <w:p>
            <w:r>
              <w:t>68</w:t>
            </w:r>
          </w:p>
        </w:tc>
      </w:tr>
      <w:tr>
        <w:tc>
          <w:tcPr>
            <w:tcW w:type="dxa" w:w="1728"/>
          </w:tcPr>
          <w:p>
            <w:r>
              <w:t>Mountfield MTF66M Compact Rear-Collect &amp; Side-Discharge</w:t>
            </w:r>
          </w:p>
        </w:tc>
        <w:tc>
          <w:tcPr>
            <w:tcW w:type="dxa" w:w="1728"/>
          </w:tcPr>
          <w:p>
            <w:r>
              <w:t>Ride-On Mowers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£9,701.67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Spectrum TG51PD Self-Propelled Petrol Lawnmower (Amazon</w:t>
            </w:r>
          </w:p>
        </w:tc>
        <w:tc>
          <w:tcPr>
            <w:tcW w:type="dxa" w:w="1728"/>
          </w:tcPr>
          <w:p>
            <w:r>
              <w:t>Lawnmowers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£9,541.50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Spectrum TG40SE Self-Propelled Petrol Lawnmower with El</w:t>
            </w:r>
          </w:p>
        </w:tc>
        <w:tc>
          <w:tcPr>
            <w:tcW w:type="dxa" w:w="1728"/>
          </w:tcPr>
          <w:p>
            <w:r>
              <w:t>Lawnmowers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£9,165.07</w:t>
            </w:r>
          </w:p>
        </w:tc>
        <w:tc>
          <w:tcPr>
            <w:tcW w:type="dxa" w:w="1728"/>
          </w:tcPr>
          <w:p>
            <w:r>
              <w:t>55</w:t>
            </w:r>
          </w:p>
        </w:tc>
      </w:tr>
      <w:tr>
        <w:tc>
          <w:tcPr>
            <w:tcW w:type="dxa" w:w="1728"/>
          </w:tcPr>
          <w:p>
            <w:r>
              <w:t>Spectrum TG40PD Self-Propelled Petrol Lawnmower</w:t>
            </w:r>
          </w:p>
        </w:tc>
        <w:tc>
          <w:tcPr>
            <w:tcW w:type="dxa" w:w="1728"/>
          </w:tcPr>
          <w:p>
            <w:r>
              <w:t>Lawnmowers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£6,748.57</w:t>
            </w:r>
          </w:p>
        </w:tc>
        <w:tc>
          <w:tcPr>
            <w:tcW w:type="dxa" w:w="1728"/>
          </w:tcPr>
          <w:p>
            <w:r>
              <w:t>58</w:t>
            </w:r>
          </w:p>
        </w:tc>
      </w:tr>
      <w:tr>
        <w:tc>
          <w:tcPr>
            <w:tcW w:type="dxa" w:w="1728"/>
          </w:tcPr>
          <w:p>
            <w:r>
              <w:t>Mountfield T30M Gear Drive 2-in-1 Lawn Tractor</w:t>
            </w:r>
          </w:p>
        </w:tc>
        <w:tc>
          <w:tcPr>
            <w:tcW w:type="dxa" w:w="1728"/>
          </w:tcPr>
          <w:p>
            <w:r>
              <w:t>Lawn Tractors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£6,538.35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Harry T84H Rear-Collect Lawn Tractor with Hydrostatic D</w:t>
            </w:r>
          </w:p>
        </w:tc>
        <w:tc>
          <w:tcPr>
            <w:tcW w:type="dxa" w:w="1728"/>
          </w:tcPr>
          <w:p>
            <w:r>
              <w:t>Lawn Tractors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£3,491.66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Spectrum TG46S 3-in-1 Self-Propelled Petrol Lawnmower</w:t>
            </w:r>
          </w:p>
        </w:tc>
        <w:tc>
          <w:tcPr>
            <w:tcW w:type="dxa" w:w="1728"/>
          </w:tcPr>
          <w:p>
            <w:r>
              <w:t>Lawnmowers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£3,199.66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Stiga Tornado 398M Side-Discharge Lawn Tractor</w:t>
            </w:r>
          </w:p>
        </w:tc>
        <w:tc>
          <w:tcPr>
            <w:tcW w:type="dxa" w:w="1728"/>
          </w:tcPr>
          <w:p>
            <w:r>
              <w:t>Lawn Tractors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£2,998.34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 xml:space="preserve">Mountfield MTF 98M SD Side-Discharge Lawn Tractor with </w:t>
            </w:r>
          </w:p>
        </w:tc>
        <w:tc>
          <w:tcPr>
            <w:tcW w:type="dxa" w:w="1728"/>
          </w:tcPr>
          <w:p>
            <w:r>
              <w:t>Lawn Tractors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£2,998.34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Spectrum DCT38M-SD  38" Side Discharge and Mulch Lawn 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£2,833.24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Feider HRTF220 Pro Two-Wheel Rear-Tine Rotary Cultivato</w:t>
            </w:r>
          </w:p>
        </w:tc>
        <w:tc>
          <w:tcPr>
            <w:tcW w:type="dxa" w:w="1728"/>
          </w:tcPr>
          <w:p>
            <w:r>
              <w:t>Tillers &amp; Cultivators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£2,499.77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Atco GT 38H Rear-Collect V-Twin Garden Tractor with Hyd</w:t>
            </w:r>
          </w:p>
        </w:tc>
        <w:tc>
          <w:tcPr>
            <w:tcW w:type="dxa" w:w="1728"/>
          </w:tcPr>
          <w:p>
            <w:r>
              <w:t>Garden Tractors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£2,415.83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Feider RTF220 Pro Two-Wheel Rear-Tine Rotary Cultivator</w:t>
            </w:r>
          </w:p>
        </w:tc>
        <w:tc>
          <w:tcPr>
            <w:tcW w:type="dxa" w:w="1728"/>
          </w:tcPr>
          <w:p>
            <w:r>
              <w:t>Tillers &amp; Cultivators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£2,395.85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Spectrum DC24-4 Ultra-Compact Rear-Collect/Side-Dischar</w:t>
            </w:r>
          </w:p>
        </w:tc>
        <w:tc>
          <w:tcPr>
            <w:tcW w:type="dxa" w:w="1728"/>
          </w:tcPr>
          <w:p>
            <w:r>
              <w:t>Ride-On Mowers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£2,333.24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 xml:space="preserve">Atco GT 30H Rear-Collect Lawn Tractor with Hydrostatic </w:t>
            </w:r>
          </w:p>
        </w:tc>
        <w:tc>
          <w:tcPr>
            <w:tcW w:type="dxa" w:w="1728"/>
          </w:tcPr>
          <w:p>
            <w:r>
              <w:t>Lawn Tractors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£2,082.50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Spectrum TG51PD Self-Propelled Petrol Lawnmower</w:t>
            </w:r>
          </w:p>
        </w:tc>
        <w:tc>
          <w:tcPr>
            <w:tcW w:type="dxa" w:w="1728"/>
          </w:tcPr>
          <w:p>
            <w:r>
              <w:t>Lawnmowers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£1,978.14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Honda HRN 536 VK Self-Propelled Petrol Lawn Mower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£1,972.50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Harry T92H Rear-Collect Lawn Tractor with Hydrostatic T</w:t>
            </w:r>
          </w:p>
        </w:tc>
        <w:tc>
          <w:tcPr>
            <w:tcW w:type="dxa" w:w="1728"/>
          </w:tcPr>
          <w:p>
            <w:r>
              <w:t>Lawn Tractors</w:t>
            </w:r>
          </w:p>
        </w:tc>
        <w:tc>
          <w:tcPr>
            <w:tcW w:type="dxa" w:w="1728"/>
          </w:tcPr>
          <w:p>
            <w:r>
              <w:t>Petrol</w:t>
            </w:r>
          </w:p>
        </w:tc>
        <w:tc>
          <w:tcPr>
            <w:tcW w:type="dxa" w:w="1728"/>
          </w:tcPr>
          <w:p>
            <w:r>
              <w:t>£1,915.83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 xml:space="preserve">Spectrum 122cm Steel Towed Spike-Type Roller Aerator | </w:t>
            </w:r>
          </w:p>
        </w:tc>
        <w:tc>
          <w:tcPr>
            <w:tcW w:type="dxa" w:w="1728"/>
          </w:tcPr>
          <w:p>
            <w:r>
              <w:t>Lawn Aerators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£1,649.76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>
      <w:pPr>
        <w:pStyle w:val="Heading2"/>
      </w:pPr>
      <w:r>
        <w:t>3.5 Spectrum Cordless Range Performance</w:t>
      </w:r>
    </w:p>
    <w:p>
      <w:r>
        <w:t>The Spectrum 40V cordless range — the products the factory partner specifically highlighted — and their current sales performance: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March Net</w:t>
            </w:r>
          </w:p>
        </w:tc>
        <w:tc>
          <w:tcPr>
            <w:tcW w:type="dxa" w:w="2160"/>
          </w:tcPr>
          <w:p>
            <w:r>
              <w:t>April Net</w:t>
            </w:r>
          </w:p>
        </w:tc>
        <w:tc>
          <w:tcPr>
            <w:tcW w:type="dxa" w:w="2160"/>
          </w:tcPr>
          <w:p>
            <w:r>
              <w:t>April Orders</w:t>
            </w:r>
          </w:p>
        </w:tc>
      </w:tr>
      <w:tr>
        <w:tc>
          <w:tcPr>
            <w:tcW w:type="dxa" w:w="2160"/>
          </w:tcPr>
          <w:p>
            <w:r>
              <w:t>Energizer® CHUK 40v Battery Charger</w:t>
            </w:r>
          </w:p>
        </w:tc>
        <w:tc>
          <w:tcPr>
            <w:tcW w:type="dxa" w:w="2160"/>
          </w:tcPr>
          <w:p>
            <w:r>
              <w:t>£43.66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Honda CV3680XABM Fast Battery Charger</w:t>
            </w:r>
          </w:p>
        </w:tc>
        <w:tc>
          <w:tcPr>
            <w:tcW w:type="dxa" w:w="2160"/>
          </w:tcPr>
          <w:p>
            <w:r>
              <w:t>£43.33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Mountfield MTR 20 Li KIT 20v Cordless Grass-Trimmer (Inc. Ba</w:t>
            </w:r>
          </w:p>
        </w:tc>
        <w:tc>
          <w:tcPr>
            <w:tcW w:type="dxa" w:w="2160"/>
          </w:tcPr>
          <w:p>
            <w:r>
              <w:t>£165.00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Mountfield Princess 38 Li KIT 48v Cordless 4-Wheel Rear-Roll</w:t>
            </w:r>
          </w:p>
        </w:tc>
        <w:tc>
          <w:tcPr>
            <w:tcW w:type="dxa" w:w="2160"/>
          </w:tcPr>
          <w:p>
            <w:r>
              <w:t>£290.83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Mountfield/Stiga Battery Charger for Ride-Ons &amp; Tractor Mowe</w:t>
            </w:r>
          </w:p>
        </w:tc>
        <w:tc>
          <w:tcPr>
            <w:tcW w:type="dxa" w:w="2160"/>
          </w:tcPr>
          <w:p>
            <w:r>
              <w:t>£333.10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Redback 40v/4Ah Lithium-Ion Battery | EP40</w:t>
            </w:r>
          </w:p>
        </w:tc>
        <w:tc>
          <w:tcPr>
            <w:tcW w:type="dxa" w:w="2160"/>
          </w:tcPr>
          <w:p>
            <w:r>
              <w:t>£83.29</w:t>
            </w:r>
          </w:p>
        </w:tc>
        <w:tc>
          <w:tcPr>
            <w:tcW w:type="dxa" w:w="2160"/>
          </w:tcPr>
          <w:p>
            <w:r>
              <w:t>£249.87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Stiga E440 48v/4Ah ePower Lithium-Ion Battery 274014004/ST1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Stiga E450 48v/5Ah ePower Lithium-Ion Battery | 274015004/ST</w:t>
            </w:r>
          </w:p>
        </w:tc>
        <w:tc>
          <w:tcPr>
            <w:tcW w:type="dxa" w:w="2160"/>
          </w:tcPr>
          <w:p>
            <w:r>
              <w:t>£165.83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4. Strategic Response Plan</w:t>
      </w:r>
    </w:p>
    <w:p>
      <w:pPr>
        <w:pStyle w:val="Heading2"/>
      </w:pPr>
      <w:r>
        <w:t>4.1 Pillar 1 — Accelerate Spectrum Cordless</w:t>
      </w:r>
    </w:p>
    <w:p>
      <w:r>
        <w:t>The Strait of Hormuz crisis represents a significant opportunity for the Spectrum cordless range. With petrol supply disrupted and fuel costs surging, the value proposition of battery-powered tools has never been stronger. The factory partner has up to £1M invested and expects rapid website improvements.</w:t>
      </w:r>
    </w:p>
    <w:p>
      <w:pPr>
        <w:pStyle w:val="Heading3"/>
      </w:pPr>
      <w:r>
        <w:t>Website/UX Changes (Factory Partner Feedback)</w:t>
      </w:r>
    </w:p>
    <w:p>
      <w:r>
        <w:rPr>
          <w:b/>
        </w:rPr>
        <w:t xml:space="preserve">Complete machine bundles: </w:t>
      </w:r>
      <w:r>
        <w:t>Every cordless tool must be available as a complete kit (tool + battery/batteries + charger) at a single price, as well as tool-only. This addresses the factory partner's primary concern.</w:t>
      </w:r>
    </w:p>
    <w:p>
      <w:r>
        <w:rPr>
          <w:b/>
        </w:rPr>
        <w:t xml:space="preserve">Battery bundle clarity: </w:t>
      </w:r>
      <w:r>
        <w:t>For products requiring two batteries (e.g. the 46cm mower), create a dedicated bundle variant that clearly shows '2x 4.0Ah batteries + charger' with lifestyle imagery of the complete kit.</w:t>
      </w:r>
    </w:p>
    <w:p>
      <w:r>
        <w:rPr>
          <w:b/>
        </w:rPr>
        <w:t xml:space="preserve">Cross-sell ecosystem page: </w:t>
      </w:r>
      <w:r>
        <w:t>Build a dedicated 'Spectrum 40V System' landing page showing all tools sharing the same battery platform. Hero message: 'One battery powers everything.'</w:t>
      </w:r>
    </w:p>
    <w:p>
      <w:r>
        <w:rPr>
          <w:b/>
        </w:rPr>
        <w:t xml:space="preserve">Lifestyle imagery: </w:t>
      </w:r>
      <w:r>
        <w:t>Replace/supplement technical product shots with lifestyle images. Source from factory partner.</w:t>
      </w:r>
    </w:p>
    <w:p>
      <w:r>
        <w:rPr>
          <w:b/>
        </w:rPr>
        <w:t xml:space="preserve">Product descriptions: </w:t>
      </w:r>
      <w:r>
        <w:t>Expand each listing with use cases, garden size suitability, runtime expectations, comparison vs petrol equivalent.</w:t>
      </w:r>
    </w:p>
    <w:p>
      <w:pPr>
        <w:pStyle w:val="Heading2"/>
      </w:pPr>
      <w:r>
        <w:t>4.2 Pillar 2 — Reframe Petrol Range</w:t>
      </w:r>
    </w:p>
    <w:p>
      <w:r>
        <w:t>Petrol products remain a significant revenue line. Our strategy is to reframe petrol around fuel efficiency and total cost of ownership.</w:t>
      </w:r>
    </w:p>
    <w:p>
      <w:r>
        <w:rPr>
          <w:b/>
        </w:rPr>
        <w:t xml:space="preserve">'Fuel Crisis Kit' bundles: </w:t>
      </w:r>
      <w:r>
        <w:t>Bundle petrol mowers with a 20L jerry can (already selling well — £10K+ in March), fuel stabiliser, and a '12-month fuel cost guide'. Position as 'Everything you need to ride out rising fuel costs.'</w:t>
      </w:r>
    </w:p>
    <w:p>
      <w:r>
        <w:rPr>
          <w:b/>
        </w:rPr>
        <w:t xml:space="preserve">Fuel efficiency callouts: </w:t>
      </w:r>
      <w:r>
        <w:t>Add prominent fuel efficiency badges to all petrol product listings. E.g. 'Only 0.8L/hour — mow for just £2.50 per session.'</w:t>
      </w:r>
    </w:p>
    <w:p>
      <w:r>
        <w:rPr>
          <w:b/>
        </w:rPr>
        <w:t xml:space="preserve">Trade-in programme: </w:t>
      </w:r>
      <w:r>
        <w:t>'Switch to Cordless' — offer trade-in credit (£30-£50) on old petrol mowers when purchasing a Spectrum cordless kit.</w:t>
      </w:r>
    </w:p>
    <w:p>
      <w:r>
        <w:rPr>
          <w:b/>
        </w:rPr>
        <w:t xml:space="preserve">Servicing package: </w:t>
      </w:r>
      <w:r>
        <w:t>'Peace of Mind Petrol Pack' — annual service voucher bundled at purchase to reduce perceived ongoing cost anxiety.</w:t>
      </w:r>
    </w:p>
    <w:p>
      <w:pPr>
        <w:pStyle w:val="Heading2"/>
      </w:pPr>
      <w:r>
        <w:t>4.3 Pillar 3 — Messaging &amp; Content Pivot</w:t>
      </w:r>
    </w:p>
    <w:p>
      <w:r>
        <w:rPr>
          <w:b/>
        </w:rPr>
        <w:t xml:space="preserve">Homepage hero banner: </w:t>
      </w:r>
      <w:r>
        <w:t>Rotate to Spectrum cordless with crisis-aware messaging: 'No fuel. No fumes. No worries.' / 'Power your garden without the pump.'</w:t>
      </w:r>
    </w:p>
    <w:p>
      <w:r>
        <w:rPr>
          <w:b/>
        </w:rPr>
        <w:t xml:space="preserve">Cost comparison calculator: </w:t>
      </w:r>
      <w:r>
        <w:t>Interactive tool showing 5-year TCO: cordless vs petrol (fuel + servicing + purchase price). Auto-updates with current fuel prices.</w:t>
      </w:r>
    </w:p>
    <w:p>
      <w:r>
        <w:rPr>
          <w:b/>
        </w:rPr>
        <w:t xml:space="preserve">Email campaigns (Klaviyo): </w:t>
      </w:r>
      <w:r>
        <w:t>Segmented: (1) Past petrol buyers — 'Time to switch?' with trade-in offer; (2) Browsing cordless — 'Complete your kit'; (3) All customers — 'Beat the fuel crisis' editorial.</w:t>
      </w:r>
    </w:p>
    <w:p>
      <w:r>
        <w:rPr>
          <w:b/>
        </w:rPr>
        <w:t xml:space="preserve">Social content: </w:t>
      </w:r>
      <w:r>
        <w:t>TikTok/Instagram Reels: 'Petrol vs Cordless cost diary' series. Side-by-side monthly cost comparison.</w:t>
      </w:r>
    </w:p>
    <w:p>
      <w:r>
        <w:rPr>
          <w:b/>
        </w:rPr>
        <w:t xml:space="preserve">Blog/SEO: </w:t>
      </w:r>
      <w:r>
        <w:t>Publish 'Petrol vs Battery Lawn Mowers 2026: The Real Cost' targeting high-intent search terms spiking during the crisis.</w:t>
      </w:r>
    </w:p>
    <w:p>
      <w:r>
        <w:rPr>
          <w:b/>
        </w:rPr>
        <w:t xml:space="preserve">Accessory attach: </w:t>
      </w:r>
      <w:r>
        <w:t>Cross-sell spare batteries on every cordless page. For petrol: fuel cans, oil, maintenance kits. Target: +15% AOV.</w:t>
      </w:r>
    </w:p>
    <w:p>
      <w:pPr>
        <w:pStyle w:val="Heading1"/>
      </w:pPr>
      <w:r>
        <w:t>5. Additional Strategic Initiatives</w:t>
      </w:r>
    </w:p>
    <w:p>
      <w:r>
        <w:rPr>
          <w:b/>
        </w:rPr>
        <w:t xml:space="preserve">Marketplace priority shift: </w:t>
      </w:r>
      <w:r>
        <w:t>Prioritise Spectrum cordless on Amazon, eBay, B&amp;Q, ManoMano. Update titles to lead with 'No fuel needed'. Boost Promoted Listings +50%.</w:t>
      </w:r>
    </w:p>
    <w:p>
      <w:r>
        <w:rPr>
          <w:b/>
        </w:rPr>
        <w:t xml:space="preserve">Google Ads restructure: </w:t>
      </w:r>
      <w:r>
        <w:t>Reduce budget on petrol PMax asset groups. Redirect to cordless campaigns with crisis-aware copy.</w:t>
      </w:r>
    </w:p>
    <w:p>
      <w:r>
        <w:rPr>
          <w:b/>
        </w:rPr>
        <w:t xml:space="preserve">Influencer partnerships: </w:t>
      </w:r>
      <w:r>
        <w:t>Fast-track 2-3 garden/lifestyle influencer partnerships for Spectrum cordless. Brief: 'switching from petrol' narrative.</w:t>
      </w:r>
    </w:p>
    <w:p>
      <w:r>
        <w:rPr>
          <w:b/>
        </w:rPr>
        <w:t xml:space="preserve">PR opportunity: </w:t>
      </w:r>
      <w:r>
        <w:t>Pitch: 'UK garden retailer sees cordless sales surge amid fuel crisis' — positions MowDirect as thought leader.</w:t>
      </w:r>
    </w:p>
    <w:p>
      <w:r>
        <w:rPr>
          <w:b/>
        </w:rPr>
        <w:t xml:space="preserve">Stock reallocation: </w:t>
      </w:r>
      <w:r>
        <w:t>Allocate Spectrum cordless stock to highest-converting channels first (Shopify direct, then Amazon).</w:t>
      </w:r>
    </w:p>
    <w:p>
      <w:r>
        <w:rPr>
          <w:b/>
        </w:rPr>
        <w:t xml:space="preserve">Flash sale: </w:t>
      </w:r>
      <w:r>
        <w:t>'Green Garden Weekend' — 48-hour event, 10% off all cordless + free battery upgrade on selected kits.</w:t>
      </w:r>
    </w:p>
    <w:p>
      <w:r>
        <w:rPr>
          <w:b/>
        </w:rPr>
        <w:t xml:space="preserve">Warranty messaging: </w:t>
      </w:r>
      <w:r>
        <w:t>Amplify Spectrum's 5-year warranty. In uncertain times, warranty = confidence. 'Buy once, mow for 5 years.'</w:t>
      </w:r>
    </w:p>
    <w:p>
      <w:pPr>
        <w:pStyle w:val="Heading1"/>
      </w:pPr>
      <w:r>
        <w:t>6. Implementation Timeline</w:t>
      </w:r>
    </w:p>
    <w:p>
      <w:pPr>
        <w:pStyle w:val="Heading3"/>
      </w:pPr>
      <w:r>
        <w:t>Week 1 (14-20 Apr)</w:t>
      </w:r>
    </w:p>
    <w:p>
      <w:pPr>
        <w:pStyle w:val="ListBullet"/>
      </w:pPr>
      <w:r>
        <w:t>Update homepage hero banner to cordless-first messaging</w:t>
      </w:r>
    </w:p>
    <w:p>
      <w:pPr>
        <w:pStyle w:val="ListBullet"/>
      </w:pPr>
      <w:r>
        <w:t>Create Spectrum cordless bundle variants on Shopify (mower + 2x battery + charger)</w:t>
      </w:r>
    </w:p>
    <w:p>
      <w:pPr>
        <w:pStyle w:val="ListBullet"/>
      </w:pPr>
      <w:r>
        <w:t>Launch 'Beat the Fuel Crisis' email campaign to full list</w:t>
      </w:r>
    </w:p>
    <w:p>
      <w:pPr>
        <w:pStyle w:val="ListBullet"/>
      </w:pPr>
      <w:r>
        <w:t>Redirect Google Ads budget: -30% petrol, +50% cordless</w:t>
      </w:r>
    </w:p>
    <w:p>
      <w:pPr>
        <w:pStyle w:val="Heading3"/>
      </w:pPr>
      <w:r>
        <w:t>Week 2 (21-27 Apr)</w:t>
      </w:r>
    </w:p>
    <w:p>
      <w:pPr>
        <w:pStyle w:val="ListBullet"/>
      </w:pPr>
      <w:r>
        <w:t>Build '40V System' ecosystem landing page</w:t>
      </w:r>
    </w:p>
    <w:p>
      <w:pPr>
        <w:pStyle w:val="ListBullet"/>
      </w:pPr>
      <w:r>
        <w:t>Create 'Fuel Crisis Kit' bundles for petrol products</w:t>
      </w:r>
    </w:p>
    <w:p>
      <w:pPr>
        <w:pStyle w:val="ListBullet"/>
      </w:pPr>
      <w:r>
        <w:t>Update all marketplace listings with crisis-aware copy</w:t>
      </w:r>
    </w:p>
    <w:p>
      <w:pPr>
        <w:pStyle w:val="ListBullet"/>
      </w:pPr>
      <w:r>
        <w:t>Brief influencer partnerships</w:t>
      </w:r>
    </w:p>
    <w:p>
      <w:pPr>
        <w:pStyle w:val="Heading3"/>
      </w:pPr>
      <w:r>
        <w:t>Week 3 (28 Apr - 4 May)</w:t>
      </w:r>
    </w:p>
    <w:p>
      <w:pPr>
        <w:pStyle w:val="ListBullet"/>
      </w:pPr>
      <w:r>
        <w:t>Launch trade-in programme ('Switch to Cordless')</w:t>
      </w:r>
    </w:p>
    <w:p>
      <w:pPr>
        <w:pStyle w:val="ListBullet"/>
      </w:pPr>
      <w:r>
        <w:t>Publish 'Petrol vs Battery 2026' blog post</w:t>
      </w:r>
    </w:p>
    <w:p>
      <w:pPr>
        <w:pStyle w:val="ListBullet"/>
      </w:pPr>
      <w:r>
        <w:t>Launch TikTok/Instagram cost comparison series</w:t>
      </w:r>
    </w:p>
    <w:p>
      <w:pPr>
        <w:pStyle w:val="ListBullet"/>
      </w:pPr>
      <w:r>
        <w:t>Add fuel efficiency badges to all petrol listings</w:t>
      </w:r>
    </w:p>
    <w:p>
      <w:pPr>
        <w:pStyle w:val="Heading3"/>
      </w:pPr>
      <w:r>
        <w:t>Week 4+ (May onwards)</w:t>
      </w:r>
    </w:p>
    <w:p>
      <w:pPr>
        <w:pStyle w:val="ListBullet"/>
      </w:pPr>
      <w:r>
        <w:t>Build cost comparison calculator for product pages</w:t>
      </w:r>
    </w:p>
    <w:p>
      <w:pPr>
        <w:pStyle w:val="ListBullet"/>
      </w:pPr>
      <w:r>
        <w:t>Expand lifestyle photography across all Spectrum products</w:t>
      </w:r>
    </w:p>
    <w:p>
      <w:pPr>
        <w:pStyle w:val="ListBullet"/>
      </w:pPr>
      <w:r>
        <w:t>Review and optimise based on first 2 weeks of data</w:t>
      </w:r>
    </w:p>
    <w:p>
      <w:pPr>
        <w:pStyle w:val="ListBullet"/>
      </w:pPr>
      <w:r>
        <w:t>Scale successful campaigns, pause underperformers</w:t>
      </w:r>
    </w:p>
    <w:p>
      <w:pPr>
        <w:pStyle w:val="Heading1"/>
      </w:pPr>
      <w:r>
        <w:t>7. Risk Assessment &amp; Contingencies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Contingency</w:t>
            </w:r>
          </w:p>
        </w:tc>
      </w:tr>
      <w:tr>
        <w:tc>
          <w:tcPr>
            <w:tcW w:type="dxa" w:w="2880"/>
          </w:tcPr>
          <w:p>
            <w:r>
              <w:t>Ceasefire / price normalisation</w:t>
            </w:r>
          </w:p>
        </w:tc>
        <w:tc>
          <w:tcPr>
            <w:tcW w:type="dxa" w:w="2880"/>
          </w:tcPr>
          <w:p>
            <w:r>
              <w:t>Fuel prices drop suddenly, petrol demand rebounds</w:t>
            </w:r>
          </w:p>
        </w:tc>
        <w:tc>
          <w:tcPr>
            <w:tcW w:type="dxa" w:w="2880"/>
          </w:tcPr>
          <w:p>
            <w:r>
              <w:t>Maintain balanced inventory; keep petrol campaigns paused but ready to reactivate</w:t>
            </w:r>
          </w:p>
        </w:tc>
      </w:tr>
      <w:tr>
        <w:tc>
          <w:tcPr>
            <w:tcW w:type="dxa" w:w="2880"/>
          </w:tcPr>
          <w:p>
            <w:r>
              <w:t>Cordless stock-out</w:t>
            </w:r>
          </w:p>
        </w:tc>
        <w:tc>
          <w:tcPr>
            <w:tcW w:type="dxa" w:w="2880"/>
          </w:tcPr>
          <w:p>
            <w:r>
              <w:t>Demand surge exhausts Spectrum stock</w:t>
            </w:r>
          </w:p>
        </w:tc>
        <w:tc>
          <w:tcPr>
            <w:tcW w:type="dxa" w:w="2880"/>
          </w:tcPr>
          <w:p>
            <w:r>
              <w:t>Coordinate with factory on expedited supply; implement waitlist</w:t>
            </w:r>
          </w:p>
        </w:tc>
      </w:tr>
      <w:tr>
        <w:tc>
          <w:tcPr>
            <w:tcW w:type="dxa" w:w="2880"/>
          </w:tcPr>
          <w:p>
            <w:r>
              <w:t>Consumer paralysis</w:t>
            </w:r>
          </w:p>
        </w:tc>
        <w:tc>
          <w:tcPr>
            <w:tcW w:type="dxa" w:w="2880"/>
          </w:tcPr>
          <w:p>
            <w:r>
              <w:t>Customers delay all purchases due to uncertainty</w:t>
            </w:r>
          </w:p>
        </w:tc>
        <w:tc>
          <w:tcPr>
            <w:tcW w:type="dxa" w:w="2880"/>
          </w:tcPr>
          <w:p>
            <w:r>
              <w:t>Introduce 0% finance options to reduce purchase barrier</w:t>
            </w:r>
          </w:p>
        </w:tc>
      </w:tr>
      <w:tr>
        <w:tc>
          <w:tcPr>
            <w:tcW w:type="dxa" w:w="2880"/>
          </w:tcPr>
          <w:p>
            <w:r>
              <w:t>Competitor price war</w:t>
            </w:r>
          </w:p>
        </w:tc>
        <w:tc>
          <w:tcPr>
            <w:tcW w:type="dxa" w:w="2880"/>
          </w:tcPr>
          <w:p>
            <w:r>
              <w:t>Competitors slash prices to clear petrol inventory</w:t>
            </w:r>
          </w:p>
        </w:tc>
        <w:tc>
          <w:tcPr>
            <w:tcW w:type="dxa" w:w="2880"/>
          </w:tcPr>
          <w:p>
            <w:r>
              <w:t>Focus on value (warranty, TCO, ecosystem) not matching price cuts</w:t>
            </w:r>
          </w:p>
        </w:tc>
      </w:tr>
      <w:tr>
        <w:tc>
          <w:tcPr>
            <w:tcW w:type="dxa" w:w="2880"/>
          </w:tcPr>
          <w:p>
            <w:r>
              <w:t>Prolonged crisis</w:t>
            </w:r>
          </w:p>
        </w:tc>
        <w:tc>
          <w:tcPr>
            <w:tcW w:type="dxa" w:w="2880"/>
          </w:tcPr>
          <w:p>
            <w:r>
              <w:t>Blockade extends beyond Q2, broader economic slowdown</w:t>
            </w:r>
          </w:p>
        </w:tc>
        <w:tc>
          <w:tcPr>
            <w:tcW w:type="dxa" w:w="2880"/>
          </w:tcPr>
          <w:p>
            <w:r>
              <w:t>Shift to maintenance/repair products and parts</w:t>
            </w:r>
          </w:p>
        </w:tc>
      </w:tr>
    </w:tbl>
    <w:p>
      <w:pPr>
        <w:pStyle w:val="Heading1"/>
      </w:pPr>
      <w:r>
        <w:t>8. Resource &amp; Investment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Estimated Cost</w:t>
            </w:r>
          </w:p>
        </w:tc>
        <w:tc>
          <w:tcPr>
            <w:tcW w:type="dxa" w:w="2880"/>
          </w:tcPr>
          <w:p>
            <w:r>
              <w:t>Timing</w:t>
            </w:r>
          </w:p>
        </w:tc>
      </w:tr>
      <w:tr>
        <w:tc>
          <w:tcPr>
            <w:tcW w:type="dxa" w:w="2880"/>
          </w:tcPr>
          <w:p>
            <w:r>
              <w:t>Shopify development (bundles, landing pages, calculator)</w:t>
            </w:r>
          </w:p>
        </w:tc>
        <w:tc>
          <w:tcPr>
            <w:tcW w:type="dxa" w:w="2880"/>
          </w:tcPr>
          <w:p>
            <w:r>
              <w:t>£2,000 - £3,500</w:t>
            </w:r>
          </w:p>
        </w:tc>
        <w:tc>
          <w:tcPr>
            <w:tcW w:type="dxa" w:w="2880"/>
          </w:tcPr>
          <w:p>
            <w:r>
              <w:t>Week 1-4</w:t>
            </w:r>
          </w:p>
        </w:tc>
      </w:tr>
      <w:tr>
        <w:tc>
          <w:tcPr>
            <w:tcW w:type="dxa" w:w="2880"/>
          </w:tcPr>
          <w:p>
            <w:r>
              <w:t>Lifestyle photography (factory partner to supply)</w:t>
            </w:r>
          </w:p>
        </w:tc>
        <w:tc>
          <w:tcPr>
            <w:tcW w:type="dxa" w:w="2880"/>
          </w:tcPr>
          <w:p>
            <w:r>
              <w:t>£0 - £500</w:t>
            </w:r>
          </w:p>
        </w:tc>
        <w:tc>
          <w:tcPr>
            <w:tcW w:type="dxa" w:w="2880"/>
          </w:tcPr>
          <w:p>
            <w:r>
              <w:t>Week 2-3</w:t>
            </w:r>
          </w:p>
        </w:tc>
      </w:tr>
      <w:tr>
        <w:tc>
          <w:tcPr>
            <w:tcW w:type="dxa" w:w="2880"/>
          </w:tcPr>
          <w:p>
            <w:r>
              <w:t>Google Ads budget reallocation (net neutral)</w:t>
            </w:r>
          </w:p>
        </w:tc>
        <w:tc>
          <w:tcPr>
            <w:tcW w:type="dxa" w:w="2880"/>
          </w:tcPr>
          <w:p>
            <w:r>
              <w:t>£0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</w:tr>
      <w:tr>
        <w:tc>
          <w:tcPr>
            <w:tcW w:type="dxa" w:w="2880"/>
          </w:tcPr>
          <w:p>
            <w:r>
              <w:t>Marketplace Promoted Listings uplift (+50%)</w:t>
            </w:r>
          </w:p>
        </w:tc>
        <w:tc>
          <w:tcPr>
            <w:tcW w:type="dxa" w:w="2880"/>
          </w:tcPr>
          <w:p>
            <w:r>
              <w:t>£500 - £1,000/month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</w:tr>
      <w:tr>
        <w:tc>
          <w:tcPr>
            <w:tcW w:type="dxa" w:w="2880"/>
          </w:tcPr>
          <w:p>
            <w:r>
              <w:t>Influencer partnerships (2-3 creators)</w:t>
            </w:r>
          </w:p>
        </w:tc>
        <w:tc>
          <w:tcPr>
            <w:tcW w:type="dxa" w:w="2880"/>
          </w:tcPr>
          <w:p>
            <w:r>
              <w:t>£1,500 - £3,000</w:t>
            </w:r>
          </w:p>
        </w:tc>
        <w:tc>
          <w:tcPr>
            <w:tcW w:type="dxa" w:w="2880"/>
          </w:tcPr>
          <w:p>
            <w:r>
              <w:t>Week 2-4</w:t>
            </w:r>
          </w:p>
        </w:tc>
      </w:tr>
      <w:tr>
        <w:tc>
          <w:tcPr>
            <w:tcW w:type="dxa" w:w="2880"/>
          </w:tcPr>
          <w:p>
            <w:r>
              <w:t>Email campaigns (Klaviyo — existing platform)</w:t>
            </w:r>
          </w:p>
        </w:tc>
        <w:tc>
          <w:tcPr>
            <w:tcW w:type="dxa" w:w="2880"/>
          </w:tcPr>
          <w:p>
            <w:r>
              <w:t>£0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</w:tr>
      <w:tr>
        <w:tc>
          <w:tcPr>
            <w:tcW w:type="dxa" w:w="2880"/>
          </w:tcPr>
          <w:p>
            <w:r>
              <w:t>Trade-in programme setup &amp; promotion</w:t>
            </w:r>
          </w:p>
        </w:tc>
        <w:tc>
          <w:tcPr>
            <w:tcW w:type="dxa" w:w="2880"/>
          </w:tcPr>
          <w:p>
            <w:r>
              <w:t>£500 - £1,000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</w:tr>
      <w:tr>
        <w:tc>
          <w:tcPr>
            <w:tcW w:type="dxa" w:w="2880"/>
          </w:tcPr>
          <w:p>
            <w:r>
              <w:t>Content creation (blog, social, video)</w:t>
            </w:r>
          </w:p>
        </w:tc>
        <w:tc>
          <w:tcPr>
            <w:tcW w:type="dxa" w:w="2880"/>
          </w:tcPr>
          <w:p>
            <w:r>
              <w:t>£500 - £1,000</w:t>
            </w:r>
          </w:p>
        </w:tc>
        <w:tc>
          <w:tcPr>
            <w:tcW w:type="dxa" w:w="2880"/>
          </w:tcPr>
          <w:p>
            <w:r>
              <w:t>Week 2-4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ESTIMATED INVESTMENT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£5,000 - £10,000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 weeks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