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8A3" w:rsidRDefault="00D948A3" w:rsidP="00D948A3">
      <w:pPr>
        <w:pStyle w:val="Caption"/>
        <w:keepNext/>
        <w:keepLines/>
      </w:pPr>
      <w:bookmarkStart w:id="0" w:name="_Ref498418883"/>
      <w:proofErr w:type="gramStart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0"/>
      <w:r>
        <w:rPr>
          <w:noProof/>
        </w:rPr>
        <w:t>.</w:t>
      </w:r>
      <w:proofErr w:type="gramEnd"/>
      <w:r>
        <w:rPr>
          <w:noProof/>
        </w:rPr>
        <w:t xml:space="preserve"> </w:t>
      </w:r>
      <w:r w:rsidRPr="00201244">
        <w:rPr>
          <w:noProof/>
        </w:rPr>
        <w:t>The mean</w:t>
      </w:r>
      <w:r>
        <w:rPr>
          <w:noProof/>
        </w:rPr>
        <w:t xml:space="preserve"> and</w:t>
      </w:r>
      <w:r w:rsidRPr="00201244">
        <w:rPr>
          <w:noProof/>
        </w:rPr>
        <w:t xml:space="preserve"> standard deviation of color differences </w:t>
      </w:r>
      <w:r>
        <w:rPr>
          <w:rFonts w:ascii="Constantia" w:hAnsi="Constantia"/>
        </w:rPr>
        <w:t>Δ</w:t>
      </w:r>
      <w:r>
        <w:t>E</w:t>
      </w:r>
      <w:r w:rsidRPr="0015538E">
        <w:rPr>
          <w:vertAlign w:val="subscript"/>
        </w:rPr>
        <w:t>00</w:t>
      </w:r>
      <w:r w:rsidRPr="00201244">
        <w:rPr>
          <w:noProof/>
        </w:rPr>
        <w:t>.</w:t>
      </w:r>
    </w:p>
    <w:tbl>
      <w:tblPr>
        <w:tblW w:w="50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"/>
        <w:gridCol w:w="735"/>
        <w:gridCol w:w="607"/>
        <w:gridCol w:w="735"/>
        <w:gridCol w:w="718"/>
        <w:gridCol w:w="735"/>
        <w:gridCol w:w="718"/>
      </w:tblGrid>
      <w:tr w:rsidR="00D948A3" w:rsidTr="00306B0D">
        <w:trPr>
          <w:trHeight w:val="257"/>
          <w:jc w:val="center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sz w:val="20"/>
                <w:lang w:eastAsia="en-US"/>
              </w:rPr>
            </w:pPr>
            <w:r w:rsidRPr="00917039">
              <w:t>Tissue</w:t>
            </w:r>
          </w:p>
        </w:tc>
        <w:tc>
          <w:tcPr>
            <w:tcW w:w="13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Modern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Legacy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Monochrome</w:t>
            </w:r>
          </w:p>
        </w:tc>
      </w:tr>
      <w:tr w:rsidR="00D948A3" w:rsidTr="00306B0D">
        <w:trPr>
          <w:trHeight w:val="257"/>
          <w:jc w:val="center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sz w:val="20"/>
                <w:lang w:eastAsia="en-US"/>
              </w:rPr>
            </w:pP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Mean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SD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Mean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SD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Mean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SD</w:t>
            </w:r>
          </w:p>
        </w:tc>
      </w:tr>
      <w:tr w:rsidR="00D948A3" w:rsidTr="00306B0D">
        <w:trPr>
          <w:trHeight w:val="257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Colon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13.08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3.94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26.33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7.88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17.62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8.06</w:t>
            </w:r>
          </w:p>
        </w:tc>
      </w:tr>
      <w:tr w:rsidR="00D948A3" w:rsidTr="00306B0D">
        <w:trPr>
          <w:trHeight w:val="241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Kidney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11.33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3.91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22.69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8.70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17.54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7.12</w:t>
            </w:r>
          </w:p>
        </w:tc>
      </w:tr>
      <w:tr w:rsidR="00D948A3" w:rsidTr="00306B0D">
        <w:trPr>
          <w:trHeight w:val="241"/>
          <w:jc w:val="center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Skin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8.40</w:t>
            </w:r>
          </w:p>
        </w:tc>
        <w:tc>
          <w:tcPr>
            <w:tcW w:w="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4.73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18.02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10.41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17.42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48A3" w:rsidRDefault="00D948A3" w:rsidP="00306B0D">
            <w:pPr>
              <w:keepNext/>
              <w:keepLines/>
              <w:widowControl w:val="0"/>
              <w:spacing w:after="0"/>
              <w:jc w:val="center"/>
              <w:rPr>
                <w:lang w:eastAsia="en-US"/>
              </w:rPr>
            </w:pPr>
            <w:r>
              <w:t>10.20</w:t>
            </w:r>
          </w:p>
        </w:tc>
      </w:tr>
    </w:tbl>
    <w:p w:rsidR="00D23414" w:rsidRDefault="00D948A3">
      <w:bookmarkStart w:id="1" w:name="_GoBack"/>
      <w:bookmarkEnd w:id="1"/>
    </w:p>
    <w:sectPr w:rsidR="00D2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576"/>
    <w:rsid w:val="0008037E"/>
    <w:rsid w:val="009427C1"/>
    <w:rsid w:val="00A13576"/>
    <w:rsid w:val="00B03BA2"/>
    <w:rsid w:val="00D9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A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948A3"/>
    <w:pPr>
      <w:spacing w:line="240" w:lineRule="auto"/>
      <w:jc w:val="center"/>
    </w:pPr>
    <w:rPr>
      <w:b/>
      <w:bCs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8A3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948A3"/>
    <w:pPr>
      <w:spacing w:line="240" w:lineRule="auto"/>
      <w:jc w:val="center"/>
    </w:pPr>
    <w:rPr>
      <w:b/>
      <w:bCs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wcc</dc:creator>
  <cp:keywords/>
  <dc:description/>
  <cp:lastModifiedBy>wcc</cp:lastModifiedBy>
  <cp:revision>2</cp:revision>
  <dcterms:created xsi:type="dcterms:W3CDTF">2019-02-19T03:08:00Z</dcterms:created>
  <dcterms:modified xsi:type="dcterms:W3CDTF">2019-02-19T03:08:00Z</dcterms:modified>
</cp:coreProperties>
</file>